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6DC1B6D80049279F2D57A0C634FC85"/>
        </w:placeholder>
        <w15:appearance w15:val="hidden"/>
        <w:text/>
      </w:sdtPr>
      <w:sdtEndPr/>
      <w:sdtContent>
        <w:p w:rsidRPr="009B062B" w:rsidR="00AF30DD" w:rsidP="009B062B" w:rsidRDefault="00AF30DD" w14:paraId="2F6C9B48" w14:textId="77777777">
          <w:pPr>
            <w:pStyle w:val="RubrikFrslagTIllRiksdagsbeslut"/>
          </w:pPr>
          <w:r w:rsidRPr="009B062B">
            <w:t>Förslag till riksdagsbeslut</w:t>
          </w:r>
        </w:p>
      </w:sdtContent>
    </w:sdt>
    <w:sdt>
      <w:sdtPr>
        <w:alias w:val="Yrkande 1"/>
        <w:tag w:val="95bdc4b9-4bd1-433b-935c-6ec0c74460f3"/>
        <w:id w:val="-577210745"/>
        <w:lock w:val="sdtLocked"/>
      </w:sdtPr>
      <w:sdtEndPr/>
      <w:sdtContent>
        <w:p w:rsidR="00536D4B" w:rsidRDefault="00932EDA" w14:paraId="2F6C9B49" w14:textId="77777777">
          <w:pPr>
            <w:pStyle w:val="Frslagstext"/>
            <w:numPr>
              <w:ilvl w:val="0"/>
              <w:numId w:val="0"/>
            </w:numPr>
          </w:pPr>
          <w:r>
            <w:t>Riksdagen ställer sig bakom det som anförs i motionen om att överväga att se över och avskaffa det svenska personnummersystemet och tillkännager detta för regeringen.</w:t>
          </w:r>
        </w:p>
      </w:sdtContent>
    </w:sdt>
    <w:p w:rsidRPr="009B062B" w:rsidR="00AF30DD" w:rsidP="009B062B" w:rsidRDefault="000156D9" w14:paraId="2F6C9B4A" w14:textId="77777777">
      <w:pPr>
        <w:pStyle w:val="Rubrik1"/>
      </w:pPr>
      <w:bookmarkStart w:name="MotionsStart" w:id="0"/>
      <w:bookmarkEnd w:id="0"/>
      <w:r w:rsidRPr="009B062B">
        <w:t>Motivering</w:t>
      </w:r>
    </w:p>
    <w:p w:rsidRPr="00116363" w:rsidR="008A4165" w:rsidP="00116363" w:rsidRDefault="008A4165" w14:paraId="2F6C9B4B" w14:textId="4FFC8DF0">
      <w:pPr>
        <w:pStyle w:val="Normalutanindragellerluft"/>
      </w:pPr>
      <w:r w:rsidRPr="00116363">
        <w:t>Alla personer som folkbokförs i Sverige får ett personnummer som identitetsbeteckning. Det individuella personnumret tilldelas av Skatteverk</w:t>
      </w:r>
      <w:r w:rsidR="00116363">
        <w:t xml:space="preserve">et och behålls sedan livet ut. </w:t>
      </w:r>
      <w:bookmarkStart w:name="_GoBack" w:id="1"/>
      <w:bookmarkEnd w:id="1"/>
    </w:p>
    <w:p w:rsidRPr="00FB4C0B" w:rsidR="008A4165" w:rsidP="008A4165" w:rsidRDefault="008A4165" w14:paraId="2F6C9B4C" w14:textId="77777777">
      <w:pPr>
        <w:rPr>
          <w:rFonts w:ascii="Times New Roman" w:hAnsi="Times New Roman" w:cs="Times New Roman"/>
        </w:rPr>
      </w:pPr>
      <w:r w:rsidRPr="00FB4C0B">
        <w:rPr>
          <w:rFonts w:ascii="Times New Roman" w:hAnsi="Times New Roman" w:cs="Times New Roman"/>
        </w:rPr>
        <w:t xml:space="preserve">Systemet med personnummer i Sverige infördes 1947 och innehöll då födelsetid samt ett tresiffrigt födelsenummer. År 1967 gjordes en ändring som innebar att man även införde en kontrollsiffra som sista siffra i personnumret. Detta 10-siffriga system används än idag. De sex första siffrorna anger födelsetiden med födelseår, månad och dag. Därefter följer ett födelsenummer som består av tre siffror, där den sista siffran är udda för män och jämn för kvinnor. Slutligen avser den sista siffran ett kontrollnummer som tilldelas maskinellt. </w:t>
      </w:r>
    </w:p>
    <w:p w:rsidRPr="00FB4C0B" w:rsidR="008A4165" w:rsidP="008A4165" w:rsidRDefault="008A4165" w14:paraId="2F6C9B4D" w14:textId="77777777">
      <w:pPr>
        <w:rPr>
          <w:rFonts w:ascii="Times New Roman" w:hAnsi="Times New Roman" w:cs="Times New Roman"/>
        </w:rPr>
      </w:pPr>
      <w:r w:rsidRPr="00FB4C0B">
        <w:rPr>
          <w:rFonts w:ascii="Times New Roman" w:hAnsi="Times New Roman" w:cs="Times New Roman"/>
        </w:rPr>
        <w:lastRenderedPageBreak/>
        <w:t xml:space="preserve">Syftet med ett personnummer är naturligtvis gott och syftar till att identifiera och hålla isär oss individer i kontakten med olika myndigheter, sjukvården m.m. Många länder har därför också någon form av nationellt identitetsnummer eller annat siffersystem. </w:t>
      </w:r>
    </w:p>
    <w:p w:rsidRPr="00FB4C0B" w:rsidR="008A4165" w:rsidP="008A4165" w:rsidRDefault="008A4165" w14:paraId="2F6C9B4E" w14:textId="77777777">
      <w:pPr>
        <w:rPr>
          <w:rFonts w:ascii="Times New Roman" w:hAnsi="Times New Roman" w:cs="Times New Roman"/>
        </w:rPr>
      </w:pPr>
      <w:r w:rsidRPr="00FB4C0B">
        <w:rPr>
          <w:rFonts w:ascii="Times New Roman" w:hAnsi="Times New Roman" w:cs="Times New Roman"/>
        </w:rPr>
        <w:t xml:space="preserve">Det svenska personnummersystemet skiljer dock ut sig betydligt från andra länder och i många länder saknas helt personnummersystem som t.ex. i Australien, Tyskland och Storbritannien. Myndigheter kan där ha olika nummer på personer, men aldrig ett gemensamt. Människor förväntas därför inte heller komma ihåg de olika numren och de står ofta inte heller med på pass eller körkort. </w:t>
      </w:r>
    </w:p>
    <w:p w:rsidRPr="00FB4C0B" w:rsidR="008A4165" w:rsidP="008A4165" w:rsidRDefault="008A4165" w14:paraId="2F6C9B4F" w14:textId="471683C7">
      <w:pPr>
        <w:rPr>
          <w:rFonts w:ascii="Times New Roman" w:hAnsi="Times New Roman" w:cs="Times New Roman"/>
        </w:rPr>
      </w:pPr>
      <w:r w:rsidRPr="00FB4C0B">
        <w:rPr>
          <w:rFonts w:ascii="Times New Roman" w:hAnsi="Times New Roman" w:cs="Times New Roman"/>
        </w:rPr>
        <w:t>I Sverige använder vi snart sagt personnumren till alla möjliga vardagliga kontakter. Vi behöver de</w:t>
      </w:r>
      <w:r w:rsidR="00116363">
        <w:rPr>
          <w:rFonts w:ascii="Times New Roman" w:hAnsi="Times New Roman" w:cs="Times New Roman"/>
        </w:rPr>
        <w:t>m</w:t>
      </w:r>
      <w:r w:rsidRPr="00FB4C0B">
        <w:rPr>
          <w:rFonts w:ascii="Times New Roman" w:hAnsi="Times New Roman" w:cs="Times New Roman"/>
        </w:rPr>
        <w:t xml:space="preserve"> i kontakten med myndigheter och sjukvård. När vi öppnar bankkonton och tecknar försäkringar. De används även i patientjournaler, när vi bokar resor, hyr filmer, köper något på nätet eller rent av söker jobb. Personnumren används alltså inte längre bara i myndighetskontakter eller i myndighetsutövning utan ganska brett i dagens samhälle. Ett sådant omfattande användande som dagens var knappast tanken när systemet med personnummer infördes för snart sjuttio år sedan. </w:t>
      </w:r>
    </w:p>
    <w:p w:rsidR="008A4165" w:rsidP="008A4165" w:rsidRDefault="008A4165" w14:paraId="2F6C9B50" w14:textId="7401D1FD">
      <w:pPr>
        <w:rPr>
          <w:rFonts w:ascii="Times New Roman" w:hAnsi="Times New Roman" w:cs="Times New Roman"/>
        </w:rPr>
      </w:pPr>
      <w:r w:rsidRPr="00FB4C0B">
        <w:rPr>
          <w:rFonts w:ascii="Times New Roman" w:hAnsi="Times New Roman" w:cs="Times New Roman"/>
        </w:rPr>
        <w:t>Dagens användande innebär även flera problem kopplade till vårt personnummer. Förutom att det är</w:t>
      </w:r>
      <w:r>
        <w:rPr>
          <w:rFonts w:ascii="Times New Roman" w:hAnsi="Times New Roman" w:cs="Times New Roman"/>
        </w:rPr>
        <w:t xml:space="preserve"> </w:t>
      </w:r>
      <w:r w:rsidRPr="00FB4C0B">
        <w:rPr>
          <w:rFonts w:ascii="Times New Roman" w:hAnsi="Times New Roman" w:cs="Times New Roman"/>
        </w:rPr>
        <w:t xml:space="preserve">integritetskränkande för oss individer när vi ständigt registreras och övervakas innebär det också påtagliga risker för </w:t>
      </w:r>
      <w:r w:rsidRPr="00FB4C0B">
        <w:rPr>
          <w:rFonts w:ascii="Times New Roman" w:hAnsi="Times New Roman" w:cs="Times New Roman"/>
        </w:rPr>
        <w:lastRenderedPageBreak/>
        <w:t xml:space="preserve">missbruk. </w:t>
      </w:r>
      <w:r w:rsidR="00116363">
        <w:rPr>
          <w:rFonts w:ascii="Times New Roman" w:hAnsi="Times New Roman" w:cs="Times New Roman"/>
        </w:rPr>
        <w:t>Problemet med id</w:t>
      </w:r>
      <w:r>
        <w:rPr>
          <w:rFonts w:ascii="Times New Roman" w:hAnsi="Times New Roman" w:cs="Times New Roman"/>
        </w:rPr>
        <w:t xml:space="preserve">-kapningar växer för varje år. 2015 drabbades drygt </w:t>
      </w:r>
      <w:r w:rsidR="00116363">
        <w:rPr>
          <w:rFonts w:ascii="Times New Roman" w:hAnsi="Times New Roman" w:cs="Times New Roman"/>
        </w:rPr>
        <w:t>85 000 personer i Sverige för id</w:t>
      </w:r>
      <w:r>
        <w:rPr>
          <w:rFonts w:ascii="Times New Roman" w:hAnsi="Times New Roman" w:cs="Times New Roman"/>
        </w:rPr>
        <w:t>-bedrägerier efter att de hade fått sin ide</w:t>
      </w:r>
      <w:r w:rsidR="00116363">
        <w:rPr>
          <w:rFonts w:ascii="Times New Roman" w:hAnsi="Times New Roman" w:cs="Times New Roman"/>
        </w:rPr>
        <w:t>ntitet kapad. Antalet anmälda id</w:t>
      </w:r>
      <w:r>
        <w:rPr>
          <w:rFonts w:ascii="Times New Roman" w:hAnsi="Times New Roman" w:cs="Times New Roman"/>
        </w:rPr>
        <w:t>-kapningar är nu fler än antalet cykelstölder under ett år.</w:t>
      </w:r>
    </w:p>
    <w:p w:rsidR="008A4165" w:rsidP="008A4165" w:rsidRDefault="008A4165" w14:paraId="2F6C9B51" w14:textId="77777777">
      <w:pPr>
        <w:rPr>
          <w:rFonts w:ascii="Times New Roman" w:hAnsi="Times New Roman" w:cs="Times New Roman"/>
        </w:rPr>
      </w:pPr>
      <w:r w:rsidRPr="00B94959">
        <w:rPr>
          <w:rFonts w:ascii="Times New Roman" w:hAnsi="Times New Roman" w:cs="Times New Roman"/>
        </w:rPr>
        <w:t>Samtidigt spärrar</w:t>
      </w:r>
      <w:r>
        <w:rPr>
          <w:rFonts w:ascii="Times New Roman" w:hAnsi="Times New Roman" w:cs="Times New Roman"/>
        </w:rPr>
        <w:t xml:space="preserve"> allt fler sin identitet hos UC</w:t>
      </w:r>
      <w:r w:rsidRPr="00B94959">
        <w:rPr>
          <w:rFonts w:ascii="Times New Roman" w:hAnsi="Times New Roman" w:cs="Times New Roman"/>
        </w:rPr>
        <w:t xml:space="preserve"> och under de senaste fem åren har antalet bedrägerispärrar ökat med 300 procent. </w:t>
      </w:r>
      <w:r>
        <w:rPr>
          <w:rFonts w:ascii="Times New Roman" w:hAnsi="Times New Roman" w:cs="Times New Roman"/>
        </w:rPr>
        <w:t>Vilket innebär att</w:t>
      </w:r>
      <w:r w:rsidRPr="00B94959">
        <w:rPr>
          <w:rFonts w:ascii="Times New Roman" w:hAnsi="Times New Roman" w:cs="Times New Roman"/>
        </w:rPr>
        <w:t xml:space="preserve"> man </w:t>
      </w:r>
      <w:r>
        <w:rPr>
          <w:rFonts w:ascii="Times New Roman" w:hAnsi="Times New Roman" w:cs="Times New Roman"/>
        </w:rPr>
        <w:t xml:space="preserve">har det egna personnumret </w:t>
      </w:r>
      <w:r w:rsidRPr="00B94959">
        <w:rPr>
          <w:rFonts w:ascii="Times New Roman" w:hAnsi="Times New Roman" w:cs="Times New Roman"/>
        </w:rPr>
        <w:t>under bevakning</w:t>
      </w:r>
      <w:r>
        <w:rPr>
          <w:rFonts w:ascii="Times New Roman" w:hAnsi="Times New Roman" w:cs="Times New Roman"/>
        </w:rPr>
        <w:t>.</w:t>
      </w:r>
    </w:p>
    <w:p w:rsidR="008A4165" w:rsidP="008A4165" w:rsidRDefault="008A4165" w14:paraId="2F6C9B52" w14:textId="77777777">
      <w:pPr>
        <w:rPr>
          <w:rFonts w:ascii="Times New Roman" w:hAnsi="Times New Roman" w:cs="Times New Roman"/>
        </w:rPr>
      </w:pPr>
      <w:r w:rsidRPr="00FB4C0B">
        <w:rPr>
          <w:rFonts w:ascii="Times New Roman" w:hAnsi="Times New Roman" w:cs="Times New Roman"/>
        </w:rPr>
        <w:t xml:space="preserve">Ett ytterligare problem med personnummer </w:t>
      </w:r>
      <w:r>
        <w:rPr>
          <w:rFonts w:ascii="Times New Roman" w:hAnsi="Times New Roman" w:cs="Times New Roman"/>
        </w:rPr>
        <w:t>är att de tar slut.</w:t>
      </w:r>
      <w:r w:rsidRPr="00FB4C0B">
        <w:rPr>
          <w:rFonts w:ascii="Times New Roman" w:hAnsi="Times New Roman" w:cs="Times New Roman"/>
        </w:rPr>
        <w:t xml:space="preserve"> Eftersom antalet födelsenummer är begränsat kan det någon gång inträffa att födelsenumren har tagit slut för en viss dag. Den som är född en sådan dag kan då i stället få ett personnummer där siffrorna för födelsedag anger en närliggande dag i månaden. </w:t>
      </w:r>
      <w:r>
        <w:rPr>
          <w:rFonts w:ascii="Times New Roman" w:hAnsi="Times New Roman" w:cs="Times New Roman"/>
        </w:rPr>
        <w:t xml:space="preserve">Skatteverket gick i år även ut och avrådde andra länder för att införa ett sådant system som vi i Sverige har efter att man har tvingats att skapa påhittade födelsedagar för över 2 500 individer. </w:t>
      </w:r>
    </w:p>
    <w:p w:rsidR="00093F48" w:rsidP="00116363" w:rsidRDefault="008A4165" w14:paraId="2F6C9B53" w14:textId="28A16692">
      <w:r w:rsidRPr="00116363">
        <w:t>Mot bakgrund av ovanstående är det därför rimligt att se över hela det svenska personnummersystemet grundligt och istället övergå till ett system som både är mindre integritetskränkande och svårare att missbruka.</w:t>
      </w:r>
    </w:p>
    <w:p w:rsidRPr="00116363" w:rsidR="00116363" w:rsidP="00116363" w:rsidRDefault="00116363" w14:paraId="52E8BBD7" w14:textId="77777777"/>
    <w:sdt>
      <w:sdtPr>
        <w:alias w:val="CC_Underskrifter"/>
        <w:tag w:val="CC_Underskrifter"/>
        <w:id w:val="583496634"/>
        <w:lock w:val="sdtContentLocked"/>
        <w:placeholder>
          <w:docPart w:val="C419C9523B684B3186F0E13409DB46AA"/>
        </w:placeholder>
        <w15:appearance w15:val="hidden"/>
      </w:sdtPr>
      <w:sdtEndPr/>
      <w:sdtContent>
        <w:p w:rsidR="004801AC" w:rsidP="001069E0" w:rsidRDefault="00116363" w14:paraId="2F6C9B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Lotta Finstorp (M)</w:t>
            </w:r>
          </w:p>
        </w:tc>
      </w:tr>
    </w:tbl>
    <w:p w:rsidR="00EC4134" w:rsidRDefault="00EC4134" w14:paraId="2F6C9B58" w14:textId="77777777"/>
    <w:sectPr w:rsidR="00EC41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C9B5A" w14:textId="77777777" w:rsidR="007E40F3" w:rsidRDefault="007E40F3" w:rsidP="000C1CAD">
      <w:pPr>
        <w:spacing w:line="240" w:lineRule="auto"/>
      </w:pPr>
      <w:r>
        <w:separator/>
      </w:r>
    </w:p>
  </w:endnote>
  <w:endnote w:type="continuationSeparator" w:id="0">
    <w:p w14:paraId="2F6C9B5B" w14:textId="77777777" w:rsidR="007E40F3" w:rsidRDefault="007E4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C9B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C9B61" w14:textId="2B2D4B8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63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C9B58" w14:textId="77777777" w:rsidR="007E40F3" w:rsidRDefault="007E40F3" w:rsidP="000C1CAD">
      <w:pPr>
        <w:spacing w:line="240" w:lineRule="auto"/>
      </w:pPr>
      <w:r>
        <w:separator/>
      </w:r>
    </w:p>
  </w:footnote>
  <w:footnote w:type="continuationSeparator" w:id="0">
    <w:p w14:paraId="2F6C9B59" w14:textId="77777777" w:rsidR="007E40F3" w:rsidRDefault="007E40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F6C9B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6C9B6C" wp14:anchorId="2F6C9B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16363" w14:paraId="2F6C9B6D" w14:textId="77777777">
                          <w:pPr>
                            <w:jc w:val="right"/>
                          </w:pPr>
                          <w:sdt>
                            <w:sdtPr>
                              <w:alias w:val="CC_Noformat_Partikod"/>
                              <w:tag w:val="CC_Noformat_Partikod"/>
                              <w:id w:val="-53464382"/>
                              <w:placeholder>
                                <w:docPart w:val="244A28D955C449FFA80FBB1F1252932F"/>
                              </w:placeholder>
                              <w:text/>
                            </w:sdtPr>
                            <w:sdtEndPr/>
                            <w:sdtContent>
                              <w:r w:rsidR="008A4165">
                                <w:t>M</w:t>
                              </w:r>
                            </w:sdtContent>
                          </w:sdt>
                          <w:sdt>
                            <w:sdtPr>
                              <w:alias w:val="CC_Noformat_Partinummer"/>
                              <w:tag w:val="CC_Noformat_Partinummer"/>
                              <w:id w:val="-1709555926"/>
                              <w:placeholder>
                                <w:docPart w:val="CD7D69607D4F4D00B9A14DCB597E6694"/>
                              </w:placeholder>
                              <w:text/>
                            </w:sdtPr>
                            <w:sdtEndPr/>
                            <w:sdtContent>
                              <w:r w:rsidR="008A4165">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6C9B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16363" w14:paraId="2F6C9B6D" w14:textId="77777777">
                    <w:pPr>
                      <w:jc w:val="right"/>
                    </w:pPr>
                    <w:sdt>
                      <w:sdtPr>
                        <w:alias w:val="CC_Noformat_Partikod"/>
                        <w:tag w:val="CC_Noformat_Partikod"/>
                        <w:id w:val="-53464382"/>
                        <w:placeholder>
                          <w:docPart w:val="244A28D955C449FFA80FBB1F1252932F"/>
                        </w:placeholder>
                        <w:text/>
                      </w:sdtPr>
                      <w:sdtEndPr/>
                      <w:sdtContent>
                        <w:r w:rsidR="008A4165">
                          <w:t>M</w:t>
                        </w:r>
                      </w:sdtContent>
                    </w:sdt>
                    <w:sdt>
                      <w:sdtPr>
                        <w:alias w:val="CC_Noformat_Partinummer"/>
                        <w:tag w:val="CC_Noformat_Partinummer"/>
                        <w:id w:val="-1709555926"/>
                        <w:placeholder>
                          <w:docPart w:val="CD7D69607D4F4D00B9A14DCB597E6694"/>
                        </w:placeholder>
                        <w:text/>
                      </w:sdtPr>
                      <w:sdtEndPr/>
                      <w:sdtContent>
                        <w:r w:rsidR="008A4165">
                          <w:t>1480</w:t>
                        </w:r>
                      </w:sdtContent>
                    </w:sdt>
                  </w:p>
                </w:txbxContent>
              </v:textbox>
              <w10:wrap anchorx="page"/>
            </v:shape>
          </w:pict>
        </mc:Fallback>
      </mc:AlternateContent>
    </w:r>
  </w:p>
  <w:p w:rsidRPr="00293C4F" w:rsidR="007A5507" w:rsidP="00776B74" w:rsidRDefault="007A5507" w14:paraId="2F6C9B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16363" w14:paraId="2F6C9B5E" w14:textId="77777777">
    <w:pPr>
      <w:jc w:val="right"/>
    </w:pPr>
    <w:sdt>
      <w:sdtPr>
        <w:alias w:val="CC_Noformat_Partikod"/>
        <w:tag w:val="CC_Noformat_Partikod"/>
        <w:id w:val="559911109"/>
        <w:text/>
      </w:sdtPr>
      <w:sdtEndPr/>
      <w:sdtContent>
        <w:r w:rsidR="008A4165">
          <w:t>M</w:t>
        </w:r>
      </w:sdtContent>
    </w:sdt>
    <w:sdt>
      <w:sdtPr>
        <w:alias w:val="CC_Noformat_Partinummer"/>
        <w:tag w:val="CC_Noformat_Partinummer"/>
        <w:id w:val="1197820850"/>
        <w:text/>
      </w:sdtPr>
      <w:sdtEndPr/>
      <w:sdtContent>
        <w:r w:rsidR="008A4165">
          <w:t>1480</w:t>
        </w:r>
      </w:sdtContent>
    </w:sdt>
  </w:p>
  <w:p w:rsidR="007A5507" w:rsidP="00776B74" w:rsidRDefault="007A5507" w14:paraId="2F6C9B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16363" w14:paraId="2F6C9B62" w14:textId="77777777">
    <w:pPr>
      <w:jc w:val="right"/>
    </w:pPr>
    <w:sdt>
      <w:sdtPr>
        <w:alias w:val="CC_Noformat_Partikod"/>
        <w:tag w:val="CC_Noformat_Partikod"/>
        <w:id w:val="1471015553"/>
        <w:text/>
      </w:sdtPr>
      <w:sdtEndPr/>
      <w:sdtContent>
        <w:r w:rsidR="008A4165">
          <w:t>M</w:t>
        </w:r>
      </w:sdtContent>
    </w:sdt>
    <w:sdt>
      <w:sdtPr>
        <w:alias w:val="CC_Noformat_Partinummer"/>
        <w:tag w:val="CC_Noformat_Partinummer"/>
        <w:id w:val="-2014525982"/>
        <w:text/>
      </w:sdtPr>
      <w:sdtEndPr/>
      <w:sdtContent>
        <w:r w:rsidR="008A4165">
          <w:t>1480</w:t>
        </w:r>
      </w:sdtContent>
    </w:sdt>
  </w:p>
  <w:p w:rsidR="007A5507" w:rsidP="00A314CF" w:rsidRDefault="00116363" w14:paraId="58B4DC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16363" w14:paraId="2F6C9B6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16363" w14:paraId="2F6C9B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:1872</w:t>
        </w:r>
      </w:sdtContent>
    </w:sdt>
  </w:p>
  <w:p w:rsidR="007A5507" w:rsidP="00E03A3D" w:rsidRDefault="00116363" w14:paraId="2F6C9B67" w14:textId="77777777">
    <w:pPr>
      <w:pStyle w:val="Motionr"/>
    </w:pPr>
    <w:sdt>
      <w:sdtPr>
        <w:alias w:val="CC_Noformat_Avtext"/>
        <w:tag w:val="CC_Noformat_Avtext"/>
        <w:id w:val="-2020768203"/>
        <w:lock w:val="sdtContentLocked"/>
        <w15:appearance w15:val="hidden"/>
        <w:text/>
      </w:sdtPr>
      <w:sdtEndPr/>
      <w:sdtContent>
        <w:r>
          <w:t>av Ewa Thalén Finné och Lotta Finstorp (båda M)</w:t>
        </w:r>
      </w:sdtContent>
    </w:sdt>
  </w:p>
  <w:sdt>
    <w:sdtPr>
      <w:alias w:val="CC_Noformat_Rubtext"/>
      <w:tag w:val="CC_Noformat_Rubtext"/>
      <w:id w:val="-218060500"/>
      <w:lock w:val="sdtLocked"/>
      <w15:appearance w15:val="hidden"/>
      <w:text/>
    </w:sdtPr>
    <w:sdtEndPr/>
    <w:sdtContent>
      <w:p w:rsidR="007A5507" w:rsidP="00283E0F" w:rsidRDefault="008A4165" w14:paraId="2F6C9B68" w14:textId="77777777">
        <w:pPr>
          <w:pStyle w:val="FSHRub2"/>
        </w:pPr>
        <w:r>
          <w:t>Det svenska personnummersystemet</w:t>
        </w:r>
      </w:p>
    </w:sdtContent>
  </w:sdt>
  <w:sdt>
    <w:sdtPr>
      <w:alias w:val="CC_Boilerplate_3"/>
      <w:tag w:val="CC_Boilerplate_3"/>
      <w:id w:val="1606463544"/>
      <w:lock w:val="sdtContentLocked"/>
      <w15:appearance w15:val="hidden"/>
      <w:text w:multiLine="1"/>
    </w:sdtPr>
    <w:sdtEndPr/>
    <w:sdtContent>
      <w:p w:rsidR="007A5507" w:rsidP="00283E0F" w:rsidRDefault="007A5507" w14:paraId="2F6C9B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416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2F2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55C"/>
    <w:rsid w:val="000F5CF0"/>
    <w:rsid w:val="000F6943"/>
    <w:rsid w:val="00100EC4"/>
    <w:rsid w:val="00102143"/>
    <w:rsid w:val="00104ACE"/>
    <w:rsid w:val="0010544C"/>
    <w:rsid w:val="00106455"/>
    <w:rsid w:val="001069E0"/>
    <w:rsid w:val="00106C22"/>
    <w:rsid w:val="00110680"/>
    <w:rsid w:val="0011115F"/>
    <w:rsid w:val="00111D52"/>
    <w:rsid w:val="00111E99"/>
    <w:rsid w:val="00112A07"/>
    <w:rsid w:val="001152A4"/>
    <w:rsid w:val="00115783"/>
    <w:rsid w:val="0011636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2BD"/>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6B5"/>
    <w:rsid w:val="0051649C"/>
    <w:rsid w:val="00517749"/>
    <w:rsid w:val="0052069A"/>
    <w:rsid w:val="005231E7"/>
    <w:rsid w:val="0052357B"/>
    <w:rsid w:val="00526C4A"/>
    <w:rsid w:val="005305C6"/>
    <w:rsid w:val="005315D0"/>
    <w:rsid w:val="00535EE7"/>
    <w:rsid w:val="00536192"/>
    <w:rsid w:val="00536C91"/>
    <w:rsid w:val="00536D4B"/>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1B2F"/>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665"/>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0F3"/>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165"/>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EDA"/>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0FC"/>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C09"/>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872"/>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433"/>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46B"/>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DE8"/>
    <w:rsid w:val="00EB3965"/>
    <w:rsid w:val="00EB3F8D"/>
    <w:rsid w:val="00EB411B"/>
    <w:rsid w:val="00EB6560"/>
    <w:rsid w:val="00EB6D49"/>
    <w:rsid w:val="00EB72C8"/>
    <w:rsid w:val="00EC08F7"/>
    <w:rsid w:val="00EC1F6C"/>
    <w:rsid w:val="00EC2840"/>
    <w:rsid w:val="00EC29D7"/>
    <w:rsid w:val="00EC4134"/>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C9B47"/>
  <w15:chartTrackingRefBased/>
  <w15:docId w15:val="{F844F7C4-6640-427B-93D4-0469019D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6DC1B6D80049279F2D57A0C634FC85"/>
        <w:category>
          <w:name w:val="Allmänt"/>
          <w:gallery w:val="placeholder"/>
        </w:category>
        <w:types>
          <w:type w:val="bbPlcHdr"/>
        </w:types>
        <w:behaviors>
          <w:behavior w:val="content"/>
        </w:behaviors>
        <w:guid w:val="{4FAE7C0D-3442-4D18-AD02-7DABCEC8838E}"/>
      </w:docPartPr>
      <w:docPartBody>
        <w:p w:rsidR="001C0228" w:rsidRDefault="00820527">
          <w:pPr>
            <w:pStyle w:val="286DC1B6D80049279F2D57A0C634FC85"/>
          </w:pPr>
          <w:r w:rsidRPr="009A726D">
            <w:rPr>
              <w:rStyle w:val="Platshllartext"/>
            </w:rPr>
            <w:t>Klicka här för att ange text.</w:t>
          </w:r>
        </w:p>
      </w:docPartBody>
    </w:docPart>
    <w:docPart>
      <w:docPartPr>
        <w:name w:val="C419C9523B684B3186F0E13409DB46AA"/>
        <w:category>
          <w:name w:val="Allmänt"/>
          <w:gallery w:val="placeholder"/>
        </w:category>
        <w:types>
          <w:type w:val="bbPlcHdr"/>
        </w:types>
        <w:behaviors>
          <w:behavior w:val="content"/>
        </w:behaviors>
        <w:guid w:val="{23F0643A-B48B-41E8-BB01-BBC04518D716}"/>
      </w:docPartPr>
      <w:docPartBody>
        <w:p w:rsidR="001C0228" w:rsidRDefault="00820527">
          <w:pPr>
            <w:pStyle w:val="C419C9523B684B3186F0E13409DB46AA"/>
          </w:pPr>
          <w:r w:rsidRPr="002551EA">
            <w:rPr>
              <w:rStyle w:val="Platshllartext"/>
              <w:color w:val="808080" w:themeColor="background1" w:themeShade="80"/>
            </w:rPr>
            <w:t>[Motionärernas namn]</w:t>
          </w:r>
        </w:p>
      </w:docPartBody>
    </w:docPart>
    <w:docPart>
      <w:docPartPr>
        <w:name w:val="244A28D955C449FFA80FBB1F1252932F"/>
        <w:category>
          <w:name w:val="Allmänt"/>
          <w:gallery w:val="placeholder"/>
        </w:category>
        <w:types>
          <w:type w:val="bbPlcHdr"/>
        </w:types>
        <w:behaviors>
          <w:behavior w:val="content"/>
        </w:behaviors>
        <w:guid w:val="{F77DD6CC-F3CC-4FC0-A5E1-984410FB507C}"/>
      </w:docPartPr>
      <w:docPartBody>
        <w:p w:rsidR="001C0228" w:rsidRDefault="00820527">
          <w:pPr>
            <w:pStyle w:val="244A28D955C449FFA80FBB1F1252932F"/>
          </w:pPr>
          <w:r>
            <w:rPr>
              <w:rStyle w:val="Platshllartext"/>
            </w:rPr>
            <w:t xml:space="preserve"> </w:t>
          </w:r>
        </w:p>
      </w:docPartBody>
    </w:docPart>
    <w:docPart>
      <w:docPartPr>
        <w:name w:val="CD7D69607D4F4D00B9A14DCB597E6694"/>
        <w:category>
          <w:name w:val="Allmänt"/>
          <w:gallery w:val="placeholder"/>
        </w:category>
        <w:types>
          <w:type w:val="bbPlcHdr"/>
        </w:types>
        <w:behaviors>
          <w:behavior w:val="content"/>
        </w:behaviors>
        <w:guid w:val="{60CF1086-323A-454C-80B0-16CFE7242A6B}"/>
      </w:docPartPr>
      <w:docPartBody>
        <w:p w:rsidR="001C0228" w:rsidRDefault="00820527">
          <w:pPr>
            <w:pStyle w:val="CD7D69607D4F4D00B9A14DCB597E66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27"/>
    <w:rsid w:val="001C0228"/>
    <w:rsid w:val="00470152"/>
    <w:rsid w:val="007A1B51"/>
    <w:rsid w:val="00820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6DC1B6D80049279F2D57A0C634FC85">
    <w:name w:val="286DC1B6D80049279F2D57A0C634FC85"/>
  </w:style>
  <w:style w:type="paragraph" w:customStyle="1" w:styleId="999BC1A10AAF4F6286354641139ACC79">
    <w:name w:val="999BC1A10AAF4F6286354641139ACC79"/>
  </w:style>
  <w:style w:type="paragraph" w:customStyle="1" w:styleId="05205D1A1B62438983338B1C92F30B62">
    <w:name w:val="05205D1A1B62438983338B1C92F30B62"/>
  </w:style>
  <w:style w:type="paragraph" w:customStyle="1" w:styleId="C419C9523B684B3186F0E13409DB46AA">
    <w:name w:val="C419C9523B684B3186F0E13409DB46AA"/>
  </w:style>
  <w:style w:type="paragraph" w:customStyle="1" w:styleId="244A28D955C449FFA80FBB1F1252932F">
    <w:name w:val="244A28D955C449FFA80FBB1F1252932F"/>
  </w:style>
  <w:style w:type="paragraph" w:customStyle="1" w:styleId="CD7D69607D4F4D00B9A14DCB597E6694">
    <w:name w:val="CD7D69607D4F4D00B9A14DCB597E6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C32CC-EFC0-4AD7-AE7E-BC7333A16BA8}"/>
</file>

<file path=customXml/itemProps2.xml><?xml version="1.0" encoding="utf-8"?>
<ds:datastoreItem xmlns:ds="http://schemas.openxmlformats.org/officeDocument/2006/customXml" ds:itemID="{75195A1A-EF68-4F91-931C-3DADBCFABC2E}"/>
</file>

<file path=customXml/itemProps3.xml><?xml version="1.0" encoding="utf-8"?>
<ds:datastoreItem xmlns:ds="http://schemas.openxmlformats.org/officeDocument/2006/customXml" ds:itemID="{F69D294D-CAE8-48FB-AB6B-D92437258890}"/>
</file>

<file path=docProps/app.xml><?xml version="1.0" encoding="utf-8"?>
<Properties xmlns="http://schemas.openxmlformats.org/officeDocument/2006/extended-properties" xmlns:vt="http://schemas.openxmlformats.org/officeDocument/2006/docPropsVTypes">
  <Template>Normal</Template>
  <TotalTime>30</TotalTime>
  <Pages>2</Pages>
  <Words>540</Words>
  <Characters>3032</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201617M1480 Det svenska personnummersystemet</vt:lpstr>
      <vt:lpstr>
      </vt:lpstr>
    </vt:vector>
  </TitlesOfParts>
  <Company>Sveriges riksdag</Company>
  <LinksUpToDate>false</LinksUpToDate>
  <CharactersWithSpaces>3556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