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32DE" w:rsidRPr="00BB2DCF" w:rsidRDefault="008432DE">
      <w:pPr>
        <w:pStyle w:val="Hemstlrubrik"/>
      </w:pPr>
      <w:r w:rsidRPr="00BB2DCF">
        <w:t>Förslag till riksdagsbeslut</w:t>
      </w:r>
    </w:p>
    <w:p w:rsidR="008432DE" w:rsidRPr="00BB2DCF" w:rsidRDefault="008432DE">
      <w:pPr>
        <w:pStyle w:val="Hemstlatt"/>
        <w:numPr>
          <w:ilvl w:val="0"/>
          <w:numId w:val="0"/>
        </w:numPr>
      </w:pPr>
      <w:r w:rsidRPr="00BB2DCF">
        <w:t>Riksdagen tillkännager för regeringen som sin mening vad som anförs i motionen om utökade möjligheter att stänga skolor som bryter mot läroplanen och grundläggande fri- och rättigh</w:t>
      </w:r>
      <w:r w:rsidRPr="00BB2DCF">
        <w:t>e</w:t>
      </w:r>
      <w:r w:rsidRPr="00BB2DCF">
        <w:t>ter.</w:t>
      </w:r>
    </w:p>
    <w:p w:rsidR="008432DE" w:rsidRPr="00BB2DCF" w:rsidRDefault="008432DE">
      <w:pPr>
        <w:pStyle w:val="Rubrik1"/>
      </w:pPr>
      <w:r w:rsidRPr="00BB2DCF">
        <w:t>Motivering</w:t>
      </w:r>
    </w:p>
    <w:p w:rsidR="008432DE" w:rsidRPr="00BB2DCF" w:rsidRDefault="008432DE">
      <w:r w:rsidRPr="00BB2DCF">
        <w:t>Antalet friskolor har under de senaste åren ökat rejält. Detta är positivt, ur ett mångfaldsperspektiv vad bl.a. beträffar pedagogik och huvudmän.</w:t>
      </w:r>
    </w:p>
    <w:p w:rsidR="008432DE" w:rsidRPr="00BB2DCF" w:rsidRDefault="008432DE">
      <w:pPr>
        <w:pStyle w:val="Normaltindrag"/>
      </w:pPr>
      <w:r w:rsidRPr="00BB2DCF">
        <w:t>De allra flesta som startar, driver och arbetar inom friskolor gör det av en idéburen drivkraft t.ex. Montessori- eller Waldorfpedagogiken. Vidare kan det vara en inriktning med musik, dans eller friluftsliv som har kyrkan som huvudman.</w:t>
      </w:r>
    </w:p>
    <w:p w:rsidR="008432DE" w:rsidRPr="00BB2DCF" w:rsidRDefault="008432DE">
      <w:pPr>
        <w:pStyle w:val="Normaltindrag"/>
      </w:pPr>
      <w:r w:rsidRPr="00BB2DCF">
        <w:t>Oavsett inriktning på skolan är det viktigt att alla skolor står bakom och håller sig till vad den svenska grundlagen säger: ”Alla medborgare har samma grundläggande fri- och rättigheter, oavsett ålder kön eller ursprung.” Dessu</w:t>
      </w:r>
      <w:r w:rsidRPr="00BB2DCF">
        <w:t>t</w:t>
      </w:r>
      <w:r w:rsidRPr="00BB2DCF">
        <w:t>om ska gällande läroplan följas.</w:t>
      </w:r>
    </w:p>
    <w:p w:rsidR="008432DE" w:rsidRPr="00BB2DCF" w:rsidRDefault="008432DE">
      <w:pPr>
        <w:pStyle w:val="Normaltindrag"/>
      </w:pPr>
      <w:r w:rsidRPr="00BB2DCF">
        <w:t>Vid flera tillfällen har det sorgligt nog visat sig att några friskolor har br</w:t>
      </w:r>
      <w:r w:rsidRPr="00BB2DCF">
        <w:t>u</w:t>
      </w:r>
      <w:r w:rsidRPr="00BB2DCF">
        <w:t>tit mot både läroplanen och grundlagen. Detta har lett till att barn har blivit kränkta, slagna och indoktrinerade. Skolorna har blivit anmälda och inspe</w:t>
      </w:r>
      <w:r w:rsidRPr="00BB2DCF">
        <w:t>k</w:t>
      </w:r>
      <w:r w:rsidRPr="00BB2DCF">
        <w:t>tion har skett. Brister har påtalats och trots detta finns både skola och personal kvar. Det ska inte finnas någon möjlighet att barn i svenska skolor ska kunna utsättas för något av det tidigare uppräknade scenarierna.</w:t>
      </w:r>
    </w:p>
    <w:p w:rsidR="008432DE" w:rsidRPr="00BB2DCF" w:rsidRDefault="008432DE">
      <w:pPr>
        <w:pStyle w:val="Normaltindrag"/>
      </w:pPr>
      <w:r w:rsidRPr="00BB2DCF">
        <w:t>Redan i ansökan för att starta friskola ska det tydligare framgå hur huvu</w:t>
      </w:r>
      <w:r w:rsidRPr="00BB2DCF">
        <w:t>d</w:t>
      </w:r>
      <w:r w:rsidRPr="00BB2DCF">
        <w:t>männen tänker se till att lagen följs.</w:t>
      </w:r>
    </w:p>
    <w:p w:rsidR="008432DE" w:rsidRPr="00BB2DCF" w:rsidRDefault="008432DE">
      <w:pPr>
        <w:pStyle w:val="Normaltindrag"/>
      </w:pPr>
      <w:r w:rsidRPr="00BB2DCF">
        <w:t>Skolor som bryter mot läroplanen och de grundläggande fri- och rättigh</w:t>
      </w:r>
      <w:r w:rsidRPr="00BB2DCF">
        <w:t>e</w:t>
      </w:r>
      <w:r w:rsidRPr="00BB2DCF">
        <w:t>terna ska omedelbart bli av med sina privilegier att driva skola.</w:t>
      </w:r>
    </w:p>
    <w:p w:rsidR="008432DE" w:rsidRPr="00BB2DCF" w:rsidRDefault="008432DE">
      <w:pPr>
        <w:pStyle w:val="Normaltindrag"/>
      </w:pPr>
      <w:r w:rsidRPr="00BB2DCF">
        <w:t>För att detta ska kunna bli verklighet behövs det ett förtydligande vad gäl</w:t>
      </w:r>
      <w:r w:rsidRPr="00BB2DCF">
        <w:t>l</w:t>
      </w:r>
      <w:r w:rsidRPr="00BB2DCF">
        <w:t>er regelverket och en klar åtgärdsplan vad gäller åtgärder.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2DCF">
        <w:trPr>
          <w:cantSplit/>
        </w:trPr>
        <w:tc>
          <w:tcPr>
            <w:tcW w:w="3046" w:type="dxa"/>
          </w:tcPr>
          <w:p w:rsidR="008432DE" w:rsidRPr="00BB2DCF" w:rsidRDefault="008432DE">
            <w:pPr>
              <w:pStyle w:val="UnderskriftDatum"/>
              <w:spacing w:before="240"/>
            </w:pPr>
            <w:r w:rsidRPr="00BB2DCF">
              <w:lastRenderedPageBreak/>
              <w:t>Stockholm den 2 oktober 2007</w:t>
            </w:r>
          </w:p>
        </w:tc>
        <w:tc>
          <w:tcPr>
            <w:tcW w:w="3047" w:type="dxa"/>
          </w:tcPr>
          <w:p w:rsidR="008432DE" w:rsidRPr="00BB2DCF" w:rsidRDefault="008432DE">
            <w:pPr>
              <w:pStyle w:val="Underskrifter"/>
              <w:spacing w:before="240"/>
            </w:pPr>
          </w:p>
        </w:tc>
      </w:tr>
      <w:tr w:rsidR="00000000" w:rsidRPr="00BB2DCF">
        <w:trPr>
          <w:cantSplit/>
        </w:trPr>
        <w:tc>
          <w:tcPr>
            <w:tcW w:w="3046" w:type="dxa"/>
          </w:tcPr>
          <w:p w:rsidR="008432DE" w:rsidRPr="00BB2DCF" w:rsidRDefault="008432DE">
            <w:pPr>
              <w:pStyle w:val="Underskrifter"/>
            </w:pPr>
            <w:r w:rsidRPr="00BB2DCF">
              <w:t>Maria Kornevik Jakobsson (c)</w:t>
            </w:r>
          </w:p>
        </w:tc>
        <w:tc>
          <w:tcPr>
            <w:tcW w:w="3046" w:type="dxa"/>
          </w:tcPr>
          <w:p w:rsidR="008432DE" w:rsidRPr="00BB2DCF" w:rsidRDefault="008432DE">
            <w:pPr>
              <w:pStyle w:val="Underskrifter"/>
            </w:pPr>
          </w:p>
        </w:tc>
      </w:tr>
    </w:tbl>
    <w:p w:rsidR="008432DE" w:rsidRPr="00BB2DCF" w:rsidRDefault="008432DE">
      <w:pPr>
        <w:pStyle w:val="Normaltindrag"/>
      </w:pPr>
    </w:p>
    <w:sectPr w:rsidR="008432DE" w:rsidRPr="00BB2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2DE" w:rsidRPr="00BB2DCF" w:rsidRDefault="008432DE">
      <w:r w:rsidRPr="00BB2DCF">
        <w:separator/>
      </w:r>
    </w:p>
  </w:endnote>
  <w:endnote w:type="continuationSeparator" w:id="0">
    <w:p w:rsidR="008432DE" w:rsidRPr="00BB2DCF" w:rsidRDefault="008432DE">
      <w:r w:rsidRPr="00BB2D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2DE" w:rsidRPr="00BB2DCF" w:rsidRDefault="00BB2DCF">
    <w:pPr>
      <w:pStyle w:val="Sidfot"/>
    </w:pPr>
    <w:r w:rsidRPr="00BB2D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167949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DE" w:rsidRDefault="008432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32DE" w:rsidRDefault="008432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2DE" w:rsidRPr="00BB2DCF" w:rsidRDefault="00BB2DCF">
    <w:pPr>
      <w:pStyle w:val="Sidfot"/>
    </w:pPr>
    <w:r w:rsidRPr="00BB2D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41911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DE" w:rsidRDefault="008432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32DE" w:rsidRDefault="008432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2DE" w:rsidRPr="00BB2DCF" w:rsidRDefault="00BB2DCF">
    <w:pPr>
      <w:pStyle w:val="Sidfot"/>
    </w:pPr>
    <w:r w:rsidRPr="00BB2D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79898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DE" w:rsidRDefault="008432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32DE" w:rsidRDefault="008432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2DE" w:rsidRPr="00BB2DCF" w:rsidRDefault="008432DE">
      <w:r w:rsidRPr="00BB2DCF">
        <w:separator/>
      </w:r>
    </w:p>
  </w:footnote>
  <w:footnote w:type="continuationSeparator" w:id="0">
    <w:p w:rsidR="008432DE" w:rsidRPr="00BB2DCF" w:rsidRDefault="008432DE">
      <w:r w:rsidRPr="00BB2D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2DE" w:rsidRPr="00BB2DCF" w:rsidRDefault="00BB2DCF">
    <w:pPr>
      <w:pStyle w:val="Sidhuvud"/>
    </w:pPr>
    <w:r w:rsidRPr="00BB2D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646379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DE" w:rsidRDefault="008432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32DE" w:rsidRDefault="008432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2DE" w:rsidRPr="00BB2DCF" w:rsidRDefault="00BB2DCF">
    <w:pPr>
      <w:pStyle w:val="Sidhuvud"/>
    </w:pPr>
    <w:r w:rsidRPr="00BB2D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67257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DE" w:rsidRDefault="008432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32DE" w:rsidRDefault="008432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32DE" w:rsidRPr="00BB2DCF" w:rsidRDefault="008432DE">
    <w:pPr>
      <w:pStyle w:val="FSHNormal"/>
      <w:tabs>
        <w:tab w:val="right" w:pos="5840"/>
      </w:tabs>
    </w:pPr>
    <w:r w:rsidRPr="00BB2DCF">
      <w:br/>
    </w:r>
    <w:r w:rsidRPr="00BB2DCF">
      <w:fldChar w:fldCharType="begin" w:fldLock="1"/>
    </w:r>
    <w:r w:rsidRPr="00BB2DCF">
      <w:instrText xml:space="preserve"> DOCPROPERTY</w:instrText>
    </w:r>
    <w:r w:rsidRPr="00BB2DCF">
      <w:rPr>
        <w:sz w:val="18"/>
      </w:rPr>
      <w:instrText xml:space="preserve"> "YearUser" *\charformat </w:instrText>
    </w:r>
    <w:r w:rsidRPr="00BB2DCF">
      <w:fldChar w:fldCharType="separate"/>
    </w:r>
    <w:r w:rsidRPr="00BB2DCF">
      <w:t>2007/08</w:t>
    </w:r>
    <w:r w:rsidRPr="00BB2DCF">
      <w:fldChar w:fldCharType="end"/>
    </w:r>
    <w:r w:rsidRPr="00BB2DCF">
      <w:t xml:space="preserve"> </w:t>
    </w:r>
    <w:r w:rsidRPr="00BB2DCF">
      <w:tab/>
      <w:t xml:space="preserve">mnr: </w:t>
    </w:r>
    <w:r w:rsidRPr="00BB2DCF">
      <w:fldChar w:fldCharType="begin" w:fldLock="1"/>
    </w:r>
    <w:r w:rsidRPr="00BB2DCF">
      <w:instrText xml:space="preserve"> DOCPROPERTY</w:instrText>
    </w:r>
    <w:r w:rsidRPr="00BB2DCF">
      <w:rPr>
        <w:sz w:val="18"/>
      </w:rPr>
      <w:instrText xml:space="preserve"> "Motionsnummer" *\charformat </w:instrText>
    </w:r>
    <w:r w:rsidRPr="00BB2DCF">
      <w:fldChar w:fldCharType="separate"/>
    </w:r>
    <w:r w:rsidRPr="00BB2DCF">
      <w:t>Ub349</w:t>
    </w:r>
    <w:r w:rsidRPr="00BB2DCF">
      <w:fldChar w:fldCharType="end"/>
    </w:r>
    <w:r w:rsidRPr="00BB2DCF">
      <w:br/>
    </w:r>
    <w:r w:rsidRPr="00BB2DCF">
      <w:fldChar w:fldCharType="begin" w:fldLock="1"/>
    </w:r>
    <w:r w:rsidRPr="00BB2DCF">
      <w:instrText xml:space="preserve"> DOCPROPERTY</w:instrText>
    </w:r>
    <w:r w:rsidRPr="00BB2DCF">
      <w:rPr>
        <w:sz w:val="18"/>
      </w:rPr>
      <w:instrText xml:space="preserve"> "Samling" *\charformat </w:instrText>
    </w:r>
    <w:r w:rsidRPr="00BB2DCF">
      <w:fldChar w:fldCharType="end"/>
    </w:r>
    <w:r w:rsidRPr="00BB2DCF">
      <w:tab/>
      <w:t xml:space="preserve">pnr: </w:t>
    </w:r>
    <w:r w:rsidRPr="00BB2DCF">
      <w:fldChar w:fldCharType="begin" w:fldLock="1"/>
    </w:r>
    <w:r w:rsidRPr="00BB2DCF">
      <w:instrText xml:space="preserve"> DOCPROPERTY</w:instrText>
    </w:r>
    <w:r w:rsidRPr="00BB2DCF">
      <w:rPr>
        <w:sz w:val="18"/>
      </w:rPr>
      <w:instrText xml:space="preserve"> "Partinummer" *\charformat </w:instrText>
    </w:r>
    <w:r w:rsidRPr="00BB2DCF">
      <w:fldChar w:fldCharType="separate"/>
    </w:r>
    <w:r w:rsidRPr="00BB2DCF">
      <w:t>c525</w:t>
    </w:r>
    <w:r w:rsidRPr="00BB2DCF">
      <w:fldChar w:fldCharType="end"/>
    </w:r>
  </w:p>
  <w:p w:rsidR="008432DE" w:rsidRPr="00BB2DCF" w:rsidRDefault="008432DE">
    <w:pPr>
      <w:pStyle w:val="FSHRub1"/>
    </w:pPr>
    <w:r w:rsidRPr="00BB2DCF">
      <w:t>Motion till riksdagen</w:t>
    </w:r>
    <w:r w:rsidRPr="00BB2DCF">
      <w:br/>
    </w:r>
    <w:r w:rsidRPr="00BB2DCF">
      <w:fldChar w:fldCharType="begin" w:fldLock="1"/>
    </w:r>
    <w:r w:rsidRPr="00BB2DCF">
      <w:instrText xml:space="preserve"> DOCPROPERTY "YearUser" *\charformat </w:instrText>
    </w:r>
    <w:r w:rsidRPr="00BB2DCF">
      <w:fldChar w:fldCharType="separate"/>
    </w:r>
    <w:r w:rsidRPr="00BB2DCF">
      <w:t>2007/08</w:t>
    </w:r>
    <w:r w:rsidRPr="00BB2DCF">
      <w:fldChar w:fldCharType="end"/>
    </w:r>
    <w:r w:rsidRPr="00BB2DCF">
      <w:t>:</w:t>
    </w:r>
    <w:r w:rsidRPr="00BB2DCF">
      <w:fldChar w:fldCharType="begin" w:fldLock="1"/>
    </w:r>
    <w:r w:rsidRPr="00BB2DCF">
      <w:instrText xml:space="preserve"> DOCPROPERTY "Motionsnummer" *\charformat </w:instrText>
    </w:r>
    <w:r w:rsidRPr="00BB2DCF">
      <w:fldChar w:fldCharType="separate"/>
    </w:r>
    <w:r w:rsidRPr="00BB2DCF">
      <w:t>Ub349</w:t>
    </w:r>
    <w:r w:rsidRPr="00BB2DCF">
      <w:fldChar w:fldCharType="end"/>
    </w:r>
  </w:p>
  <w:p w:rsidR="008432DE" w:rsidRPr="00BB2DCF" w:rsidRDefault="008432DE">
    <w:pPr>
      <w:pStyle w:val="FSHNormalS5"/>
    </w:pPr>
    <w:r w:rsidRPr="00BB2DCF">
      <w:fldChar w:fldCharType="begin" w:fldLock="1"/>
    </w:r>
    <w:r w:rsidRPr="00BB2DCF">
      <w:instrText xml:space="preserve"> DOCPROPERTY "MotionarText" *\charformat </w:instrText>
    </w:r>
    <w:r w:rsidRPr="00BB2DCF">
      <w:fldChar w:fldCharType="separate"/>
    </w:r>
    <w:r w:rsidRPr="00BB2DCF">
      <w:t>av Maria Kornevik Jakobsson (c)</w:t>
    </w:r>
    <w:r w:rsidRPr="00BB2DCF">
      <w:fldChar w:fldCharType="end"/>
    </w:r>
    <w:r w:rsidRPr="00BB2DCF">
      <w:br/>
    </w:r>
    <w:r w:rsidRPr="00BB2DCF">
      <w:fldChar w:fldCharType="begin" w:fldLock="1"/>
    </w:r>
    <w:r w:rsidRPr="00BB2DCF">
      <w:instrText xml:space="preserve"> DOCPROPERTY "SvarFrasKort" *\charformat </w:instrText>
    </w:r>
    <w:r w:rsidRPr="00BB2DCF">
      <w:fldChar w:fldCharType="end"/>
    </w:r>
  </w:p>
  <w:p w:rsidR="008432DE" w:rsidRPr="00BB2DCF" w:rsidRDefault="008432DE">
    <w:pPr>
      <w:pStyle w:val="FSHTitel"/>
    </w:pPr>
    <w:r w:rsidRPr="00BB2DCF">
      <w:fldChar w:fldCharType="begin" w:fldLock="1"/>
    </w:r>
    <w:r w:rsidRPr="00BB2DCF">
      <w:instrText xml:space="preserve"> DOCPROPERTY</w:instrText>
    </w:r>
    <w:r w:rsidRPr="00BB2DCF">
      <w:rPr>
        <w:sz w:val="18"/>
      </w:rPr>
      <w:instrText xml:space="preserve"> "RubrikSvar" *\charformat </w:instrText>
    </w:r>
    <w:r w:rsidRPr="00BB2DCF">
      <w:fldChar w:fldCharType="separate"/>
    </w:r>
    <w:r w:rsidRPr="00BB2DCF">
      <w:t>Regelverk för friskolor</w:t>
    </w:r>
    <w:r w:rsidRPr="00BB2DCF">
      <w:fldChar w:fldCharType="end"/>
    </w:r>
  </w:p>
  <w:p w:rsidR="008432DE" w:rsidRPr="00BB2DCF" w:rsidRDefault="008432DE">
    <w:pPr>
      <w:pStyle w:val="Normal00"/>
    </w:pPr>
  </w:p>
  <w:p w:rsidR="008432DE" w:rsidRPr="00BB2DCF" w:rsidRDefault="008432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621469F"/>
    <w:multiLevelType w:val="hybridMultilevel"/>
    <w:tmpl w:val="C630968C"/>
    <w:lvl w:ilvl="0" w:tplc="7652937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FB196C"/>
    <w:multiLevelType w:val="hybridMultilevel"/>
    <w:tmpl w:val="FEACDB36"/>
    <w:lvl w:ilvl="0" w:tplc="9FE6C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EF12B2D"/>
    <w:multiLevelType w:val="hybridMultilevel"/>
    <w:tmpl w:val="3FB0963C"/>
    <w:lvl w:ilvl="0" w:tplc="6B5406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459519">
    <w:abstractNumId w:val="8"/>
  </w:num>
  <w:num w:numId="2" w16cid:durableId="331883762">
    <w:abstractNumId w:val="9"/>
  </w:num>
  <w:num w:numId="3" w16cid:durableId="84421854">
    <w:abstractNumId w:val="8"/>
  </w:num>
  <w:num w:numId="4" w16cid:durableId="1946157615">
    <w:abstractNumId w:val="9"/>
  </w:num>
  <w:num w:numId="5" w16cid:durableId="1806120447">
    <w:abstractNumId w:val="15"/>
  </w:num>
  <w:num w:numId="6" w16cid:durableId="669799576">
    <w:abstractNumId w:val="10"/>
  </w:num>
  <w:num w:numId="7" w16cid:durableId="151602998">
    <w:abstractNumId w:val="11"/>
  </w:num>
  <w:num w:numId="8" w16cid:durableId="848641613">
    <w:abstractNumId w:val="14"/>
  </w:num>
  <w:num w:numId="9" w16cid:durableId="1436242116">
    <w:abstractNumId w:val="8"/>
  </w:num>
  <w:num w:numId="10" w16cid:durableId="1201551809">
    <w:abstractNumId w:val="3"/>
  </w:num>
  <w:num w:numId="11" w16cid:durableId="1800294657">
    <w:abstractNumId w:val="2"/>
  </w:num>
  <w:num w:numId="12" w16cid:durableId="1624193783">
    <w:abstractNumId w:val="1"/>
  </w:num>
  <w:num w:numId="13" w16cid:durableId="1722971990">
    <w:abstractNumId w:val="0"/>
  </w:num>
  <w:num w:numId="14" w16cid:durableId="1709522289">
    <w:abstractNumId w:val="9"/>
  </w:num>
  <w:num w:numId="15" w16cid:durableId="1339892620">
    <w:abstractNumId w:val="7"/>
  </w:num>
  <w:num w:numId="16" w16cid:durableId="1773163464">
    <w:abstractNumId w:val="6"/>
  </w:num>
  <w:num w:numId="17" w16cid:durableId="1467625989">
    <w:abstractNumId w:val="5"/>
  </w:num>
  <w:num w:numId="18" w16cid:durableId="698549305">
    <w:abstractNumId w:val="4"/>
  </w:num>
  <w:num w:numId="19" w16cid:durableId="535780195">
    <w:abstractNumId w:val="16"/>
  </w:num>
  <w:num w:numId="20" w16cid:durableId="602997741">
    <w:abstractNumId w:val="13"/>
  </w:num>
  <w:num w:numId="21" w16cid:durableId="1291014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942708D0-6DD8-4EC7-A146-85C434612242}"/>
  </w:docVars>
  <w:rsids>
    <w:rsidRoot w:val="007925EB"/>
    <w:rsid w:val="007925EB"/>
    <w:rsid w:val="008432DE"/>
    <w:rsid w:val="00B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9C08BC-90C4-4480-B9F7-B9B1E0A9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1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1504</Characters>
  <Application>Microsoft Office Word</Application>
  <DocSecurity>4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c525</vt:lpstr>
    </vt:vector>
  </TitlesOfParts>
  <Company>Riksdagen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c525</dc:title>
  <dc:subject>c525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2007-12-02T12:58:00Z</cp:lastPrinted>
  <dcterms:created xsi:type="dcterms:W3CDTF">2025-12-17T10:57:00Z</dcterms:created>
  <dcterms:modified xsi:type="dcterms:W3CDTF">2025-12-17T10:57:00Z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Regelverk för friskolor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Regelverk för friskolor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c525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Kornevik Jakobsson (c)</vt:lpwstr>
  </property>
  <property fmtid="{D5CDD505-2E9C-101B-9397-08002B2CF9AE}" pid="26" name="MotionarLista">
    <vt:lpwstr>Kornevik 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Kornevik 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kennet.eriksson@riksdagen.se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20072008000000000099000005250069</vt:lpwstr>
  </property>
  <property fmtid="{D5CDD505-2E9C-101B-9397-08002B2CF9AE}" pid="47" name="datum">
    <vt:lpwstr>071002</vt:lpwstr>
  </property>
  <property fmtid="{D5CDD505-2E9C-101B-9397-08002B2CF9AE}" pid="48" name="avsändar-e-post">
    <vt:lpwstr>kennet.eriksson@riksdagen.se</vt:lpwstr>
  </property>
  <property fmtid="{D5CDD505-2E9C-101B-9397-08002B2CF9AE}" pid="49" name="id">
    <vt:lpwstr>20072008000000000099000005250069</vt:lpwstr>
  </property>
  <property fmtid="{D5CDD505-2E9C-101B-9397-08002B2CF9AE}" pid="50" name="nummer">
    <vt:lpwstr>349</vt:lpwstr>
  </property>
  <property fmtid="{D5CDD505-2E9C-101B-9397-08002B2CF9AE}" pid="51" name="utskottsbeteckning">
    <vt:lpwstr>Ub</vt:lpwstr>
  </property>
  <property fmtid="{D5CDD505-2E9C-101B-9397-08002B2CF9AE}" pid="52" name="GlobalUID">
    <vt:lpwstr>{F7066274-05CB-477D-99A5-6EB45B87BDD8}</vt:lpwstr>
  </property>
  <property fmtid="{D5CDD505-2E9C-101B-9397-08002B2CF9AE}" pid="53" name="Överföringar">
    <vt:i4>0</vt:i4>
  </property>
  <property fmtid="{D5CDD505-2E9C-101B-9397-08002B2CF9AE}" pid="54" name="Checksum">
    <vt:lpwstr>*0015631271316*</vt:lpwstr>
  </property>
  <property fmtid="{D5CDD505-2E9C-101B-9397-08002B2CF9AE}" pid="55" name="skuggnummer">
    <vt:lpwstr>1591</vt:lpwstr>
  </property>
  <property fmtid="{D5CDD505-2E9C-101B-9397-08002B2CF9AE}" pid="56" name="urixVersion">
    <vt:lpwstr>3.2.0.8</vt:lpwstr>
  </property>
  <property fmtid="{D5CDD505-2E9C-101B-9397-08002B2CF9AE}" pid="57" name="urixOrigin">
    <vt:lpwstr>071202 13:58:33.189</vt:lpwstr>
  </property>
  <property fmtid="{D5CDD505-2E9C-101B-9397-08002B2CF9AE}" pid="58" name="urixGuid">
    <vt:lpwstr>{90E73E6E-37A2-4388-84CA-0DE771CF1CCA}</vt:lpwstr>
  </property>
</Properties>
</file>