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A5D6B" w:rsidRDefault="006E04A4">
      <w:pPr>
        <w:pStyle w:val="Dokumentbeteckning"/>
        <w:rPr>
          <w:u w:val="single"/>
        </w:rPr>
      </w:pPr>
      <w:r w:rsidRPr="000A5D6B">
        <w:fldChar w:fldCharType="begin" w:fldLock="1"/>
      </w:r>
      <w:r w:rsidRPr="000A5D6B">
        <w:instrText xml:space="preserve"> DOCPROPERTY "DocumentYear" </w:instrText>
      </w:r>
      <w:r w:rsidRPr="000A5D6B">
        <w:fldChar w:fldCharType="separate"/>
      </w:r>
      <w:r w:rsidR="00CD7221" w:rsidRPr="000A5D6B">
        <w:t>2010/11</w:t>
      </w:r>
      <w:r w:rsidRPr="000A5D6B">
        <w:fldChar w:fldCharType="end"/>
      </w:r>
      <w:r w:rsidRPr="000A5D6B">
        <w:t>:</w:t>
      </w:r>
      <w:r w:rsidRPr="000A5D6B">
        <w:fldChar w:fldCharType="begin" w:fldLock="1"/>
      </w:r>
      <w:r w:rsidRPr="000A5D6B">
        <w:instrText xml:space="preserve"> DOCPROPERTY "DocumentNumber" </w:instrText>
      </w:r>
      <w:r w:rsidRPr="000A5D6B">
        <w:fldChar w:fldCharType="separate"/>
      </w:r>
      <w:r w:rsidR="00DB2E13" w:rsidRPr="000A5D6B">
        <w:t>116</w:t>
      </w:r>
      <w:r w:rsidRPr="000A5D6B">
        <w:fldChar w:fldCharType="end"/>
      </w:r>
    </w:p>
    <w:p w:rsidR="006E04A4" w:rsidRPr="000A5D6B" w:rsidRDefault="006E04A4">
      <w:pPr>
        <w:pStyle w:val="Datum"/>
        <w:outlineLvl w:val="0"/>
      </w:pPr>
      <w:r w:rsidRPr="000A5D6B">
        <w:fldChar w:fldCharType="begin" w:fldLock="1"/>
      </w:r>
      <w:r w:rsidRPr="000A5D6B">
        <w:instrText xml:space="preserve"> DOCPROPERTY "DocumentDate" </w:instrText>
      </w:r>
      <w:r w:rsidRPr="000A5D6B">
        <w:fldChar w:fldCharType="separate"/>
      </w:r>
      <w:r w:rsidR="00CD7221" w:rsidRPr="000A5D6B">
        <w:t>Onsdagen den 15 juni 2011</w:t>
      </w:r>
      <w:r w:rsidRPr="000A5D6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A5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A5D6B" w:rsidRDefault="00CD7221">
            <w:pPr>
              <w:pStyle w:val="Plenum"/>
              <w:tabs>
                <w:tab w:val="clear" w:pos="1418"/>
              </w:tabs>
            </w:pPr>
            <w:r w:rsidRPr="000A5D6B">
              <w:t>Kl.</w:t>
            </w:r>
          </w:p>
        </w:tc>
        <w:tc>
          <w:tcPr>
            <w:tcW w:w="851" w:type="dxa"/>
          </w:tcPr>
          <w:p w:rsidR="006E04A4" w:rsidRPr="000A5D6B" w:rsidRDefault="00CD722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A5D6B">
              <w:t>09.00</w:t>
            </w:r>
          </w:p>
        </w:tc>
        <w:tc>
          <w:tcPr>
            <w:tcW w:w="397" w:type="dxa"/>
          </w:tcPr>
          <w:p w:rsidR="006E04A4" w:rsidRPr="000A5D6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A5D6B" w:rsidRDefault="00CD7221">
            <w:pPr>
              <w:pStyle w:val="Plenum"/>
              <w:tabs>
                <w:tab w:val="clear" w:pos="1418"/>
              </w:tabs>
              <w:ind w:right="1"/>
            </w:pPr>
            <w:r w:rsidRPr="000A5D6B">
              <w:t>Partiledardebatt</w:t>
            </w:r>
          </w:p>
        </w:tc>
      </w:tr>
      <w:tr w:rsidR="00CD7221" w:rsidRPr="000A5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D7221" w:rsidRPr="000A5D6B" w:rsidRDefault="00CD722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D7221" w:rsidRPr="000A5D6B" w:rsidRDefault="00CD722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D7221" w:rsidRPr="000A5D6B" w:rsidRDefault="00CD72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D7221" w:rsidRPr="000A5D6B" w:rsidRDefault="00CD7221">
            <w:pPr>
              <w:pStyle w:val="Plenum"/>
              <w:tabs>
                <w:tab w:val="clear" w:pos="1418"/>
              </w:tabs>
              <w:ind w:right="1"/>
            </w:pPr>
            <w:r w:rsidRPr="000A5D6B">
              <w:t>Arbetsplenum</w:t>
            </w:r>
          </w:p>
        </w:tc>
      </w:tr>
      <w:tr w:rsidR="00CD7221" w:rsidRPr="000A5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D7221" w:rsidRPr="000A5D6B" w:rsidRDefault="00CD722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D7221" w:rsidRPr="000A5D6B" w:rsidRDefault="00CD7221">
            <w:pPr>
              <w:pStyle w:val="Plenum"/>
              <w:tabs>
                <w:tab w:val="clear" w:pos="1418"/>
              </w:tabs>
              <w:jc w:val="right"/>
            </w:pPr>
            <w:r w:rsidRPr="000A5D6B">
              <w:t>16.00</w:t>
            </w:r>
          </w:p>
        </w:tc>
        <w:tc>
          <w:tcPr>
            <w:tcW w:w="397" w:type="dxa"/>
          </w:tcPr>
          <w:p w:rsidR="00CD7221" w:rsidRPr="000A5D6B" w:rsidRDefault="00CD722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CD7221" w:rsidRPr="000A5D6B" w:rsidRDefault="00CD7221">
            <w:pPr>
              <w:pStyle w:val="Plenum"/>
              <w:tabs>
                <w:tab w:val="clear" w:pos="1418"/>
              </w:tabs>
              <w:ind w:right="1"/>
            </w:pPr>
            <w:r w:rsidRPr="000A5D6B">
              <w:t>Votering</w:t>
            </w:r>
          </w:p>
        </w:tc>
      </w:tr>
    </w:tbl>
    <w:p w:rsidR="006E04A4" w:rsidRPr="000A5D6B" w:rsidRDefault="006E04A4">
      <w:pPr>
        <w:pStyle w:val="StreckLngt"/>
      </w:pPr>
      <w:r w:rsidRPr="000A5D6B">
        <w:tab/>
      </w:r>
    </w:p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FlistaNr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Ensam"/>
            </w:pPr>
            <w:r w:rsidRPr="000A5D6B">
              <w:t>Partiledardebatt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</w:p>
        </w:tc>
      </w:tr>
    </w:tbl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HuvudrubrikFlisteNr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Ensam"/>
            </w:pPr>
            <w:r w:rsidRPr="000A5D6B">
              <w:t>Justering av protokoll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Protokollet från sammanträdet torsdagen den 9 juni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</w:tbl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HuvudrubrikFlisteNr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Ensam"/>
            </w:pPr>
            <w:bookmarkStart w:id="1" w:name="TypRubrik"/>
            <w:bookmarkEnd w:id="1"/>
            <w:r w:rsidRPr="000A5D6B">
              <w:t>Anmälan om återtagande av plats i riksdagen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Morgan Johansson (S) fr.o.m. den 18 juni</w:t>
            </w:r>
          </w:p>
          <w:p w:rsidR="005D7716" w:rsidRPr="000A5D6B" w:rsidRDefault="005D7716" w:rsidP="00247B43">
            <w:r w:rsidRPr="000A5D6B">
              <w:t>Därmed upphör Laila Olsens (S) uppdrag som ersättare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</w:tbl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HuvudrubrikFlisteNr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Ensam"/>
            </w:pPr>
            <w:r w:rsidRPr="000A5D6B">
              <w:t>Avsägelser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Gustav Fridolin (MP) som ledamot i EU-nämnden fr.o.m. den 16 juni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Ulf Holm (MP) som suppleant i EU-nämnden fr.o.m. den 16 juni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</w:tbl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HuvudrubrikFlisteNr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Ensam"/>
            </w:pPr>
            <w:r w:rsidRPr="000A5D6B">
              <w:t>Anmälan om kompletteringsval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Ulf Holm (MP) som ledamot i EU-nämnden fr.o.m. den 16 juni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Gustav Fridolin (MP) som suppleant i EU-nämnden fr.o.m. den 16 juni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</w:tbl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HuvudrubrikFlisteNr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Ensam"/>
            </w:pPr>
            <w:r w:rsidRPr="000A5D6B">
              <w:t>Anmälan om uppteckningar vid EU-nämndens sammanträden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2010/11:35 Fredagen den 27 maj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</w:tbl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HuvudrubrikFlisteNr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"/>
            </w:pPr>
            <w:bookmarkStart w:id="3" w:name="Start_HänvisningTillUtskott"/>
            <w:bookmarkEnd w:id="3"/>
            <w:r w:rsidRPr="000A5D6B">
              <w:t>Ärende för hänvisning till utskott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  <w:r w:rsidRPr="000A5D6B">
              <w:t>Förslag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EU-dokument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KOM(2011) 336 Förslag till Europaparlamentets och rådets förordning om ändring av förordning (EG) nr 1927/2006 om upprättande av Europeiska fonden för justering för globaliseringseffekter</w:t>
            </w:r>
          </w:p>
          <w:p w:rsidR="005D7716" w:rsidRPr="000A5D6B" w:rsidRDefault="005D7716" w:rsidP="00247B43">
            <w:r w:rsidRPr="000A5D6B">
              <w:rPr>
                <w:i/>
              </w:rPr>
              <w:t>Åttaveckorsfristen för att avge ett motiverat yttrande går ut den 9 september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 xml:space="preserve">AU </w:t>
            </w:r>
          </w:p>
        </w:tc>
      </w:tr>
    </w:tbl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HuvudrubrikFlisteNr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"/>
            </w:pPr>
            <w:bookmarkStart w:id="4" w:name="Start_ÄrendenFörBordläggning"/>
            <w:bookmarkEnd w:id="4"/>
            <w:r w:rsidRPr="000A5D6B">
              <w:t>Ärenden för bordläggning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  <w:r w:rsidRPr="000A5D6B">
              <w:t>Reservationer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Finansutskottets betänkande och utlåtande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2010/11:FiU27 Europeiskt ramverk för hantering av banker i kris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1 res. (SD)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2010/11:FiU37 Miljökrav vid upphandling av bilar och vissa kollektivtrafiktjänster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5 res. (MP,SD,V)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Utbildningsutskottets betänkanden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2010/11:UbU16 Vissa skolfrågor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2010/11:UbU17 Kvalitet i gymnasial lärlingsutbildning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6 res. (S,MP,V)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Näringsutskottets betänkanden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2010/11:NU23 Horisontella konkurrensbegränsningar m.m.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1 res. (M,FP,C,KD)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2010/11:NU18 Mätning, rapportering och debitering på fjärrvärmemarknaden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</w:tbl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HuvudrubrikFlisteNr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"/>
            </w:pPr>
            <w:bookmarkStart w:id="5" w:name="Start_Ärendenföravgörande"/>
            <w:bookmarkEnd w:id="5"/>
            <w:r w:rsidRPr="000A5D6B">
              <w:t>Ärenden för avgörande kl. 16.00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Underrubrik"/>
            </w:pPr>
            <w:r w:rsidRPr="000A5D6B">
              <w:t>Tidigare slutdebatterade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Utrikesutskottets betänkanden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2010/11:UU15 Mänskliga rättigheter i svensk utrikespolitik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8 res. (S,MP,SD,V)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2010/11:UU16 Ramavtal mellan Europeiska unionen och dess medlemsstater, å ena sidan, och Republiken Korea, å andra sidan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2010/11:UU17 Ramavtal om partnerskap och samarbete mellan Europeiska unionen och dess medlemsstater, å ena sidan, och Republiken Indonesien, å den andra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Justitieutskottets betänkanden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2010/11:JuU7 Polisfrågor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16 res. (S,MP,SD,V)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2010/11:JuU19 Riksrevisionens styrelses redogörelse om polisens brottsförebyggande arbete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1 res. (S,MP,V)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Civilutskottets betänkande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2010/11:CU28 Slutande av avtal vid internationella köp av varor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Konstitutionsutskottets betänkanden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2010/11:KU20 Granskningsbetänkande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6. kap (S,M,MP,FP,C,V,KD)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2010/11:KU28 Vallagsfrågor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2010/11:KU32 Indelning i utgiftsområden m.m.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1 res. (V)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Trafikutskottets utlåtande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2010/11:TU22 Färdplan för ett gemensamt europeiskt transportområde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3 res. (S,MP,SD,V)</w:t>
            </w:r>
          </w:p>
        </w:tc>
      </w:tr>
    </w:tbl>
    <w:p w:rsidR="005D7716" w:rsidRPr="000A5D6B" w:rsidRDefault="005D7716" w:rsidP="003675A0">
      <w:pPr>
        <w:pStyle w:val="Blankrad"/>
      </w:pPr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D7716" w:rsidRPr="000A5D6B" w:rsidTr="00247B43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D7716" w:rsidRPr="000A5D6B" w:rsidRDefault="005D7716" w:rsidP="00247B43">
            <w:pPr>
              <w:pStyle w:val="HuvudrubrikFlisteNr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Huvudrubrik"/>
            </w:pPr>
            <w:bookmarkStart w:id="6" w:name="Start_Ärendenfördebattochavgörande"/>
            <w:bookmarkEnd w:id="6"/>
            <w:r w:rsidRPr="000A5D6B">
              <w:t>Ärenden för debatt och avgörande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HuvudrubrikKolumn3"/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Finansutskottets betänkande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2010/11:FiU41 Ändringar i insättningsgarantin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Skatteutskottets betänkande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2010/11:SkU34 Vissa förändringar av trängselskatten i Göteborg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1 res. (SD)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Civilutskottets betänkande och utlåtande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2010/11:CU25 Utökat konsumentskydd vid tidsdelat boende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2010/11:CU27 En EU-ram för bolagsstyrning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2 res. (S,V)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Arbetsmarknadsutskottets betänkande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2010/11:AU10 Arbetsrätt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17 res. (S,M,MP,FP,C,V,KD)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renderubrik"/>
            </w:pPr>
          </w:p>
        </w:tc>
        <w:tc>
          <w:tcPr>
            <w:tcW w:w="6237" w:type="dxa"/>
          </w:tcPr>
          <w:p w:rsidR="005D7716" w:rsidRPr="000A5D6B" w:rsidRDefault="005D7716" w:rsidP="00247B43">
            <w:pPr>
              <w:pStyle w:val="renderubrik"/>
            </w:pPr>
            <w:r w:rsidRPr="000A5D6B">
              <w:t>Justitieutskottets betänkanden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pStyle w:val="renderubrik"/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2010/11:JuU23 Medling och förlikning – ökade möjligheter att komma överens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  <w:r w:rsidRPr="000A5D6B">
              <w:rPr>
                <w:spacing w:val="-4"/>
              </w:rPr>
              <w:t>1 res. (SD)</w:t>
            </w: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2010/11:JuU24 Domstolarnas handläggning av ärenden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  <w:tr w:rsidR="005D7716" w:rsidRPr="000A5D6B" w:rsidTr="00247B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7716" w:rsidRPr="000A5D6B" w:rsidRDefault="005D7716" w:rsidP="00247B43">
            <w:pPr>
              <w:pStyle w:val="FlistaNrText"/>
            </w:pPr>
          </w:p>
        </w:tc>
        <w:tc>
          <w:tcPr>
            <w:tcW w:w="6237" w:type="dxa"/>
          </w:tcPr>
          <w:p w:rsidR="005D7716" w:rsidRPr="000A5D6B" w:rsidRDefault="005D7716" w:rsidP="00247B43">
            <w:r w:rsidRPr="000A5D6B">
              <w:t>2010/11:JuU15 Genomförande av Prümrådsbeslutet – automatiserat uppgiftsutbyte</w:t>
            </w:r>
          </w:p>
        </w:tc>
        <w:tc>
          <w:tcPr>
            <w:tcW w:w="2481" w:type="dxa"/>
          </w:tcPr>
          <w:p w:rsidR="005D7716" w:rsidRPr="000A5D6B" w:rsidRDefault="005D7716" w:rsidP="00247B43">
            <w:pPr>
              <w:rPr>
                <w:spacing w:val="-4"/>
              </w:rPr>
            </w:pPr>
          </w:p>
        </w:tc>
      </w:tr>
    </w:tbl>
    <w:p w:rsidR="005D7716" w:rsidRPr="000A5D6B" w:rsidRDefault="005D7716" w:rsidP="003675A0">
      <w:pPr>
        <w:pStyle w:val="Blankrad"/>
      </w:pPr>
      <w:r w:rsidRPr="000A5D6B">
        <w:t>     </w:t>
      </w:r>
    </w:p>
    <w:p w:rsidR="006B1C14" w:rsidRPr="000A5D6B" w:rsidRDefault="005D7716" w:rsidP="003675A0">
      <w:pPr>
        <w:pStyle w:val="Blankrad"/>
      </w:pPr>
      <w:bookmarkStart w:id="7" w:name="Start"/>
      <w:bookmarkEnd w:id="7"/>
      <w:r w:rsidRPr="000A5D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A5D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A5D6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A5D6B" w:rsidRDefault="006E04A4" w:rsidP="00D016E9">
            <w:pPr>
              <w:pStyle w:val="StreckMitten"/>
            </w:pPr>
            <w:r w:rsidRPr="000A5D6B">
              <w:tab/>
            </w:r>
            <w:r w:rsidRPr="000A5D6B">
              <w:tab/>
            </w:r>
          </w:p>
        </w:tc>
      </w:tr>
    </w:tbl>
    <w:p w:rsidR="006E04A4" w:rsidRPr="000A5D6B" w:rsidRDefault="006E04A4" w:rsidP="003675A0">
      <w:pPr>
        <w:pStyle w:val="Blankrad"/>
      </w:pPr>
    </w:p>
    <w:sectPr w:rsidR="006E04A4" w:rsidRPr="000A5D6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7B43" w:rsidRPr="000A5D6B" w:rsidRDefault="00247B43">
      <w:r w:rsidRPr="000A5D6B">
        <w:separator/>
      </w:r>
    </w:p>
  </w:endnote>
  <w:endnote w:type="continuationSeparator" w:id="0">
    <w:p w:rsidR="00247B43" w:rsidRPr="000A5D6B" w:rsidRDefault="00247B43">
      <w:r w:rsidRPr="000A5D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E13" w:rsidRPr="000A5D6B" w:rsidRDefault="00DB2E13">
    <w:pPr>
      <w:pStyle w:val="Sidhuvud"/>
      <w:jc w:val="center"/>
    </w:pPr>
    <w:r w:rsidRPr="000A5D6B">
      <w:fldChar w:fldCharType="begin" w:fldLock="1"/>
    </w:r>
    <w:r w:rsidRPr="000A5D6B">
      <w:instrText xml:space="preserve"> PAGE </w:instrText>
    </w:r>
    <w:r w:rsidRPr="000A5D6B">
      <w:fldChar w:fldCharType="separate"/>
    </w:r>
    <w:r w:rsidR="00510138" w:rsidRPr="000A5D6B">
      <w:t>2</w:t>
    </w:r>
    <w:r w:rsidRPr="000A5D6B">
      <w:fldChar w:fldCharType="end"/>
    </w:r>
    <w:r w:rsidRPr="000A5D6B">
      <w:t xml:space="preserve"> (</w:t>
    </w:r>
    <w:r w:rsidRPr="000A5D6B">
      <w:fldChar w:fldCharType="begin" w:fldLock="1"/>
    </w:r>
    <w:r w:rsidRPr="000A5D6B">
      <w:instrText xml:space="preserve"> NUMPAGES </w:instrText>
    </w:r>
    <w:r w:rsidRPr="000A5D6B">
      <w:fldChar w:fldCharType="separate"/>
    </w:r>
    <w:r w:rsidR="00510138" w:rsidRPr="000A5D6B">
      <w:t>3</w:t>
    </w:r>
    <w:r w:rsidRPr="000A5D6B">
      <w:fldChar w:fldCharType="end"/>
    </w:r>
    <w:r w:rsidRPr="000A5D6B">
      <w:t>)</w:t>
    </w:r>
  </w:p>
  <w:p w:rsidR="00DB2E13" w:rsidRPr="000A5D6B" w:rsidRDefault="00DB2E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E13" w:rsidRPr="000A5D6B" w:rsidRDefault="00DB2E13">
    <w:pPr>
      <w:pStyle w:val="Sidhuvud"/>
      <w:jc w:val="center"/>
    </w:pPr>
    <w:r w:rsidRPr="000A5D6B">
      <w:fldChar w:fldCharType="begin" w:fldLock="1"/>
    </w:r>
    <w:r w:rsidRPr="000A5D6B">
      <w:instrText xml:space="preserve"> PAGE </w:instrText>
    </w:r>
    <w:r w:rsidRPr="000A5D6B">
      <w:fldChar w:fldCharType="separate"/>
    </w:r>
    <w:r w:rsidR="00510138" w:rsidRPr="000A5D6B">
      <w:t>1</w:t>
    </w:r>
    <w:r w:rsidRPr="000A5D6B">
      <w:fldChar w:fldCharType="end"/>
    </w:r>
    <w:r w:rsidRPr="000A5D6B">
      <w:t xml:space="preserve"> (</w:t>
    </w:r>
    <w:r w:rsidRPr="000A5D6B">
      <w:fldChar w:fldCharType="begin" w:fldLock="1"/>
    </w:r>
    <w:r w:rsidRPr="000A5D6B">
      <w:instrText xml:space="preserve"> NUMPAGES </w:instrText>
    </w:r>
    <w:r w:rsidRPr="000A5D6B">
      <w:fldChar w:fldCharType="separate"/>
    </w:r>
    <w:r w:rsidR="00510138" w:rsidRPr="000A5D6B">
      <w:t>3</w:t>
    </w:r>
    <w:r w:rsidRPr="000A5D6B">
      <w:fldChar w:fldCharType="end"/>
    </w:r>
    <w:r w:rsidRPr="000A5D6B">
      <w:t>)</w:t>
    </w:r>
  </w:p>
  <w:p w:rsidR="00DB2E13" w:rsidRPr="000A5D6B" w:rsidRDefault="00DB2E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7B43" w:rsidRPr="000A5D6B" w:rsidRDefault="00247B43">
      <w:r w:rsidRPr="000A5D6B">
        <w:separator/>
      </w:r>
    </w:p>
  </w:footnote>
  <w:footnote w:type="continuationSeparator" w:id="0">
    <w:p w:rsidR="00247B43" w:rsidRPr="000A5D6B" w:rsidRDefault="00247B43">
      <w:r w:rsidRPr="000A5D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E13" w:rsidRPr="000A5D6B" w:rsidRDefault="00DB2E13">
    <w:pPr>
      <w:pStyle w:val="Sidhuvud"/>
      <w:tabs>
        <w:tab w:val="clear" w:pos="4536"/>
      </w:tabs>
    </w:pPr>
    <w:r w:rsidRPr="000A5D6B">
      <w:fldChar w:fldCharType="begin" w:fldLock="1"/>
    </w:r>
    <w:r w:rsidRPr="000A5D6B">
      <w:instrText xml:space="preserve"> DOCPROPERTY "DocumentDate" </w:instrText>
    </w:r>
    <w:r w:rsidRPr="000A5D6B">
      <w:fldChar w:fldCharType="separate"/>
    </w:r>
    <w:r w:rsidR="00367422" w:rsidRPr="000A5D6B">
      <w:t>Onsdagen den 15 juni 2011</w:t>
    </w:r>
    <w:r w:rsidRPr="000A5D6B">
      <w:fldChar w:fldCharType="end"/>
    </w:r>
    <w:r w:rsidRPr="000A5D6B">
      <w:tab/>
    </w:r>
  </w:p>
  <w:p w:rsidR="00DB2E13" w:rsidRPr="000A5D6B" w:rsidRDefault="00DB2E1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A5D6B">
      <w:rPr>
        <w:sz w:val="12"/>
      </w:rPr>
      <w:tab/>
    </w:r>
  </w:p>
  <w:p w:rsidR="00DB2E13" w:rsidRPr="000A5D6B" w:rsidRDefault="00DB2E13"/>
  <w:p w:rsidR="00DB2E13" w:rsidRPr="000A5D6B" w:rsidRDefault="00DB2E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E13" w:rsidRPr="000A5D6B" w:rsidRDefault="000A5D6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A5D6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2E13" w:rsidRPr="000A5D6B" w:rsidRDefault="00DB2E13">
    <w:pPr>
      <w:pStyle w:val="Dokumentrubrik"/>
      <w:spacing w:after="360"/>
    </w:pPr>
    <w:r w:rsidRPr="000A5D6B">
      <w:t>Föredragningslista</w:t>
    </w:r>
  </w:p>
  <w:p w:rsidR="00DB2E13" w:rsidRPr="000A5D6B" w:rsidRDefault="00DB2E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60214324">
    <w:abstractNumId w:val="5"/>
  </w:num>
  <w:num w:numId="2" w16cid:durableId="1012342941">
    <w:abstractNumId w:val="2"/>
  </w:num>
  <w:num w:numId="3" w16cid:durableId="1629361943">
    <w:abstractNumId w:val="4"/>
  </w:num>
  <w:num w:numId="4" w16cid:durableId="2102556471">
    <w:abstractNumId w:val="1"/>
  </w:num>
  <w:num w:numId="5" w16cid:durableId="1396198866">
    <w:abstractNumId w:val="0"/>
  </w:num>
  <w:num w:numId="6" w16cid:durableId="618267164">
    <w:abstractNumId w:val="3"/>
  </w:num>
  <w:num w:numId="7" w16cid:durableId="651257712">
    <w:abstractNumId w:val="3"/>
  </w:num>
  <w:num w:numId="8" w16cid:durableId="2052915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3F92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5D6B"/>
    <w:rsid w:val="000A7D17"/>
    <w:rsid w:val="000B62B2"/>
    <w:rsid w:val="000C49EC"/>
    <w:rsid w:val="000C5504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7B43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42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138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D7716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1C1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3F92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221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E13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0CAA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CD3A0D3-400F-4536-952D-8BBE69C4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461</Words>
  <Characters>3173</Characters>
  <Application>Microsoft Office Word</Application>
  <DocSecurity>4</DocSecurity>
  <Lines>244</Lines>
  <Paragraphs>139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2011-06-14T13:13:00Z</cp:lastPrinted>
  <dcterms:created xsi:type="dcterms:W3CDTF">2025-12-18T03:26:00Z</dcterms:created>
  <dcterms:modified xsi:type="dcterms:W3CDTF">2025-12-18T03:26:00Z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15 juni 2011</vt:lpwstr>
  </property>
  <property fmtid="{D5CDD505-2E9C-101B-9397-08002B2CF9AE}" pid="3" name="DocumentNumber">
    <vt:lpwstr>116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2011-06-15</vt:lpwstr>
  </property>
  <property fmtid="{D5CDD505-2E9C-101B-9397-08002B2CF9AE}" pid="7" name="DatumAvgörande">
    <vt:lpwstr>2011-06-15</vt:lpwstr>
  </property>
  <property fmtid="{D5CDD505-2E9C-101B-9397-08002B2CF9AE}" pid="8" name="Publicerare">
    <vt:lpwstr>an1106aa</vt:lpwstr>
  </property>
</Properties>
</file>