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E2F103" w14:textId="77777777">
        <w:tc>
          <w:tcPr>
            <w:tcW w:w="2268" w:type="dxa"/>
          </w:tcPr>
          <w:p w14:paraId="3819C7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00E91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E1BD0E" w14:textId="77777777">
        <w:tc>
          <w:tcPr>
            <w:tcW w:w="2268" w:type="dxa"/>
          </w:tcPr>
          <w:p w14:paraId="7244DF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3567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915CE6" w14:textId="77777777">
        <w:tc>
          <w:tcPr>
            <w:tcW w:w="3402" w:type="dxa"/>
            <w:gridSpan w:val="2"/>
          </w:tcPr>
          <w:p w14:paraId="0D1E8B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DB21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CF1EE8" w14:textId="77777777">
        <w:tc>
          <w:tcPr>
            <w:tcW w:w="2268" w:type="dxa"/>
          </w:tcPr>
          <w:p w14:paraId="4FA5D2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95B861" w14:textId="7F45BC63" w:rsidR="006E4E11" w:rsidRPr="00ED583F" w:rsidRDefault="00F805C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</w:t>
            </w:r>
            <w:r w:rsidR="00835948">
              <w:rPr>
                <w:sz w:val="20"/>
              </w:rPr>
              <w:t>1835/GV</w:t>
            </w:r>
          </w:p>
        </w:tc>
      </w:tr>
      <w:tr w:rsidR="006E4E11" w14:paraId="12C736C1" w14:textId="77777777">
        <w:tc>
          <w:tcPr>
            <w:tcW w:w="2268" w:type="dxa"/>
          </w:tcPr>
          <w:p w14:paraId="65E170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A82C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2FE11B3" w14:textId="77777777">
        <w:trPr>
          <w:trHeight w:val="284"/>
        </w:trPr>
        <w:tc>
          <w:tcPr>
            <w:tcW w:w="4911" w:type="dxa"/>
          </w:tcPr>
          <w:p w14:paraId="7F8C4348" w14:textId="77777777" w:rsidR="006E4E11" w:rsidRDefault="00F805C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62536F6" w14:textId="77777777">
        <w:trPr>
          <w:trHeight w:val="284"/>
        </w:trPr>
        <w:tc>
          <w:tcPr>
            <w:tcW w:w="4911" w:type="dxa"/>
          </w:tcPr>
          <w:p w14:paraId="27F9D320" w14:textId="77777777" w:rsidR="006E4E11" w:rsidRDefault="00B464C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2169BAB0" w14:textId="77777777">
        <w:trPr>
          <w:trHeight w:val="284"/>
        </w:trPr>
        <w:tc>
          <w:tcPr>
            <w:tcW w:w="4911" w:type="dxa"/>
          </w:tcPr>
          <w:p w14:paraId="4CBA48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9A29F2" w14:textId="77777777">
        <w:trPr>
          <w:trHeight w:val="284"/>
        </w:trPr>
        <w:tc>
          <w:tcPr>
            <w:tcW w:w="4911" w:type="dxa"/>
          </w:tcPr>
          <w:p w14:paraId="702BC7BA" w14:textId="7E8BA00D" w:rsidR="006E4E11" w:rsidRPr="00A02B76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527C389" w14:textId="77777777">
        <w:trPr>
          <w:trHeight w:val="284"/>
        </w:trPr>
        <w:tc>
          <w:tcPr>
            <w:tcW w:w="4911" w:type="dxa"/>
          </w:tcPr>
          <w:p w14:paraId="674821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3DA34A" w14:textId="77777777">
        <w:trPr>
          <w:trHeight w:val="284"/>
        </w:trPr>
        <w:tc>
          <w:tcPr>
            <w:tcW w:w="4911" w:type="dxa"/>
          </w:tcPr>
          <w:p w14:paraId="71854F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9BD3E1" w14:textId="77777777">
        <w:trPr>
          <w:trHeight w:val="284"/>
        </w:trPr>
        <w:tc>
          <w:tcPr>
            <w:tcW w:w="4911" w:type="dxa"/>
          </w:tcPr>
          <w:p w14:paraId="31AE16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EEDB3F" w14:textId="77777777">
        <w:trPr>
          <w:trHeight w:val="284"/>
        </w:trPr>
        <w:tc>
          <w:tcPr>
            <w:tcW w:w="4911" w:type="dxa"/>
          </w:tcPr>
          <w:p w14:paraId="3B1C5B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1A5EE0" w14:textId="77777777">
        <w:trPr>
          <w:trHeight w:val="284"/>
        </w:trPr>
        <w:tc>
          <w:tcPr>
            <w:tcW w:w="4911" w:type="dxa"/>
          </w:tcPr>
          <w:p w14:paraId="6B5DDD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B665C2" w14:textId="77777777" w:rsidR="006E4E11" w:rsidRDefault="00F805CF">
      <w:pPr>
        <w:framePr w:w="4400" w:h="2523" w:wrap="notBeside" w:vAnchor="page" w:hAnchor="page" w:x="6453" w:y="2445"/>
        <w:ind w:left="142"/>
      </w:pPr>
      <w:r>
        <w:t>Till riksdagen</w:t>
      </w:r>
    </w:p>
    <w:p w14:paraId="296A87AA" w14:textId="77777777" w:rsidR="006E4E11" w:rsidRDefault="00F805CF" w:rsidP="00F805CF">
      <w:pPr>
        <w:pStyle w:val="RKrubrik"/>
        <w:pBdr>
          <w:bottom w:val="single" w:sz="4" w:space="1" w:color="auto"/>
        </w:pBdr>
        <w:spacing w:before="0" w:after="0"/>
      </w:pPr>
      <w:r>
        <w:t>Svar på fråga 2014/15:341 av Betty Malmberg (M) Rätten för elever i gymnasiesärskolan att fullgöra sin skoltid</w:t>
      </w:r>
    </w:p>
    <w:p w14:paraId="76E34378" w14:textId="77777777" w:rsidR="006E4E11" w:rsidRDefault="006E4E11">
      <w:pPr>
        <w:pStyle w:val="RKnormal"/>
      </w:pPr>
    </w:p>
    <w:p w14:paraId="07A05413" w14:textId="7E447B71" w:rsidR="006E4E11" w:rsidRDefault="00F805CF" w:rsidP="00F805CF">
      <w:pPr>
        <w:pStyle w:val="RKnormal"/>
      </w:pPr>
      <w:r>
        <w:t xml:space="preserve">Betty Malmberg har frågat mig </w:t>
      </w:r>
      <w:r w:rsidR="00AA68FF">
        <w:t xml:space="preserve">om </w:t>
      </w:r>
      <w:r>
        <w:t>vilka åtgärder jag avser att vidta för att säkerställa att elever i gymnasiesärskolan, som inte kan fullgöra sin skolgång på grund av längre tids sjukfrånvaro, får lagstadgad rätt till sin fulla utbildningstid.</w:t>
      </w:r>
    </w:p>
    <w:p w14:paraId="2CC60B96" w14:textId="77777777" w:rsidR="00F3301F" w:rsidRDefault="00F3301F" w:rsidP="00F805CF">
      <w:pPr>
        <w:pStyle w:val="RKnormal"/>
      </w:pPr>
    </w:p>
    <w:p w14:paraId="44B73330" w14:textId="254E1189" w:rsidR="00F3301F" w:rsidRDefault="00F3301F" w:rsidP="00F805CF">
      <w:pPr>
        <w:pStyle w:val="RKnormal"/>
      </w:pPr>
      <w:r>
        <w:t xml:space="preserve">Utbildningen i gymnasiesärskolan är avsedd att genomgås under fyra läsår. Huvudmannen får dock besluta att utbildningen får fördelas på längre tid. </w:t>
      </w:r>
      <w:r w:rsidR="00AA68FF">
        <w:t xml:space="preserve">När det gäller gymnasieskolan är </w:t>
      </w:r>
      <w:r w:rsidR="002B45FD">
        <w:t xml:space="preserve">de </w:t>
      </w:r>
      <w:r>
        <w:t>nationella programmen avsedda att genomgås på tre läsår men huvudmannen får besluta att utbildningen får fördelas på längre tid</w:t>
      </w:r>
      <w:r w:rsidR="00AA68FF">
        <w:t>.</w:t>
      </w:r>
    </w:p>
    <w:p w14:paraId="43338D08" w14:textId="77777777" w:rsidR="00F3301F" w:rsidRDefault="00F3301F" w:rsidP="00F805CF">
      <w:pPr>
        <w:pStyle w:val="RKnormal"/>
      </w:pPr>
    </w:p>
    <w:p w14:paraId="2BB64885" w14:textId="54951981" w:rsidR="00B464CA" w:rsidRDefault="00F3301F" w:rsidP="00F805CF">
      <w:pPr>
        <w:pStyle w:val="RKnormal"/>
      </w:pPr>
      <w:r>
        <w:t>En elev som har påbörjat en utbildning på ett nationellt program, en nationell inriktning eller en särskild variant i gymnasieskolan har rätt att fullfölja sin utbildning</w:t>
      </w:r>
      <w:r w:rsidR="000D061A">
        <w:t xml:space="preserve"> på det påbörjade programmet eller den aktuella inriktningen eller varianten. Denna rätt att fullfölja utbildningen gäller också efter ett studieuppehåll på högst ett läsår för studier utomlands. Motsvarande bestämmelse </w:t>
      </w:r>
      <w:r w:rsidR="00AA68FF">
        <w:t xml:space="preserve">om rätten att fullfölja utbildningen efter ett studieuppehåll </w:t>
      </w:r>
      <w:r w:rsidR="000D061A">
        <w:t>finns inte för gymnasiesärskolan.</w:t>
      </w:r>
    </w:p>
    <w:p w14:paraId="6A109ED6" w14:textId="35335B33" w:rsidR="00B15670" w:rsidRDefault="00B15670" w:rsidP="00F805CF">
      <w:pPr>
        <w:pStyle w:val="RKnormal"/>
      </w:pPr>
    </w:p>
    <w:p w14:paraId="150D2AE5" w14:textId="0F6F81D6" w:rsidR="00B15670" w:rsidRDefault="00B15670" w:rsidP="00F805CF">
      <w:pPr>
        <w:pStyle w:val="RKnormal"/>
      </w:pPr>
      <w:r w:rsidRPr="00B15670">
        <w:t xml:space="preserve">Alla ungdomar behöver gå en gymnasieutbildning som förbereder för livet som vuxen. Det är lika viktigt för elever i gymnasiesärskolan som i gymnasieskolan att </w:t>
      </w:r>
      <w:r w:rsidR="00AA68FF">
        <w:t xml:space="preserve">de fullföljer </w:t>
      </w:r>
      <w:r w:rsidRPr="00B15670">
        <w:t>utbildningen</w:t>
      </w:r>
      <w:r w:rsidR="00AA68FF">
        <w:t>.</w:t>
      </w:r>
      <w:r w:rsidR="002B45FD">
        <w:t xml:space="preserve"> </w:t>
      </w:r>
      <w:r w:rsidR="008D32A9" w:rsidRPr="008D32A9">
        <w:t>Regeringen anser</w:t>
      </w:r>
      <w:r w:rsidR="008D32A9">
        <w:t xml:space="preserve"> också</w:t>
      </w:r>
      <w:r w:rsidR="008D32A9" w:rsidRPr="008D32A9">
        <w:t xml:space="preserve"> att det är viktigt att reglerna för gymnasiesärskolan harmonierar med vad som gäller för gymnasieskolan, så att samverkan underlättas men också </w:t>
      </w:r>
      <w:r w:rsidR="00F2665A">
        <w:t>av likvärdighetsskäl</w:t>
      </w:r>
      <w:r w:rsidR="008D32A9" w:rsidRPr="008D32A9">
        <w:t>.</w:t>
      </w:r>
    </w:p>
    <w:p w14:paraId="4CFEFD25" w14:textId="77777777" w:rsidR="00B15670" w:rsidRDefault="00B15670" w:rsidP="00F805CF">
      <w:pPr>
        <w:pStyle w:val="RKnormal"/>
      </w:pPr>
    </w:p>
    <w:p w14:paraId="0B08DD47" w14:textId="0B609AD0" w:rsidR="00B464CA" w:rsidRDefault="00D35385" w:rsidP="00F805CF">
      <w:pPr>
        <w:pStyle w:val="RKnormal"/>
      </w:pPr>
      <w:r>
        <w:t>Den</w:t>
      </w:r>
      <w:r w:rsidR="00B464CA">
        <w:t xml:space="preserve"> 19 mars </w:t>
      </w:r>
      <w:r w:rsidR="00AA68FF">
        <w:t xml:space="preserve">2015 </w:t>
      </w:r>
      <w:r>
        <w:t xml:space="preserve">gav jag en särskild utredare i uppdrag att leda en utredning om en </w:t>
      </w:r>
      <w:r w:rsidR="00B464CA">
        <w:t>attraktiv gymnasieutbildning för alla (dir. 2015:31).</w:t>
      </w:r>
      <w:r w:rsidR="002B45FD">
        <w:t xml:space="preserve"> </w:t>
      </w:r>
      <w:r>
        <w:t>Av direktiven framgår att då g</w:t>
      </w:r>
      <w:r w:rsidR="00B055F3">
        <w:t xml:space="preserve">ymnasiesärskolan reformerades </w:t>
      </w:r>
      <w:r w:rsidR="00AA68FF">
        <w:t xml:space="preserve">så sent som </w:t>
      </w:r>
      <w:r w:rsidR="00B055F3">
        <w:t>2013</w:t>
      </w:r>
      <w:r>
        <w:t xml:space="preserve"> anser regeringen att det är</w:t>
      </w:r>
      <w:r w:rsidR="00B055F3">
        <w:t xml:space="preserve"> rimligt att avvakta med en övergripande översyn av skolformen. </w:t>
      </w:r>
      <w:r>
        <w:t xml:space="preserve">Däremot har utredaren i uppdrag att bl.a. se </w:t>
      </w:r>
      <w:r w:rsidR="007936A3">
        <w:t xml:space="preserve">över bestämmelserna om stödåtgärder i gymnasiesärskolan och, om det finns </w:t>
      </w:r>
      <w:r w:rsidR="007936A3">
        <w:lastRenderedPageBreak/>
        <w:t>behov, föreslå förändringar inom detta område. Utredaren ska arbeta i dialog med en parlamentariskt sammansatt referensgrupp.</w:t>
      </w:r>
    </w:p>
    <w:p w14:paraId="44B049BD" w14:textId="77777777" w:rsidR="00D35385" w:rsidRDefault="00D35385" w:rsidP="00F805CF">
      <w:pPr>
        <w:pStyle w:val="RKnormal"/>
      </w:pPr>
    </w:p>
    <w:p w14:paraId="1AD2395D" w14:textId="169A2C99" w:rsidR="00F805CF" w:rsidRDefault="00D35385" w:rsidP="00E67B3A">
      <w:pPr>
        <w:pStyle w:val="RKnormal"/>
      </w:pPr>
      <w:r>
        <w:t>Regeringen avser att invänta resultatet av utredningens arbete och jag är därför inte beredd att i nuläget verka för att regeringen vidtar några ytterligare</w:t>
      </w:r>
      <w:r w:rsidR="00AA68FF">
        <w:t xml:space="preserve"> sådana </w:t>
      </w:r>
      <w:r w:rsidR="00F805CF">
        <w:t xml:space="preserve">åtgärder </w:t>
      </w:r>
      <w:r w:rsidR="00AA68FF">
        <w:t>som Betty Malmberg efterfrågar.</w:t>
      </w:r>
    </w:p>
    <w:p w14:paraId="0DEF563E" w14:textId="77777777" w:rsidR="00F805CF" w:rsidRDefault="00F805CF">
      <w:pPr>
        <w:pStyle w:val="RKnormal"/>
      </w:pPr>
    </w:p>
    <w:p w14:paraId="31CC4E82" w14:textId="1ECF961A" w:rsidR="00F805CF" w:rsidRDefault="00F805CF">
      <w:pPr>
        <w:pStyle w:val="RKnormal"/>
      </w:pPr>
      <w:r>
        <w:t xml:space="preserve">Stockholm den </w:t>
      </w:r>
      <w:r w:rsidR="0066413A">
        <w:t>9</w:t>
      </w:r>
      <w:r>
        <w:t xml:space="preserve"> april 2015</w:t>
      </w:r>
    </w:p>
    <w:p w14:paraId="05EC9DBB" w14:textId="77777777" w:rsidR="00F805CF" w:rsidRDefault="00F805CF">
      <w:pPr>
        <w:pStyle w:val="RKnormal"/>
      </w:pPr>
    </w:p>
    <w:p w14:paraId="616BD3DE" w14:textId="77777777" w:rsidR="00F805CF" w:rsidRDefault="00F805CF">
      <w:pPr>
        <w:pStyle w:val="RKnormal"/>
      </w:pPr>
    </w:p>
    <w:p w14:paraId="00ABC9B0" w14:textId="77777777" w:rsidR="00F805CF" w:rsidRDefault="00F805CF">
      <w:pPr>
        <w:pStyle w:val="RKnormal"/>
      </w:pPr>
      <w:r>
        <w:t>Aida Hadzialic</w:t>
      </w:r>
    </w:p>
    <w:sectPr w:rsidR="00F805C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A8CF7" w14:textId="77777777" w:rsidR="00DC476B" w:rsidRDefault="00DC476B">
      <w:r>
        <w:separator/>
      </w:r>
    </w:p>
  </w:endnote>
  <w:endnote w:type="continuationSeparator" w:id="0">
    <w:p w14:paraId="1A85F641" w14:textId="77777777" w:rsidR="00DC476B" w:rsidRDefault="00DC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381C2" w14:textId="77777777" w:rsidR="00DC476B" w:rsidRDefault="00DC476B">
      <w:r>
        <w:separator/>
      </w:r>
    </w:p>
  </w:footnote>
  <w:footnote w:type="continuationSeparator" w:id="0">
    <w:p w14:paraId="0F077ED0" w14:textId="77777777" w:rsidR="00DC476B" w:rsidRDefault="00DC4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536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84F7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3DA500" w14:textId="77777777">
      <w:trPr>
        <w:cantSplit/>
      </w:trPr>
      <w:tc>
        <w:tcPr>
          <w:tcW w:w="3119" w:type="dxa"/>
        </w:tcPr>
        <w:p w14:paraId="30651F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7E41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A51C5B" w14:textId="77777777" w:rsidR="00E80146" w:rsidRDefault="00E80146">
          <w:pPr>
            <w:pStyle w:val="Sidhuvud"/>
            <w:ind w:right="360"/>
          </w:pPr>
        </w:p>
      </w:tc>
    </w:tr>
  </w:tbl>
  <w:p w14:paraId="5CEFD7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6ED8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EEF946" w14:textId="77777777">
      <w:trPr>
        <w:cantSplit/>
      </w:trPr>
      <w:tc>
        <w:tcPr>
          <w:tcW w:w="3119" w:type="dxa"/>
        </w:tcPr>
        <w:p w14:paraId="01B3FD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08A2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5A5EAD" w14:textId="77777777" w:rsidR="00E80146" w:rsidRDefault="00E80146">
          <w:pPr>
            <w:pStyle w:val="Sidhuvud"/>
            <w:ind w:right="360"/>
          </w:pPr>
        </w:p>
      </w:tc>
    </w:tr>
  </w:tbl>
  <w:p w14:paraId="26DDD7F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F46DE" w14:textId="77777777" w:rsidR="00F805CF" w:rsidRDefault="00F805C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B88A55" wp14:editId="799F9B9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E6A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0763C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8C59A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5865F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CF"/>
    <w:rsid w:val="000D061A"/>
    <w:rsid w:val="00150384"/>
    <w:rsid w:val="00160901"/>
    <w:rsid w:val="001805B7"/>
    <w:rsid w:val="00186AEC"/>
    <w:rsid w:val="002B45FD"/>
    <w:rsid w:val="003251C4"/>
    <w:rsid w:val="00367B1C"/>
    <w:rsid w:val="003A2E49"/>
    <w:rsid w:val="00443AD6"/>
    <w:rsid w:val="004A328D"/>
    <w:rsid w:val="00566D98"/>
    <w:rsid w:val="0057669B"/>
    <w:rsid w:val="0058762B"/>
    <w:rsid w:val="005A6CF5"/>
    <w:rsid w:val="005B77FB"/>
    <w:rsid w:val="0066413A"/>
    <w:rsid w:val="006C6A05"/>
    <w:rsid w:val="006E4E11"/>
    <w:rsid w:val="007242A3"/>
    <w:rsid w:val="007936A3"/>
    <w:rsid w:val="007A6855"/>
    <w:rsid w:val="00800050"/>
    <w:rsid w:val="00833E00"/>
    <w:rsid w:val="00835948"/>
    <w:rsid w:val="00852FA6"/>
    <w:rsid w:val="008D32A9"/>
    <w:rsid w:val="009124B6"/>
    <w:rsid w:val="0092027A"/>
    <w:rsid w:val="00955E31"/>
    <w:rsid w:val="0095699D"/>
    <w:rsid w:val="00973DE8"/>
    <w:rsid w:val="00984F7E"/>
    <w:rsid w:val="00992E72"/>
    <w:rsid w:val="00A02B76"/>
    <w:rsid w:val="00AA68FF"/>
    <w:rsid w:val="00AF26D1"/>
    <w:rsid w:val="00B055F3"/>
    <w:rsid w:val="00B15670"/>
    <w:rsid w:val="00B464CA"/>
    <w:rsid w:val="00B94AC8"/>
    <w:rsid w:val="00BB1FED"/>
    <w:rsid w:val="00D133D7"/>
    <w:rsid w:val="00D35385"/>
    <w:rsid w:val="00DC476B"/>
    <w:rsid w:val="00E67B3A"/>
    <w:rsid w:val="00E80146"/>
    <w:rsid w:val="00E904D0"/>
    <w:rsid w:val="00EC25F9"/>
    <w:rsid w:val="00ED583F"/>
    <w:rsid w:val="00F2665A"/>
    <w:rsid w:val="00F3301F"/>
    <w:rsid w:val="00F8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58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05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05C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3301F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301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3301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3301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3301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05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05C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3301F"/>
    <w:rPr>
      <w:sz w:val="16"/>
      <w:szCs w:val="16"/>
    </w:rPr>
  </w:style>
  <w:style w:type="paragraph" w:styleId="Kommentarer">
    <w:name w:val="annotation text"/>
    <w:basedOn w:val="Normal"/>
    <w:link w:val="KommentarerChar"/>
    <w:rsid w:val="00F3301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3301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3301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3301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52eabce7-aac4-4318-ae4e-cb5926735167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3ce22-4bf8-4d2a-b758-3fef4d0885d6"/>
    <c9cd366cc722410295b9eacffbd73909 xmlns="2ef3ce22-4bf8-4d2a-b758-3fef4d0885d6">
      <Terms xmlns="http://schemas.microsoft.com/office/infopath/2007/PartnerControls"/>
    </c9cd366cc722410295b9eacffbd73909>
    <Diarienummer xmlns="2ef3ce22-4bf8-4d2a-b758-3fef4d0885d6" xsi:nil="true"/>
    <Sekretess xmlns="2ef3ce22-4bf8-4d2a-b758-3fef4d0885d6">false</Sekretess>
    <k46d94c0acf84ab9a79866a9d8b1905f xmlns="2ef3ce22-4bf8-4d2a-b758-3fef4d0885d6">
      <Terms xmlns="http://schemas.microsoft.com/office/infopath/2007/PartnerControls"/>
    </k46d94c0acf84ab9a79866a9d8b1905f>
    <Nyckelord xmlns="2ef3ce22-4bf8-4d2a-b758-3fef4d0885d6" xsi:nil="true"/>
    <_dlc_DocId xmlns="2ef3ce22-4bf8-4d2a-b758-3fef4d0885d6">DCS3NJCSUMTM-41-19</_dlc_DocId>
    <_dlc_DocIdUrl xmlns="2ef3ce22-4bf8-4d2a-b758-3fef4d0885d6">
      <Url>http://rkdhs-u/enhet/GV-ENHETEN/_layouts/DocIdRedir.aspx?ID=DCS3NJCSUMTM-41-19</Url>
      <Description>DCS3NJCSUMTM-41-19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70E4792F99524FB89F447306C164D2" ma:contentTypeVersion="7" ma:contentTypeDescription="Skapa ett nytt dokument." ma:contentTypeScope="" ma:versionID="e32f057ca433dc4e348f0a8c915c6a3d">
  <xsd:schema xmlns:xsd="http://www.w3.org/2001/XMLSchema" xmlns:xs="http://www.w3.org/2001/XMLSchema" xmlns:p="http://schemas.microsoft.com/office/2006/metadata/properties" xmlns:ns2="2ef3ce22-4bf8-4d2a-b758-3fef4d0885d6" targetNamespace="http://schemas.microsoft.com/office/2006/metadata/properties" ma:root="true" ma:fieldsID="cb49a2c5f25cac9eaa0655aa5c527d5e" ns2:_=""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6a9a2c5-c709-4b9d-8c88-c5297ec384ec}" ma:internalName="TaxCatchAll" ma:showField="CatchAllData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6a9a2c5-c709-4b9d-8c88-c5297ec384ec}" ma:internalName="TaxCatchAllLabel" ma:readOnly="true" ma:showField="CatchAllDataLabel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7B71A-2558-4B23-82CC-485A80D5BBF1}"/>
</file>

<file path=customXml/itemProps2.xml><?xml version="1.0" encoding="utf-8"?>
<ds:datastoreItem xmlns:ds="http://schemas.openxmlformats.org/officeDocument/2006/customXml" ds:itemID="{20929E61-5F03-4244-9764-E78D13A0EB20}"/>
</file>

<file path=customXml/itemProps3.xml><?xml version="1.0" encoding="utf-8"?>
<ds:datastoreItem xmlns:ds="http://schemas.openxmlformats.org/officeDocument/2006/customXml" ds:itemID="{E577CB98-92B3-4B22-AAF4-D53F8FAE02CE}"/>
</file>

<file path=customXml/itemProps4.xml><?xml version="1.0" encoding="utf-8"?>
<ds:datastoreItem xmlns:ds="http://schemas.openxmlformats.org/officeDocument/2006/customXml" ds:itemID="{D0353064-63EE-4DCD-B624-4FACEAD2735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0929E61-5F03-4244-9764-E78D13A0EB2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2ef3ce22-4bf8-4d2a-b758-3fef4d0885d6"/>
    <ds:schemaRef ds:uri="http://purl.org/dc/dcmitype/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E4C5F4F-A15A-49BE-AAA7-DE455F7F3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ce22-4bf8-4d2a-b758-3fef4d088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Törn</dc:creator>
  <cp:lastModifiedBy>Ingegerd Levin</cp:lastModifiedBy>
  <cp:revision>2</cp:revision>
  <cp:lastPrinted>2015-04-08T13:25:00Z</cp:lastPrinted>
  <dcterms:created xsi:type="dcterms:W3CDTF">2015-04-09T08:19:00Z</dcterms:created>
  <dcterms:modified xsi:type="dcterms:W3CDTF">2015-04-09T08:19:00Z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2c729733-5e2c-4126-8d67-8ec71a7a430c</vt:lpwstr>
  </property>
</Properties>
</file>