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528773A" w14:textId="77777777">
      <w:pPr>
        <w:pStyle w:val="Normalutanindragellerluft"/>
      </w:pPr>
      <w:bookmarkStart w:name="_Toc106800475" w:id="0"/>
      <w:bookmarkStart w:name="_Toc106801300" w:id="1"/>
    </w:p>
    <w:p xmlns:w14="http://schemas.microsoft.com/office/word/2010/wordml" w:rsidRPr="009B062B" w:rsidR="00AF30DD" w:rsidP="0019307B" w:rsidRDefault="00A80AED" w14:paraId="5C72CC34" w14:textId="77777777">
      <w:pPr>
        <w:pStyle w:val="RubrikFrslagTIllRiksdagsbeslut"/>
      </w:pPr>
      <w:sdt>
        <w:sdtPr>
          <w:alias w:val="CC_Boilerplate_4"/>
          <w:tag w:val="CC_Boilerplate_4"/>
          <w:id w:val="-1644581176"/>
          <w:lock w:val="sdtContentLocked"/>
          <w:placeholder>
            <w:docPart w:val="2ACE318B6C9547EBA8D1E487D7DDB141"/>
          </w:placeholder>
          <w:text/>
        </w:sdtPr>
        <w:sdtEndPr/>
        <w:sdtContent>
          <w:r w:rsidRPr="009B062B" w:rsidR="00AF30DD">
            <w:t>Förslag till riksdagsbeslut</w:t>
          </w:r>
        </w:sdtContent>
      </w:sdt>
      <w:bookmarkEnd w:id="0"/>
      <w:bookmarkEnd w:id="1"/>
    </w:p>
    <w:sdt>
      <w:sdtPr>
        <w:tag w:val="7666cff8-3f0f-4c9d-b55d-cbec4e0353f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svensk immaterialrätt bättre kan skyddas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19946BD3BC4C2CAEE4ECFFA1212696"/>
        </w:placeholder>
        <w:text/>
      </w:sdtPr>
      <w:sdtEndPr/>
      <w:sdtContent>
        <w:p xmlns:w14="http://schemas.microsoft.com/office/word/2010/wordml" w:rsidRPr="009B062B" w:rsidR="006D79C9" w:rsidP="00333E95" w:rsidRDefault="006D79C9" w14:paraId="0D00B4A2" w14:textId="77777777">
          <w:pPr>
            <w:pStyle w:val="Rubrik1"/>
          </w:pPr>
          <w:r>
            <w:t>Motivering</w:t>
          </w:r>
        </w:p>
      </w:sdtContent>
    </w:sdt>
    <w:bookmarkEnd w:displacedByCustomXml="prev" w:id="3"/>
    <w:bookmarkEnd w:displacedByCustomXml="prev" w:id="4"/>
    <w:p xmlns:w14="http://schemas.microsoft.com/office/word/2010/wordml" w:rsidR="00921F10" w:rsidP="00921F10" w:rsidRDefault="00921F10" w14:paraId="06F30478" w14:textId="434BA721">
      <w:pPr>
        <w:pStyle w:val="Normalutanindragellerluft"/>
      </w:pPr>
      <w:r>
        <w:t>Innovation och nya idéer är något som byggt en stor del av Sveriges rikedom. Vårt välfärdssamhälle gör att många vågar testa en vision i verkligheten.</w:t>
      </w:r>
    </w:p>
    <w:p xmlns:w14="http://schemas.microsoft.com/office/word/2010/wordml" w:rsidR="00921F10" w:rsidP="007E7D08" w:rsidRDefault="00921F10" w14:paraId="5D36639E" w14:textId="0B86E7D5">
      <w:r>
        <w:t xml:space="preserve">Många gånger får dock innehavare av patent och design se hur deras idéer helt oblygt stjäls av andra, som skapar och säljer kopior. </w:t>
      </w:r>
    </w:p>
    <w:p xmlns:w14="http://schemas.microsoft.com/office/word/2010/wordml" w:rsidR="00921F10" w:rsidP="007E7D08" w:rsidRDefault="00921F10" w14:paraId="17049DC6" w14:textId="39083C93">
      <w:r>
        <w:t>Andra får konstatera att deras filmer, sportsändningar och TV-program säljs vidare utan tillstånd. En uppskattning från en EU-myndighet pekar på att över en halv miljon svenska hushåll tittar på program som de köper från någon som utan tillstånd sänder ut programmet.</w:t>
      </w:r>
    </w:p>
    <w:p xmlns:w14="http://schemas.microsoft.com/office/word/2010/wordml" w:rsidR="00921F10" w:rsidP="007E7D08" w:rsidRDefault="00921F10" w14:paraId="6495A7C0" w14:textId="5509D456">
      <w:r>
        <w:t>I vissa länder är det straffbart att köpa kopior av klockor, kläder, sportsändningar etc. I Sverige finns inget sådant förbud, så länge det är för eget bruk.</w:t>
      </w:r>
    </w:p>
    <w:p xmlns:w14="http://schemas.microsoft.com/office/word/2010/wordml" w:rsidR="00921F10" w:rsidP="007E7D08" w:rsidRDefault="00921F10" w14:paraId="5C514AF6" w14:textId="77777777">
      <w:r>
        <w:t>Ifall det årligen köps illegala kopior för tio miljarder kronor, så går staten miste om momsintäkter på två miljarder och de rättmätiga ägarna om åtta miljarder kronor. Det bör därför vara en god affär för staten att undersöka hur denna brottslighet kan begränsas.</w:t>
      </w:r>
    </w:p>
    <w:p xmlns:w14="http://schemas.microsoft.com/office/word/2010/wordml" w:rsidR="00921F10" w:rsidP="007E7D08" w:rsidRDefault="00921F10" w14:paraId="35B5B3E2" w14:textId="77777777"/>
    <w:p xmlns:w14="http://schemas.microsoft.com/office/word/2010/wordml" w:rsidR="00921F10" w:rsidP="007E7D08" w:rsidRDefault="00921F10" w14:paraId="44FC3990" w14:textId="1B42C54A">
      <w:r>
        <w:lastRenderedPageBreak/>
        <w:t>Nu växer också användningen av maskininlärning alltmer. Där är lagstiftningen inte alla gånger tydlig med vem som äger vad.</w:t>
      </w:r>
    </w:p>
    <w:p xmlns:w14="http://schemas.microsoft.com/office/word/2010/wordml" w:rsidRPr="00422B9E" w:rsidR="00422B9E" w:rsidP="007E7D08" w:rsidRDefault="00921F10" w14:paraId="6F1E722E" w14:textId="0C3AB949">
      <w:r>
        <w:t>Jag föreslår därför att regeringen utreder hur man bättre kan skydda och tydliggöra immaterialrätten i förhållande till maskininlärning (artificiell intelligens) och illegal kopiering.</w:t>
      </w:r>
    </w:p>
    <w:p xmlns:w14="http://schemas.microsoft.com/office/word/2010/wordml" w:rsidR="00BB6339" w:rsidP="008E0FE2" w:rsidRDefault="00BB6339" w14:paraId="7E0F4BEA" w14:textId="77777777">
      <w:pPr>
        <w:pStyle w:val="Normalutanindragellerluft"/>
      </w:pPr>
    </w:p>
    <w:sdt>
      <w:sdtPr>
        <w:rPr>
          <w:i/>
          <w:noProof/>
        </w:rPr>
        <w:alias w:val="CC_Underskrifter"/>
        <w:tag w:val="CC_Underskrifter"/>
        <w:id w:val="583496634"/>
        <w:lock w:val="sdtContentLocked"/>
        <w:placeholder>
          <w:docPart w:val="1F9A6159BD38444189AE6AF0911C846B"/>
        </w:placeholder>
      </w:sdtPr>
      <w:sdtEndPr>
        <w:rPr>
          <w:i w:val="0"/>
          <w:noProof w:val="0"/>
        </w:rPr>
      </w:sdtEndPr>
      <w:sdtContent>
        <w:p xmlns:w14="http://schemas.microsoft.com/office/word/2010/wordml" w:rsidR="0019307B" w:rsidP="00A80AED" w:rsidRDefault="0019307B" w14:paraId="638F5203" w14:textId="77777777">
          <w:pPr/>
          <w:r/>
        </w:p>
        <w:p xmlns:w14="http://schemas.microsoft.com/office/word/2010/wordml" w:rsidRPr="008E0FE2" w:rsidR="004801AC" w:rsidP="00A80AED" w:rsidRDefault="0019307B" w14:paraId="54B498EB" w14:textId="28700FB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5AE7" w14:textId="77777777" w:rsidR="00921F10" w:rsidRDefault="00921F10" w:rsidP="000C1CAD">
      <w:pPr>
        <w:spacing w:line="240" w:lineRule="auto"/>
      </w:pPr>
      <w:r>
        <w:separator/>
      </w:r>
    </w:p>
  </w:endnote>
  <w:endnote w:type="continuationSeparator" w:id="0">
    <w:p w14:paraId="328264A0" w14:textId="77777777" w:rsidR="00921F10" w:rsidRDefault="00921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9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64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D0BF" w14:textId="148FC547" w:rsidR="00262EA3" w:rsidRPr="00A80AED" w:rsidRDefault="00262EA3" w:rsidP="00A80A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F512" w14:textId="77777777" w:rsidR="00921F10" w:rsidRDefault="00921F10" w:rsidP="000C1CAD">
      <w:pPr>
        <w:spacing w:line="240" w:lineRule="auto"/>
      </w:pPr>
      <w:r>
        <w:separator/>
      </w:r>
    </w:p>
  </w:footnote>
  <w:footnote w:type="continuationSeparator" w:id="0">
    <w:p w14:paraId="76CAF131" w14:textId="77777777" w:rsidR="00921F10" w:rsidRDefault="00921F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A993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7A7EC" wp14:anchorId="0A6F91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0AED" w14:paraId="3CF179AB" w14:textId="7EB759FB">
                          <w:pPr>
                            <w:jc w:val="right"/>
                          </w:pPr>
                          <w:sdt>
                            <w:sdtPr>
                              <w:alias w:val="CC_Noformat_Partikod"/>
                              <w:tag w:val="CC_Noformat_Partikod"/>
                              <w:id w:val="-53464382"/>
                              <w:text/>
                            </w:sdtPr>
                            <w:sdtEndPr/>
                            <w:sdtContent>
                              <w:r w:rsidR="00921F10">
                                <w:t>M</w:t>
                              </w:r>
                            </w:sdtContent>
                          </w:sdt>
                          <w:sdt>
                            <w:sdtPr>
                              <w:alias w:val="CC_Noformat_Partinummer"/>
                              <w:tag w:val="CC_Noformat_Partinummer"/>
                              <w:id w:val="-1709555926"/>
                              <w:text/>
                            </w:sdtPr>
                            <w:sdtEndPr/>
                            <w:sdtContent>
                              <w:r w:rsidR="007E7D08">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F91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0AED" w14:paraId="3CF179AB" w14:textId="7EB759FB">
                    <w:pPr>
                      <w:jc w:val="right"/>
                    </w:pPr>
                    <w:sdt>
                      <w:sdtPr>
                        <w:alias w:val="CC_Noformat_Partikod"/>
                        <w:tag w:val="CC_Noformat_Partikod"/>
                        <w:id w:val="-53464382"/>
                        <w:text/>
                      </w:sdtPr>
                      <w:sdtEndPr/>
                      <w:sdtContent>
                        <w:r w:rsidR="00921F10">
                          <w:t>M</w:t>
                        </w:r>
                      </w:sdtContent>
                    </w:sdt>
                    <w:sdt>
                      <w:sdtPr>
                        <w:alias w:val="CC_Noformat_Partinummer"/>
                        <w:tag w:val="CC_Noformat_Partinummer"/>
                        <w:id w:val="-1709555926"/>
                        <w:text/>
                      </w:sdtPr>
                      <w:sdtEndPr/>
                      <w:sdtContent>
                        <w:r w:rsidR="007E7D08">
                          <w:t>1197</w:t>
                        </w:r>
                      </w:sdtContent>
                    </w:sdt>
                  </w:p>
                </w:txbxContent>
              </v:textbox>
              <w10:wrap anchorx="page"/>
            </v:shape>
          </w:pict>
        </mc:Fallback>
      </mc:AlternateContent>
    </w:r>
  </w:p>
  <w:p w:rsidRPr="00293C4F" w:rsidR="00262EA3" w:rsidP="00776B74" w:rsidRDefault="00262EA3" w14:paraId="6E8BE5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0DC169" w14:textId="77777777">
    <w:pPr>
      <w:jc w:val="right"/>
    </w:pPr>
  </w:p>
  <w:p w:rsidR="00262EA3" w:rsidP="00776B74" w:rsidRDefault="00262EA3" w14:paraId="4DC1D0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0AED" w14:paraId="7F9445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BE6339" wp14:anchorId="733210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0AED" w14:paraId="762A3D51" w14:textId="3E88538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1F10">
          <w:t>M</w:t>
        </w:r>
      </w:sdtContent>
    </w:sdt>
    <w:sdt>
      <w:sdtPr>
        <w:alias w:val="CC_Noformat_Partinummer"/>
        <w:tag w:val="CC_Noformat_Partinummer"/>
        <w:id w:val="-2014525982"/>
        <w:text/>
      </w:sdtPr>
      <w:sdtEndPr/>
      <w:sdtContent>
        <w:r w:rsidR="007E7D08">
          <w:t>1197</w:t>
        </w:r>
      </w:sdtContent>
    </w:sdt>
  </w:p>
  <w:p w:rsidRPr="008227B3" w:rsidR="00262EA3" w:rsidP="008227B3" w:rsidRDefault="00A80AED" w14:paraId="4D7F49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0AED" w14:paraId="273E5327" w14:textId="76E4DA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:1815</w:t>
        </w:r>
      </w:sdtContent>
    </w:sdt>
  </w:p>
  <w:p w:rsidR="00262EA3" w:rsidP="00E03A3D" w:rsidRDefault="00A80AED" w14:paraId="1D08BC50" w14:textId="78452B7C">
    <w:pPr>
      <w:pStyle w:val="Motionr"/>
    </w:pPr>
    <w:sdt>
      <w:sdtPr>
        <w:alias w:val="CC_Noformat_Avtext"/>
        <w:tag w:val="CC_Noformat_Avtext"/>
        <w:id w:val="-2020768203"/>
        <w:lock w:val="sdtContentLocked"/>
        <w15:appearance w15:val="hidden"/>
        <w:text/>
      </w:sdtPr>
      <w:sdtEndPr/>
      <w:sdtContent>
        <w:r>
          <w:t>av Peter Ollén (M)</w:t>
        </w:r>
      </w:sdtContent>
    </w:sdt>
  </w:p>
  <w:sdt>
    <w:sdtPr>
      <w:alias w:val="CC_Noformat_Rubtext"/>
      <w:tag w:val="CC_Noformat_Rubtext"/>
      <w:id w:val="-218060500"/>
      <w:lock w:val="sdtContentLocked"/>
      <w:text/>
    </w:sdtPr>
    <w:sdtEndPr/>
    <w:sdtContent>
      <w:p w:rsidR="00262EA3" w:rsidP="00283E0F" w:rsidRDefault="00921F10" w14:paraId="732D04ED" w14:textId="774AA2FF">
        <w:pPr>
          <w:pStyle w:val="FSHRub2"/>
        </w:pPr>
        <w:r>
          <w:t>Starkare skydd för svensk immaterialrätt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122FD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1F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7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84"/>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08"/>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1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E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479255"/>
  <w15:chartTrackingRefBased/>
  <w15:docId w15:val="{B418086D-5713-4482-B26C-341FED24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97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E318B6C9547EBA8D1E487D7DDB141"/>
        <w:category>
          <w:name w:val="Allmänt"/>
          <w:gallery w:val="placeholder"/>
        </w:category>
        <w:types>
          <w:type w:val="bbPlcHdr"/>
        </w:types>
        <w:behaviors>
          <w:behavior w:val="content"/>
        </w:behaviors>
        <w:guid w:val="{852863D3-9687-427C-8680-96E104D7F544}"/>
      </w:docPartPr>
      <w:docPartBody>
        <w:p w:rsidR="00F84448" w:rsidRDefault="00F84448">
          <w:pPr>
            <w:pStyle w:val="2ACE318B6C9547EBA8D1E487D7DDB141"/>
          </w:pPr>
          <w:r w:rsidRPr="005A0A93">
            <w:rPr>
              <w:rStyle w:val="Platshllartext"/>
            </w:rPr>
            <w:t>Förslag till riksdagsbeslut</w:t>
          </w:r>
        </w:p>
      </w:docPartBody>
    </w:docPart>
    <w:docPart>
      <w:docPartPr>
        <w:name w:val="F3A5795E663C459D98DEB5790CB15FFB"/>
        <w:category>
          <w:name w:val="Allmänt"/>
          <w:gallery w:val="placeholder"/>
        </w:category>
        <w:types>
          <w:type w:val="bbPlcHdr"/>
        </w:types>
        <w:behaviors>
          <w:behavior w:val="content"/>
        </w:behaviors>
        <w:guid w:val="{600302FA-26FC-41A7-B91A-5FEE516D4F28}"/>
      </w:docPartPr>
      <w:docPartBody>
        <w:p w:rsidR="00F84448" w:rsidRDefault="00F84448">
          <w:pPr>
            <w:pStyle w:val="F3A5795E663C459D98DEB5790CB15FF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19946BD3BC4C2CAEE4ECFFA1212696"/>
        <w:category>
          <w:name w:val="Allmänt"/>
          <w:gallery w:val="placeholder"/>
        </w:category>
        <w:types>
          <w:type w:val="bbPlcHdr"/>
        </w:types>
        <w:behaviors>
          <w:behavior w:val="content"/>
        </w:behaviors>
        <w:guid w:val="{A1B6F39A-E3B9-4E37-8424-D1B4BC62A415}"/>
      </w:docPartPr>
      <w:docPartBody>
        <w:p w:rsidR="00F84448" w:rsidRDefault="00F84448">
          <w:pPr>
            <w:pStyle w:val="A619946BD3BC4C2CAEE4ECFFA1212696"/>
          </w:pPr>
          <w:r w:rsidRPr="005A0A93">
            <w:rPr>
              <w:rStyle w:val="Platshllartext"/>
            </w:rPr>
            <w:t>Motivering</w:t>
          </w:r>
        </w:p>
      </w:docPartBody>
    </w:docPart>
    <w:docPart>
      <w:docPartPr>
        <w:name w:val="1F9A6159BD38444189AE6AF0911C846B"/>
        <w:category>
          <w:name w:val="Allmänt"/>
          <w:gallery w:val="placeholder"/>
        </w:category>
        <w:types>
          <w:type w:val="bbPlcHdr"/>
        </w:types>
        <w:behaviors>
          <w:behavior w:val="content"/>
        </w:behaviors>
        <w:guid w:val="{64AFAC1F-D816-46B8-8950-4CA06D64F572}"/>
      </w:docPartPr>
      <w:docPartBody>
        <w:p w:rsidR="00F84448" w:rsidRDefault="00F84448">
          <w:pPr>
            <w:pStyle w:val="1F9A6159BD38444189AE6AF0911C846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48"/>
    <w:rsid w:val="00F84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CE318B6C9547EBA8D1E487D7DDB141">
    <w:name w:val="2ACE318B6C9547EBA8D1E487D7DDB141"/>
  </w:style>
  <w:style w:type="paragraph" w:customStyle="1" w:styleId="F3A5795E663C459D98DEB5790CB15FFB">
    <w:name w:val="F3A5795E663C459D98DEB5790CB15FFB"/>
  </w:style>
  <w:style w:type="paragraph" w:customStyle="1" w:styleId="A619946BD3BC4C2CAEE4ECFFA1212696">
    <w:name w:val="A619946BD3BC4C2CAEE4ECFFA1212696"/>
  </w:style>
  <w:style w:type="paragraph" w:customStyle="1" w:styleId="1F9A6159BD38444189AE6AF0911C846B">
    <w:name w:val="1F9A6159BD38444189AE6AF0911C8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AD42A-A816-4D73-8D0D-371762C80D7B}"/>
</file>

<file path=customXml/itemProps2.xml><?xml version="1.0" encoding="utf-8"?>
<ds:datastoreItem xmlns:ds="http://schemas.openxmlformats.org/officeDocument/2006/customXml" ds:itemID="{85DAA904-96B1-4B96-B866-2E51D089E851}"/>
</file>

<file path=customXml/itemProps3.xml><?xml version="1.0" encoding="utf-8"?>
<ds:datastoreItem xmlns:ds="http://schemas.openxmlformats.org/officeDocument/2006/customXml" ds:itemID="{5750AB81-3D1E-47CC-A2D1-36CB37DEBCCA}"/>
</file>

<file path=customXml/itemProps4.xml><?xml version="1.0" encoding="utf-8"?>
<ds:datastoreItem xmlns:ds="http://schemas.openxmlformats.org/officeDocument/2006/customXml" ds:itemID="{00F29838-9911-466E-88BE-ED06480A7410}"/>
</file>

<file path=docProps/app.xml><?xml version="1.0" encoding="utf-8"?>
<Properties xmlns="http://schemas.openxmlformats.org/officeDocument/2006/extended-properties" xmlns:vt="http://schemas.openxmlformats.org/officeDocument/2006/docPropsVTypes">
  <Template>Normal</Template>
  <TotalTime>11</TotalTime>
  <Pages>2</Pages>
  <Words>232</Words>
  <Characters>1260</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M1197 Starkare skydd för svensk immaterialrätt</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