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E46D30E4E941EFA2F0C26AB0D51692"/>
        </w:placeholder>
        <w:text/>
      </w:sdtPr>
      <w:sdtEndPr/>
      <w:sdtContent>
        <w:p w:rsidRPr="009B062B" w:rsidR="00AF30DD" w:rsidP="00DA28CE" w:rsidRDefault="00AF30DD" w14:paraId="12F34FFA" w14:textId="77777777">
          <w:pPr>
            <w:pStyle w:val="Rubrik1"/>
            <w:spacing w:after="300"/>
          </w:pPr>
          <w:r w:rsidRPr="009B062B">
            <w:t>Förslag till riksdagsbeslut</w:t>
          </w:r>
        </w:p>
      </w:sdtContent>
    </w:sdt>
    <w:sdt>
      <w:sdtPr>
        <w:alias w:val="Yrkande 1"/>
        <w:tag w:val="c12119cf-1930-4780-9ef3-bcf35ade1f98"/>
        <w:id w:val="1333026814"/>
        <w:lock w:val="sdtLocked"/>
      </w:sdtPr>
      <w:sdtEndPr/>
      <w:sdtContent>
        <w:p w:rsidR="00233055" w:rsidRDefault="00172180" w14:paraId="12F34FFB" w14:textId="14D3DF63">
          <w:pPr>
            <w:pStyle w:val="Frslagstext"/>
            <w:numPr>
              <w:ilvl w:val="0"/>
              <w:numId w:val="0"/>
            </w:numPr>
          </w:pPr>
          <w:r>
            <w:t>Riksdagen ställer sig bakom det som anförs i motionen om att göra LRF:s Bonden i skolan till ett nationellt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E59E7522674BD49848E44EB3D3B4AC"/>
        </w:placeholder>
        <w:text/>
      </w:sdtPr>
      <w:sdtEndPr/>
      <w:sdtContent>
        <w:p w:rsidRPr="009B062B" w:rsidR="006D79C9" w:rsidP="00333E95" w:rsidRDefault="006D79C9" w14:paraId="12F34FFC" w14:textId="77777777">
          <w:pPr>
            <w:pStyle w:val="Rubrik1"/>
          </w:pPr>
          <w:r>
            <w:t>Motivering</w:t>
          </w:r>
        </w:p>
      </w:sdtContent>
    </w:sdt>
    <w:p w:rsidR="00422B9E" w:rsidP="000F70B1" w:rsidRDefault="0038168B" w14:paraId="12F34FFD" w14:textId="0089DB8F">
      <w:pPr>
        <w:pStyle w:val="Normalutanindragellerluft"/>
      </w:pPr>
      <w:r>
        <w:t>LRF, Lantbrukarnas Riksförbund, är en stor och viktig aktör för landets lantbrukare och med sina</w:t>
      </w:r>
      <w:r w:rsidR="00A9335B">
        <w:t xml:space="preserve"> ca</w:t>
      </w:r>
      <w:r>
        <w:t xml:space="preserve"> 140</w:t>
      </w:r>
      <w:r w:rsidR="00F43BEE">
        <w:t> </w:t>
      </w:r>
      <w:r>
        <w:t>000 medlemmar viktiga för de gröna näringarna. LRF har tagit fram ett digitalt utbildningsmaterial ”Bonden i skolan” som kan användas av grundskolans årskurs 1</w:t>
      </w:r>
      <w:r w:rsidR="00F43BEE">
        <w:t>–</w:t>
      </w:r>
      <w:r>
        <w:t>3 samt för årskurs 4</w:t>
      </w:r>
      <w:r w:rsidR="00F43BEE">
        <w:t>–</w:t>
      </w:r>
      <w:r>
        <w:t xml:space="preserve">6. </w:t>
      </w:r>
    </w:p>
    <w:p w:rsidR="0038168B" w:rsidP="0038168B" w:rsidRDefault="0038168B" w14:paraId="12F34FFE" w14:textId="5339176B">
      <w:r>
        <w:t>Med den antagna livsmedelsstrategin vill Sverige stärka sin livsmedelsproduktion och stärka konkurrens</w:t>
      </w:r>
      <w:r w:rsidR="00F43BEE">
        <w:t>en</w:t>
      </w:r>
      <w:r>
        <w:t xml:space="preserve"> för våra svenska bönder. Samtidigt är debatten om var ifrån livsmedlet vi äter och producerar starkare än någonsin. </w:t>
      </w:r>
    </w:p>
    <w:p w:rsidR="0038168B" w:rsidP="000F70B1" w:rsidRDefault="0038168B" w14:paraId="12F34FFF" w14:textId="77777777">
      <w:r>
        <w:t xml:space="preserve">Lantbruket är inte bara viktigt ur synvinkeln att producera hållbart livsmedel, lantbrukare bidrar också till arbete på landsbygden och för hela livsmedelskedjan samt också stärka och utveckla landsbygden. </w:t>
      </w:r>
    </w:p>
    <w:p w:rsidR="000F70B1" w:rsidP="000F70B1" w:rsidRDefault="0038168B" w14:paraId="2ECEAF2F" w14:textId="6565DBD2">
      <w:pPr>
        <w:rPr>
          <w:spacing w:val="-1"/>
        </w:rPr>
      </w:pPr>
      <w:r w:rsidRPr="000F70B1">
        <w:rPr>
          <w:spacing w:val="-1"/>
        </w:rPr>
        <w:t>För att stärka barn och ungdomars förståelse för hur maten produceras och hur svensk djurhållning går till bör därför regeringen snarast utreda möjligheten att tillsammans med LRF och andra aktörer in</w:t>
      </w:r>
      <w:r w:rsidRPr="000F70B1" w:rsidR="00A9335B">
        <w:rPr>
          <w:spacing w:val="-1"/>
        </w:rPr>
        <w:t>om svensk livsmedelsproduktion g</w:t>
      </w:r>
      <w:r w:rsidRPr="000F70B1">
        <w:rPr>
          <w:spacing w:val="-1"/>
        </w:rPr>
        <w:t>öra LRF</w:t>
      </w:r>
      <w:r w:rsidR="00F9589A">
        <w:rPr>
          <w:spacing w:val="-1"/>
        </w:rPr>
        <w:t>:</w:t>
      </w:r>
      <w:r w:rsidRPr="000F70B1">
        <w:rPr>
          <w:spacing w:val="-1"/>
        </w:rPr>
        <w:t>s digitala ”Bonden i skolan”</w:t>
      </w:r>
      <w:r w:rsidRPr="000F70B1" w:rsidR="00A9335B">
        <w:rPr>
          <w:spacing w:val="-1"/>
        </w:rPr>
        <w:t xml:space="preserve"> utbildning till ett</w:t>
      </w:r>
      <w:r w:rsidRPr="000F70B1">
        <w:rPr>
          <w:spacing w:val="-1"/>
        </w:rPr>
        <w:t xml:space="preserve"> nationellt uppdrag och att alla landets skolelever inom årskurs 1</w:t>
      </w:r>
      <w:r w:rsidRPr="000F70B1" w:rsidR="00F43BEE">
        <w:rPr>
          <w:spacing w:val="-1"/>
        </w:rPr>
        <w:t>–</w:t>
      </w:r>
      <w:r w:rsidRPr="000F70B1">
        <w:rPr>
          <w:spacing w:val="-1"/>
        </w:rPr>
        <w:t xml:space="preserve">6 får genomgå utbildningen. Efter genomförd utbildning bör också ett gårdsbesök ingå för att på plats få se hur svensk livsmedelsproduktion ser ut. </w:t>
      </w:r>
      <w:r w:rsidRPr="000F70B1" w:rsidR="00A9335B">
        <w:rPr>
          <w:spacing w:val="-1"/>
        </w:rPr>
        <w:t xml:space="preserve">Att göra utbildningen till nationellt uppdrag stärker också förutsättningarna för barn och ungdomars förståelse för </w:t>
      </w:r>
    </w:p>
    <w:p w:rsidR="000F70B1" w:rsidRDefault="000F70B1" w14:paraId="4A6943F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0F70B1" w:rsidR="0038168B" w:rsidP="000F70B1" w:rsidRDefault="00A9335B" w14:paraId="12F35000" w14:textId="4A2361BC">
      <w:pPr>
        <w:pStyle w:val="Normalutanindragellerluft"/>
      </w:pPr>
      <w:r w:rsidRPr="000F70B1">
        <w:lastRenderedPageBreak/>
        <w:t xml:space="preserve">var ifrån livsmedlet kommer samt att vi är beroende av svenskt hållbart producerat livsmedel, både i fredstid men också i kris och krig. </w:t>
      </w:r>
    </w:p>
    <w:sdt>
      <w:sdtPr>
        <w:rPr>
          <w:i/>
          <w:noProof/>
        </w:rPr>
        <w:alias w:val="CC_Underskrifter"/>
        <w:tag w:val="CC_Underskrifter"/>
        <w:id w:val="583496634"/>
        <w:lock w:val="sdtContentLocked"/>
        <w:placeholder>
          <w:docPart w:val="117D944932C74F858F437C207A3CDADF"/>
        </w:placeholder>
      </w:sdtPr>
      <w:sdtEndPr>
        <w:rPr>
          <w:i w:val="0"/>
          <w:noProof w:val="0"/>
        </w:rPr>
      </w:sdtEndPr>
      <w:sdtContent>
        <w:p w:rsidR="008B5503" w:rsidP="008B5503" w:rsidRDefault="008B5503" w14:paraId="12F35002" w14:textId="77777777"/>
        <w:p w:rsidRPr="008E0FE2" w:rsidR="004801AC" w:rsidP="008B5503" w:rsidRDefault="00F9589A" w14:paraId="12F350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EC33B3" w:rsidRDefault="00EC33B3" w14:paraId="12F35007" w14:textId="77777777">
      <w:bookmarkStart w:name="_GoBack" w:id="1"/>
      <w:bookmarkEnd w:id="1"/>
    </w:p>
    <w:sectPr w:rsidR="00EC33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35009" w14:textId="77777777" w:rsidR="0038168B" w:rsidRDefault="0038168B" w:rsidP="000C1CAD">
      <w:pPr>
        <w:spacing w:line="240" w:lineRule="auto"/>
      </w:pPr>
      <w:r>
        <w:separator/>
      </w:r>
    </w:p>
  </w:endnote>
  <w:endnote w:type="continuationSeparator" w:id="0">
    <w:p w14:paraId="12F3500A" w14:textId="77777777" w:rsidR="0038168B" w:rsidRDefault="003816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50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50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55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5018" w14:textId="77777777" w:rsidR="00262EA3" w:rsidRPr="008B5503" w:rsidRDefault="00262EA3" w:rsidP="008B5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35007" w14:textId="77777777" w:rsidR="0038168B" w:rsidRDefault="0038168B" w:rsidP="000C1CAD">
      <w:pPr>
        <w:spacing w:line="240" w:lineRule="auto"/>
      </w:pPr>
      <w:r>
        <w:separator/>
      </w:r>
    </w:p>
  </w:footnote>
  <w:footnote w:type="continuationSeparator" w:id="0">
    <w:p w14:paraId="12F35008" w14:textId="77777777" w:rsidR="0038168B" w:rsidRDefault="003816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F350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3501A" wp14:anchorId="12F350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589A" w14:paraId="12F3501D" w14:textId="77777777">
                          <w:pPr>
                            <w:jc w:val="right"/>
                          </w:pPr>
                          <w:sdt>
                            <w:sdtPr>
                              <w:alias w:val="CC_Noformat_Partikod"/>
                              <w:tag w:val="CC_Noformat_Partikod"/>
                              <w:id w:val="-53464382"/>
                              <w:placeholder>
                                <w:docPart w:val="B005C9E84CED47A789731A4FFDFCF0AB"/>
                              </w:placeholder>
                              <w:text/>
                            </w:sdtPr>
                            <w:sdtEndPr/>
                            <w:sdtContent>
                              <w:r w:rsidR="0038168B">
                                <w:t>C</w:t>
                              </w:r>
                            </w:sdtContent>
                          </w:sdt>
                          <w:sdt>
                            <w:sdtPr>
                              <w:alias w:val="CC_Noformat_Partinummer"/>
                              <w:tag w:val="CC_Noformat_Partinummer"/>
                              <w:id w:val="-1709555926"/>
                              <w:placeholder>
                                <w:docPart w:val="99B4F91A6E744008B52D32B3954CA0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F350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589A" w14:paraId="12F3501D" w14:textId="77777777">
                    <w:pPr>
                      <w:jc w:val="right"/>
                    </w:pPr>
                    <w:sdt>
                      <w:sdtPr>
                        <w:alias w:val="CC_Noformat_Partikod"/>
                        <w:tag w:val="CC_Noformat_Partikod"/>
                        <w:id w:val="-53464382"/>
                        <w:placeholder>
                          <w:docPart w:val="B005C9E84CED47A789731A4FFDFCF0AB"/>
                        </w:placeholder>
                        <w:text/>
                      </w:sdtPr>
                      <w:sdtEndPr/>
                      <w:sdtContent>
                        <w:r w:rsidR="0038168B">
                          <w:t>C</w:t>
                        </w:r>
                      </w:sdtContent>
                    </w:sdt>
                    <w:sdt>
                      <w:sdtPr>
                        <w:alias w:val="CC_Noformat_Partinummer"/>
                        <w:tag w:val="CC_Noformat_Partinummer"/>
                        <w:id w:val="-1709555926"/>
                        <w:placeholder>
                          <w:docPart w:val="99B4F91A6E744008B52D32B3954CA0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F350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F3500D" w14:textId="77777777">
    <w:pPr>
      <w:jc w:val="right"/>
    </w:pPr>
  </w:p>
  <w:p w:rsidR="00262EA3" w:rsidP="00776B74" w:rsidRDefault="00262EA3" w14:paraId="12F350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589A" w14:paraId="12F350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F3501C" wp14:anchorId="12F35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589A" w14:paraId="12F350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168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589A" w14:paraId="12F350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589A" w14:paraId="12F350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w:t>
        </w:r>
      </w:sdtContent>
    </w:sdt>
  </w:p>
  <w:p w:rsidR="00262EA3" w:rsidP="00E03A3D" w:rsidRDefault="00F9589A" w14:paraId="12F35015"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7D4182" w14:paraId="12F35016" w14:textId="6C75070C">
        <w:pPr>
          <w:pStyle w:val="FSHRub2"/>
        </w:pPr>
        <w:r>
          <w:t>LRF:s ”Bonden i skolan” som ett nationellt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12F350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16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0B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80"/>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055"/>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D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8B"/>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9E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D3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8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03"/>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35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B3"/>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BE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89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34FF9"/>
  <w15:chartTrackingRefBased/>
  <w15:docId w15:val="{0BD23111-3534-4555-B3AD-99165AAD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E46D30E4E941EFA2F0C26AB0D51692"/>
        <w:category>
          <w:name w:val="Allmänt"/>
          <w:gallery w:val="placeholder"/>
        </w:category>
        <w:types>
          <w:type w:val="bbPlcHdr"/>
        </w:types>
        <w:behaviors>
          <w:behavior w:val="content"/>
        </w:behaviors>
        <w:guid w:val="{1E2E7E04-4C56-4FE9-B5BC-7B52FCB6D859}"/>
      </w:docPartPr>
      <w:docPartBody>
        <w:p w:rsidR="00D8592A" w:rsidRDefault="00D8592A">
          <w:pPr>
            <w:pStyle w:val="A1E46D30E4E941EFA2F0C26AB0D51692"/>
          </w:pPr>
          <w:r w:rsidRPr="005A0A93">
            <w:rPr>
              <w:rStyle w:val="Platshllartext"/>
            </w:rPr>
            <w:t>Förslag till riksdagsbeslut</w:t>
          </w:r>
        </w:p>
      </w:docPartBody>
    </w:docPart>
    <w:docPart>
      <w:docPartPr>
        <w:name w:val="93E59E7522674BD49848E44EB3D3B4AC"/>
        <w:category>
          <w:name w:val="Allmänt"/>
          <w:gallery w:val="placeholder"/>
        </w:category>
        <w:types>
          <w:type w:val="bbPlcHdr"/>
        </w:types>
        <w:behaviors>
          <w:behavior w:val="content"/>
        </w:behaviors>
        <w:guid w:val="{3FD6513D-88FF-49A4-ABB0-8ED6B1C3DBE8}"/>
      </w:docPartPr>
      <w:docPartBody>
        <w:p w:rsidR="00D8592A" w:rsidRDefault="00D8592A">
          <w:pPr>
            <w:pStyle w:val="93E59E7522674BD49848E44EB3D3B4AC"/>
          </w:pPr>
          <w:r w:rsidRPr="005A0A93">
            <w:rPr>
              <w:rStyle w:val="Platshllartext"/>
            </w:rPr>
            <w:t>Motivering</w:t>
          </w:r>
        </w:p>
      </w:docPartBody>
    </w:docPart>
    <w:docPart>
      <w:docPartPr>
        <w:name w:val="B005C9E84CED47A789731A4FFDFCF0AB"/>
        <w:category>
          <w:name w:val="Allmänt"/>
          <w:gallery w:val="placeholder"/>
        </w:category>
        <w:types>
          <w:type w:val="bbPlcHdr"/>
        </w:types>
        <w:behaviors>
          <w:behavior w:val="content"/>
        </w:behaviors>
        <w:guid w:val="{CF94AF45-A85C-4070-9E58-9007D93B0878}"/>
      </w:docPartPr>
      <w:docPartBody>
        <w:p w:rsidR="00D8592A" w:rsidRDefault="00D8592A">
          <w:pPr>
            <w:pStyle w:val="B005C9E84CED47A789731A4FFDFCF0AB"/>
          </w:pPr>
          <w:r>
            <w:rPr>
              <w:rStyle w:val="Platshllartext"/>
            </w:rPr>
            <w:t xml:space="preserve"> </w:t>
          </w:r>
        </w:p>
      </w:docPartBody>
    </w:docPart>
    <w:docPart>
      <w:docPartPr>
        <w:name w:val="99B4F91A6E744008B52D32B3954CA0A6"/>
        <w:category>
          <w:name w:val="Allmänt"/>
          <w:gallery w:val="placeholder"/>
        </w:category>
        <w:types>
          <w:type w:val="bbPlcHdr"/>
        </w:types>
        <w:behaviors>
          <w:behavior w:val="content"/>
        </w:behaviors>
        <w:guid w:val="{6C0847F3-D5C7-408D-878B-B443988BFFD7}"/>
      </w:docPartPr>
      <w:docPartBody>
        <w:p w:rsidR="00D8592A" w:rsidRDefault="00D8592A">
          <w:pPr>
            <w:pStyle w:val="99B4F91A6E744008B52D32B3954CA0A6"/>
          </w:pPr>
          <w:r>
            <w:t xml:space="preserve"> </w:t>
          </w:r>
        </w:p>
      </w:docPartBody>
    </w:docPart>
    <w:docPart>
      <w:docPartPr>
        <w:name w:val="117D944932C74F858F437C207A3CDADF"/>
        <w:category>
          <w:name w:val="Allmänt"/>
          <w:gallery w:val="placeholder"/>
        </w:category>
        <w:types>
          <w:type w:val="bbPlcHdr"/>
        </w:types>
        <w:behaviors>
          <w:behavior w:val="content"/>
        </w:behaviors>
        <w:guid w:val="{0B612474-A50E-4197-B481-671161BE275E}"/>
      </w:docPartPr>
      <w:docPartBody>
        <w:p w:rsidR="002A48C0" w:rsidRDefault="002A4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2A"/>
    <w:rsid w:val="002A48C0"/>
    <w:rsid w:val="00D85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E46D30E4E941EFA2F0C26AB0D51692">
    <w:name w:val="A1E46D30E4E941EFA2F0C26AB0D51692"/>
  </w:style>
  <w:style w:type="paragraph" w:customStyle="1" w:styleId="B07F53E67FFC436480B81348464ED4F5">
    <w:name w:val="B07F53E67FFC436480B81348464ED4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9AC1C303E948D7B6B4FCA6D7F2D31B">
    <w:name w:val="2A9AC1C303E948D7B6B4FCA6D7F2D31B"/>
  </w:style>
  <w:style w:type="paragraph" w:customStyle="1" w:styleId="93E59E7522674BD49848E44EB3D3B4AC">
    <w:name w:val="93E59E7522674BD49848E44EB3D3B4AC"/>
  </w:style>
  <w:style w:type="paragraph" w:customStyle="1" w:styleId="C25FE79BE2D341EFAAA753D3058EF94A">
    <w:name w:val="C25FE79BE2D341EFAAA753D3058EF94A"/>
  </w:style>
  <w:style w:type="paragraph" w:customStyle="1" w:styleId="F70AAA2A760A4A7E836D1ED2EF4F0FB2">
    <w:name w:val="F70AAA2A760A4A7E836D1ED2EF4F0FB2"/>
  </w:style>
  <w:style w:type="paragraph" w:customStyle="1" w:styleId="B005C9E84CED47A789731A4FFDFCF0AB">
    <w:name w:val="B005C9E84CED47A789731A4FFDFCF0AB"/>
  </w:style>
  <w:style w:type="paragraph" w:customStyle="1" w:styleId="99B4F91A6E744008B52D32B3954CA0A6">
    <w:name w:val="99B4F91A6E744008B52D32B3954CA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19E5F-E91C-42D2-91EE-7FC986A4A593}"/>
</file>

<file path=customXml/itemProps2.xml><?xml version="1.0" encoding="utf-8"?>
<ds:datastoreItem xmlns:ds="http://schemas.openxmlformats.org/officeDocument/2006/customXml" ds:itemID="{04377DBC-2FE9-4D9B-93AB-DC541F606B1E}"/>
</file>

<file path=customXml/itemProps3.xml><?xml version="1.0" encoding="utf-8"?>
<ds:datastoreItem xmlns:ds="http://schemas.openxmlformats.org/officeDocument/2006/customXml" ds:itemID="{C3BE3836-B5B8-4715-8688-D07A0C2EB7FC}"/>
</file>

<file path=docProps/app.xml><?xml version="1.0" encoding="utf-8"?>
<Properties xmlns="http://schemas.openxmlformats.org/officeDocument/2006/extended-properties" xmlns:vt="http://schemas.openxmlformats.org/officeDocument/2006/docPropsVTypes">
  <Template>Normal</Template>
  <TotalTime>7</TotalTime>
  <Pages>2</Pages>
  <Words>252</Words>
  <Characters>1452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LRFs  Bonden i skolan  till ett nationellt uppdrag</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