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29D" w:rsidRPr="0083282A" w:rsidRDefault="002D529D" w:rsidP="00A5331E">
      <w:pPr>
        <w:pStyle w:val="Hemstlrubrik"/>
      </w:pPr>
      <w:r w:rsidRPr="0083282A">
        <w:t>Förslag till riksdagsbeslut</w:t>
      </w:r>
    </w:p>
    <w:p w:rsidR="002D529D" w:rsidRPr="0083282A" w:rsidRDefault="002D529D" w:rsidP="00A5331E">
      <w:pPr>
        <w:pStyle w:val="Hemstlatt"/>
      </w:pPr>
      <w:r w:rsidRPr="0083282A">
        <w:t>Riksdagen tillkännager för regeringen som sin mening vad i moti</w:t>
      </w:r>
      <w:r w:rsidRPr="0083282A">
        <w:t>o</w:t>
      </w:r>
      <w:r w:rsidRPr="0083282A">
        <w:t>nen anförs om att högskoleutbildningen inom hotell- och restaurangområdet bör förändras så att den möter de krav som ställs i branschen i dag.</w:t>
      </w:r>
    </w:p>
    <w:p w:rsidR="002D529D" w:rsidRPr="0083282A" w:rsidRDefault="002D529D" w:rsidP="00A5331E">
      <w:pPr>
        <w:pStyle w:val="Hemstlatt"/>
      </w:pPr>
      <w:r w:rsidRPr="0083282A">
        <w:t>Riksdagen tillkännager för regeringen som sin mening vad i motionen anförs om fors</w:t>
      </w:r>
      <w:r w:rsidRPr="0083282A">
        <w:t>k</w:t>
      </w:r>
      <w:r w:rsidRPr="0083282A">
        <w:t>ning kring turism.</w:t>
      </w:r>
    </w:p>
    <w:p w:rsidR="00E84F25" w:rsidRPr="0083282A" w:rsidRDefault="007C6092" w:rsidP="00A5331E">
      <w:pPr>
        <w:pStyle w:val="Rubrik1"/>
      </w:pPr>
      <w:r w:rsidRPr="0083282A">
        <w:t>Motivering</w:t>
      </w:r>
    </w:p>
    <w:p w:rsidR="002D529D" w:rsidRPr="0083282A" w:rsidRDefault="002D529D" w:rsidP="00A5331E">
      <w:r w:rsidRPr="0083282A">
        <w:t>Turismindustrin är en bransch med stark tillväxtpotential. Den omsätter 2,6</w:t>
      </w:r>
      <w:r w:rsidR="00A5331E" w:rsidRPr="0083282A">
        <w:t> </w:t>
      </w:r>
      <w:r w:rsidRPr="0083282A">
        <w:t>procent av BNP och skapar många arbet</w:t>
      </w:r>
      <w:r w:rsidRPr="0083282A">
        <w:t>s</w:t>
      </w:r>
      <w:r w:rsidRPr="0083282A">
        <w:t>tillfällen. Turismen är också en viktig del av andra nä</w:t>
      </w:r>
      <w:r w:rsidRPr="0083282A">
        <w:t>r</w:t>
      </w:r>
      <w:r w:rsidRPr="0083282A">
        <w:t>ingar och påverkar således utvecklingen inom andr</w:t>
      </w:r>
      <w:r w:rsidR="00A5331E" w:rsidRPr="0083282A">
        <w:t>a branscher. Hotell- och restau</w:t>
      </w:r>
      <w:r w:rsidRPr="0083282A">
        <w:t>rang</w:t>
      </w:r>
      <w:r w:rsidRPr="0083282A">
        <w:softHyphen/>
        <w:t>näringen är ett exempel på en näring</w:t>
      </w:r>
      <w:r w:rsidRPr="0083282A">
        <w:t>s</w:t>
      </w:r>
      <w:r w:rsidRPr="0083282A">
        <w:t>sektor där turismen spelar en a</w:t>
      </w:r>
      <w:r w:rsidRPr="0083282A">
        <w:t>v</w:t>
      </w:r>
      <w:r w:rsidRPr="0083282A">
        <w:t>görande roll.</w:t>
      </w:r>
    </w:p>
    <w:p w:rsidR="002D529D" w:rsidRPr="0083282A" w:rsidRDefault="002D529D" w:rsidP="00A5331E">
      <w:pPr>
        <w:pStyle w:val="Normaltindrag"/>
      </w:pPr>
      <w:r w:rsidRPr="0083282A">
        <w:t>Turismnäringen har dock på senare år genomgått stora förändringar. U</w:t>
      </w:r>
      <w:r w:rsidRPr="0083282A">
        <w:t>t</w:t>
      </w:r>
      <w:r w:rsidRPr="0083282A">
        <w:t>vecklingen har påverkats av globaliseringen av näringslivet, nya krav på l</w:t>
      </w:r>
      <w:r w:rsidRPr="0083282A">
        <w:t>e</w:t>
      </w:r>
      <w:r w:rsidRPr="0083282A">
        <w:t>darskap samt ökade krav på branschmässig kompetens. Tidigare har den svenska turistmarknaden till stor del varit rel</w:t>
      </w:r>
      <w:r w:rsidRPr="0083282A">
        <w:t>a</w:t>
      </w:r>
      <w:r w:rsidRPr="0083282A">
        <w:t>tivt nationell: majoriteten av företag har varit svenskägd, samtidigt som den sven</w:t>
      </w:r>
      <w:r w:rsidRPr="0083282A">
        <w:softHyphen/>
        <w:t>ska hotell- och resta</w:t>
      </w:r>
      <w:r w:rsidRPr="0083282A">
        <w:t>u</w:t>
      </w:r>
      <w:r w:rsidRPr="0083282A">
        <w:t>rangnäringen länge har dominerats av mindre företag, med en trogen kun</w:t>
      </w:r>
      <w:r w:rsidRPr="0083282A">
        <w:t>d</w:t>
      </w:r>
      <w:r w:rsidRPr="0083282A">
        <w:t>skara och traditionella produkter. På senare år har situationen förändrats: ett stort antal hotellkedjor har sålts till utländska företag och många enskilda hotell har sålts till de stora kedjorna. Restaurangbranschen b</w:t>
      </w:r>
      <w:r w:rsidRPr="0083282A">
        <w:t>e</w:t>
      </w:r>
      <w:r w:rsidRPr="0083282A">
        <w:t>finner sig också i en stark förändringspr</w:t>
      </w:r>
      <w:r w:rsidRPr="0083282A">
        <w:t>o</w:t>
      </w:r>
      <w:r w:rsidRPr="0083282A">
        <w:t>cess.</w:t>
      </w:r>
    </w:p>
    <w:p w:rsidR="002D529D" w:rsidRPr="0083282A" w:rsidRDefault="002D529D" w:rsidP="00A5331E">
      <w:pPr>
        <w:pStyle w:val="Normaltindrag"/>
      </w:pPr>
      <w:r w:rsidRPr="0083282A">
        <w:t>Internationella erfarenheter visar att det är de professionellt ledda stora kedjeföretagen som vinner marknadsandelar på bekostnad av de mindre för</w:t>
      </w:r>
      <w:r w:rsidRPr="0083282A">
        <w:t>e</w:t>
      </w:r>
      <w:r w:rsidRPr="0083282A">
        <w:t>tagen, som i sin tur får allt svår</w:t>
      </w:r>
      <w:r w:rsidRPr="0083282A">
        <w:t>a</w:t>
      </w:r>
      <w:r w:rsidRPr="0083282A">
        <w:t>re att klara sig. För att klara av att möta de nya krav som ställs inom turist</w:t>
      </w:r>
      <w:r w:rsidRPr="0083282A">
        <w:softHyphen/>
        <w:t>näringen måste svenska företag i framtiden ledas på ett professionellt sätt av personer med u</w:t>
      </w:r>
      <w:r w:rsidRPr="0083282A">
        <w:t>t</w:t>
      </w:r>
      <w:r w:rsidRPr="0083282A">
        <w:t xml:space="preserve">bildning som motsvarar de krav som ställs i den nya branschsituation som hotell- och restaurangnäringen opererar. Svenska företag i denna bransch måste konkurrera med stora kedjor </w:t>
      </w:r>
      <w:r w:rsidRPr="0083282A">
        <w:lastRenderedPageBreak/>
        <w:t>som ofta har utländsk personal i ledningspositioner med utbildning anpassad till de nya omständigheterna. I dag finns tyvärr bri</w:t>
      </w:r>
      <w:r w:rsidRPr="0083282A">
        <w:t>s</w:t>
      </w:r>
      <w:r w:rsidRPr="0083282A">
        <w:t>ter när det gäller tillgång till utbildning på högskolenivå i Sverige som kan matcha dessa behov.</w:t>
      </w:r>
    </w:p>
    <w:p w:rsidR="002D529D" w:rsidRPr="0083282A" w:rsidRDefault="002D529D" w:rsidP="00A5331E">
      <w:pPr>
        <w:pStyle w:val="Normaltindrag"/>
      </w:pPr>
      <w:r w:rsidRPr="0083282A">
        <w:t>Även om branschorganisationerna de senaste åren arbetat för att utveckla och kvalitets</w:t>
      </w:r>
      <w:r w:rsidRPr="0083282A">
        <w:softHyphen/>
        <w:t>stärka gymnasieutbildningen inom hotell- och restaurangbra</w:t>
      </w:r>
      <w:r w:rsidRPr="0083282A">
        <w:t>n</w:t>
      </w:r>
      <w:r w:rsidRPr="0083282A">
        <w:t>schen så finns det fortfarande brister på universitetsnivå. De utbil</w:t>
      </w:r>
      <w:r w:rsidRPr="0083282A">
        <w:t>d</w:t>
      </w:r>
      <w:r w:rsidRPr="0083282A">
        <w:t xml:space="preserve">ningar som finns </w:t>
      </w:r>
      <w:r w:rsidR="00A5331E" w:rsidRPr="0083282A">
        <w:t>–</w:t>
      </w:r>
      <w:r w:rsidRPr="0083282A">
        <w:t xml:space="preserve"> t</w:t>
      </w:r>
      <w:r w:rsidR="00A5331E" w:rsidRPr="0083282A">
        <w:t> </w:t>
      </w:r>
      <w:r w:rsidRPr="0083282A">
        <w:t xml:space="preserve">ex i Grythyttan </w:t>
      </w:r>
      <w:r w:rsidR="00A5331E" w:rsidRPr="0083282A">
        <w:t>–</w:t>
      </w:r>
      <w:r w:rsidRPr="0083282A">
        <w:t xml:space="preserve"> är mer inriktade på restaurangsidan av bra</w:t>
      </w:r>
      <w:r w:rsidRPr="0083282A">
        <w:t>n</w:t>
      </w:r>
      <w:r w:rsidRPr="0083282A">
        <w:t>schen medan stora delar av hotelldelen samt företagsledningskunskap lämnas uta</w:t>
      </w:r>
      <w:r w:rsidRPr="0083282A">
        <w:t>n</w:t>
      </w:r>
      <w:r w:rsidRPr="0083282A">
        <w:t>för. Många inom branschen menar dessutom att situationen har försämrats på senare år. Exempelvis finns det ingen professur inom o</w:t>
      </w:r>
      <w:r w:rsidRPr="0083282A">
        <w:t>m</w:t>
      </w:r>
      <w:r w:rsidRPr="0083282A">
        <w:t>rådet.</w:t>
      </w:r>
    </w:p>
    <w:p w:rsidR="002D529D" w:rsidRPr="0083282A" w:rsidRDefault="002D529D" w:rsidP="00A5331E">
      <w:pPr>
        <w:pStyle w:val="Normaltindrag"/>
      </w:pPr>
      <w:r w:rsidRPr="0083282A">
        <w:t>Om Sverige fullt ut ska kunna ta tillvara den tillväxtp</w:t>
      </w:r>
      <w:r w:rsidRPr="0083282A">
        <w:t>o</w:t>
      </w:r>
      <w:r w:rsidRPr="0083282A">
        <w:t>tential som finns inom den expanderande turistindustrin är det nödvändigt med ett utbildning</w:t>
      </w:r>
      <w:r w:rsidRPr="0083282A">
        <w:t>s</w:t>
      </w:r>
      <w:r w:rsidRPr="0083282A">
        <w:t>utbud på högskolen</w:t>
      </w:r>
      <w:r w:rsidRPr="0083282A">
        <w:t>i</w:t>
      </w:r>
      <w:r w:rsidRPr="0083282A">
        <w:t>vå som matchar de kompetensbehov som finns inom branschen. Detta innefattar bl</w:t>
      </w:r>
      <w:r w:rsidR="00350429" w:rsidRPr="0083282A">
        <w:t>.</w:t>
      </w:r>
      <w:r w:rsidRPr="0083282A">
        <w:t>a</w:t>
      </w:r>
      <w:r w:rsidR="00350429" w:rsidRPr="0083282A">
        <w:t>.</w:t>
      </w:r>
      <w:r w:rsidRPr="0083282A">
        <w:t xml:space="preserve"> ett kundorie</w:t>
      </w:r>
      <w:r w:rsidRPr="0083282A">
        <w:t>n</w:t>
      </w:r>
      <w:r w:rsidRPr="0083282A">
        <w:t>terat, kompetenshöjande synsätt snarare än de traditionellt produktions</w:t>
      </w:r>
      <w:r w:rsidRPr="0083282A">
        <w:softHyphen/>
        <w:t>orienterade befat</w:t>
      </w:r>
      <w:r w:rsidRPr="0083282A">
        <w:t>t</w:t>
      </w:r>
      <w:r w:rsidRPr="0083282A">
        <w:t>ningsutbildningarna. Produktionsinriktningen innebär ofta att kund</w:t>
      </w:r>
      <w:r w:rsidRPr="0083282A">
        <w:softHyphen/>
        <w:t>orienterade kunskaper som psy</w:t>
      </w:r>
      <w:r w:rsidR="00A5331E" w:rsidRPr="0083282A">
        <w:softHyphen/>
      </w:r>
      <w:r w:rsidRPr="0083282A">
        <w:t>kologi, marknadsföring, språk, processtänkande, kvalitets</w:t>
      </w:r>
      <w:r w:rsidRPr="0083282A">
        <w:softHyphen/>
        <w:t>styrning och ek</w:t>
      </w:r>
      <w:r w:rsidRPr="0083282A">
        <w:t>o</w:t>
      </w:r>
      <w:r w:rsidRPr="0083282A">
        <w:t>nomi ut</w:t>
      </w:r>
      <w:r w:rsidRPr="0083282A">
        <w:t>e</w:t>
      </w:r>
      <w:r w:rsidRPr="0083282A">
        <w:t>lämnas trots att de fyller en viktig funktion i branschen. För att klara de framtida kraven i branschen måste utbil</w:t>
      </w:r>
      <w:r w:rsidRPr="0083282A">
        <w:t>d</w:t>
      </w:r>
      <w:r w:rsidRPr="0083282A">
        <w:t xml:space="preserve">ningsmöjligheterna både ändra inriktning </w:t>
      </w:r>
      <w:r w:rsidR="00A5331E" w:rsidRPr="0083282A">
        <w:t xml:space="preserve">och </w:t>
      </w:r>
      <w:r w:rsidRPr="0083282A">
        <w:t>höjas kval</w:t>
      </w:r>
      <w:r w:rsidRPr="0083282A">
        <w:t>i</w:t>
      </w:r>
      <w:r w:rsidRPr="0083282A">
        <w:t>tetsmässigt.</w:t>
      </w:r>
    </w:p>
    <w:p w:rsidR="002D529D" w:rsidRPr="0083282A" w:rsidRDefault="002D529D" w:rsidP="00A5331E">
      <w:pPr>
        <w:pStyle w:val="Normaltindrag"/>
      </w:pPr>
      <w:r w:rsidRPr="0083282A">
        <w:t>För att vi fullt ut ska ta tillvara turismnäringens tillväxtpotential måste svenska företag och arbetstagare kunna konkurrera med de stora internati</w:t>
      </w:r>
      <w:r w:rsidRPr="0083282A">
        <w:t>o</w:t>
      </w:r>
      <w:r w:rsidRPr="0083282A">
        <w:t>nella företagen. Forsk</w:t>
      </w:r>
      <w:r w:rsidRPr="0083282A">
        <w:softHyphen/>
        <w:t>ning och utbildning fyller här en viktig funktion. De medel och resu</w:t>
      </w:r>
      <w:r w:rsidRPr="0083282A">
        <w:t>r</w:t>
      </w:r>
      <w:r w:rsidRPr="0083282A">
        <w:t>ser som finns till förfogande för att uppnå detta mål måste utnyttjas optimalt. Det är också viktigt att den forskning som utförs på omr</w:t>
      </w:r>
      <w:r w:rsidRPr="0083282A">
        <w:t>å</w:t>
      </w:r>
      <w:r w:rsidRPr="0083282A">
        <w:t>det görs i samklang med branschens behov. Det kan därför finnas skäl till ett se över samordningsmöjligheterna mellan turismnäringen och högsk</w:t>
      </w:r>
      <w:r w:rsidRPr="0083282A">
        <w:t>o</w:t>
      </w:r>
      <w:r w:rsidRPr="0083282A">
        <w:t>lorna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331E" w:rsidRPr="008328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331E" w:rsidRPr="0083282A" w:rsidRDefault="00A5331E" w:rsidP="00A5331E">
            <w:pPr>
              <w:pStyle w:val="UnderskriftDatum"/>
              <w:spacing w:before="240"/>
            </w:pPr>
            <w:r w:rsidRPr="0083282A">
              <w:t>Stockholm den 30 september 2005</w:t>
            </w:r>
          </w:p>
        </w:tc>
        <w:tc>
          <w:tcPr>
            <w:tcW w:w="3047" w:type="dxa"/>
          </w:tcPr>
          <w:p w:rsidR="00A5331E" w:rsidRPr="0083282A" w:rsidRDefault="00A5331E" w:rsidP="00A5331E">
            <w:pPr>
              <w:pStyle w:val="Underskrifter"/>
              <w:spacing w:before="240"/>
            </w:pPr>
          </w:p>
        </w:tc>
      </w:tr>
      <w:tr w:rsidR="00A5331E" w:rsidRPr="008328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331E" w:rsidRPr="0083282A" w:rsidRDefault="00A5331E" w:rsidP="00A5331E">
            <w:pPr>
              <w:pStyle w:val="Underskrifter"/>
            </w:pPr>
            <w:r w:rsidRPr="0083282A">
              <w:t>Inger Jarl Beck (s)</w:t>
            </w:r>
          </w:p>
        </w:tc>
        <w:tc>
          <w:tcPr>
            <w:tcW w:w="3047" w:type="dxa"/>
          </w:tcPr>
          <w:p w:rsidR="00A5331E" w:rsidRPr="0083282A" w:rsidRDefault="00A5331E" w:rsidP="00A5331E">
            <w:pPr>
              <w:pStyle w:val="Underskrifter"/>
            </w:pPr>
          </w:p>
        </w:tc>
      </w:tr>
      <w:tr w:rsidR="00A5331E" w:rsidRPr="008328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331E" w:rsidRPr="0083282A" w:rsidRDefault="00A5331E" w:rsidP="00A5331E">
            <w:pPr>
              <w:pStyle w:val="Underskrifter"/>
            </w:pPr>
            <w:r w:rsidRPr="0083282A">
              <w:t>Anita Jönsson (s)</w:t>
            </w:r>
          </w:p>
        </w:tc>
        <w:tc>
          <w:tcPr>
            <w:tcW w:w="3047" w:type="dxa"/>
          </w:tcPr>
          <w:p w:rsidR="00A5331E" w:rsidRPr="0083282A" w:rsidRDefault="00A5331E" w:rsidP="00A5331E">
            <w:pPr>
              <w:pStyle w:val="Underskrifter"/>
            </w:pPr>
            <w:r w:rsidRPr="0083282A">
              <w:t>Hillevi Larsson (s)</w:t>
            </w:r>
          </w:p>
        </w:tc>
      </w:tr>
    </w:tbl>
    <w:p w:rsidR="002D529D" w:rsidRPr="0083282A" w:rsidRDefault="002D529D" w:rsidP="00A5331E">
      <w:pPr>
        <w:pStyle w:val="Normaltindrag"/>
      </w:pPr>
    </w:p>
    <w:sectPr w:rsidR="002D529D" w:rsidRPr="0083282A" w:rsidSect="00A53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DC3" w:rsidRPr="0083282A" w:rsidRDefault="00221DC3">
      <w:r w:rsidRPr="0083282A">
        <w:separator/>
      </w:r>
    </w:p>
  </w:endnote>
  <w:endnote w:type="continuationSeparator" w:id="0">
    <w:p w:rsidR="00221DC3" w:rsidRPr="0083282A" w:rsidRDefault="00221DC3">
      <w:r w:rsidRPr="0083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89" w:rsidRPr="0083282A" w:rsidRDefault="0083282A" w:rsidP="00A5331E">
    <w:pPr>
      <w:pStyle w:val="Sidfot"/>
    </w:pPr>
    <w:r w:rsidRPr="008328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378955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31E" w:rsidRDefault="00A533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54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331E" w:rsidRDefault="00A533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54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31E" w:rsidRPr="0083282A" w:rsidRDefault="0083282A" w:rsidP="00A5331E">
    <w:pPr>
      <w:pStyle w:val="Sidfot"/>
    </w:pPr>
    <w:r w:rsidRPr="008328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735489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31E" w:rsidRDefault="00A533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54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31E" w:rsidRDefault="00A533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54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3282A" w:rsidRDefault="0083282A" w:rsidP="00A5331E">
    <w:pPr>
      <w:pStyle w:val="Sidfot"/>
    </w:pPr>
    <w:r w:rsidRPr="008328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87468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31E" w:rsidRDefault="00A533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54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31E" w:rsidRDefault="00A533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54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DC3" w:rsidRPr="0083282A" w:rsidRDefault="00221DC3">
      <w:r w:rsidRPr="0083282A">
        <w:separator/>
      </w:r>
    </w:p>
  </w:footnote>
  <w:footnote w:type="continuationSeparator" w:id="0">
    <w:p w:rsidR="00221DC3" w:rsidRPr="0083282A" w:rsidRDefault="00221DC3">
      <w:r w:rsidRPr="008328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089" w:rsidRPr="0083282A" w:rsidRDefault="0083282A" w:rsidP="00A5331E">
    <w:pPr>
      <w:pStyle w:val="Sidhuvud"/>
    </w:pPr>
    <w:r w:rsidRPr="008328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44633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31E" w:rsidRDefault="00A533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540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540B">
                            <w:t>Ub437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331E" w:rsidRDefault="00A533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540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540B">
                      <w:t>Ub437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31E" w:rsidRPr="0083282A" w:rsidRDefault="0083282A" w:rsidP="00A5331E">
    <w:pPr>
      <w:pStyle w:val="Sidhuvud"/>
    </w:pPr>
    <w:r w:rsidRPr="008328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84199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31E" w:rsidRDefault="00A533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540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540B">
                            <w:t>Ub437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331E" w:rsidRDefault="00A533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540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540B">
                      <w:t>Ub437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31E" w:rsidRPr="0083282A" w:rsidRDefault="00A5331E">
    <w:pPr>
      <w:pStyle w:val="FSHNormal"/>
      <w:tabs>
        <w:tab w:val="right" w:pos="5840"/>
      </w:tabs>
    </w:pPr>
    <w:r w:rsidRPr="0083282A">
      <w:br/>
    </w:r>
    <w:r w:rsidRPr="0083282A">
      <w:fldChar w:fldCharType="begin" w:fldLock="1"/>
    </w:r>
    <w:r w:rsidRPr="0083282A">
      <w:instrText xml:space="preserve"> DOCPROPERTY</w:instrText>
    </w:r>
    <w:r w:rsidRPr="0083282A">
      <w:rPr>
        <w:sz w:val="18"/>
      </w:rPr>
      <w:instrText xml:space="preserve"> "YearUser" *\charformat </w:instrText>
    </w:r>
    <w:r w:rsidRPr="0083282A">
      <w:fldChar w:fldCharType="separate"/>
    </w:r>
    <w:r w:rsidR="00A7540B" w:rsidRPr="0083282A">
      <w:t>2005/06</w:t>
    </w:r>
    <w:r w:rsidRPr="0083282A">
      <w:fldChar w:fldCharType="end"/>
    </w:r>
    <w:r w:rsidRPr="0083282A">
      <w:t xml:space="preserve"> </w:t>
    </w:r>
    <w:r w:rsidRPr="0083282A">
      <w:tab/>
      <w:t xml:space="preserve">mnr: </w:t>
    </w:r>
    <w:r w:rsidRPr="0083282A">
      <w:fldChar w:fldCharType="begin" w:fldLock="1"/>
    </w:r>
    <w:r w:rsidRPr="0083282A">
      <w:instrText xml:space="preserve"> DOCPROPERTY</w:instrText>
    </w:r>
    <w:r w:rsidRPr="0083282A">
      <w:rPr>
        <w:sz w:val="18"/>
      </w:rPr>
      <w:instrText xml:space="preserve"> "Motionsnummer" *\charformat </w:instrText>
    </w:r>
    <w:r w:rsidRPr="0083282A">
      <w:fldChar w:fldCharType="separate"/>
    </w:r>
    <w:r w:rsidR="00A7540B" w:rsidRPr="0083282A">
      <w:t>Ub437</w:t>
    </w:r>
    <w:r w:rsidRPr="0083282A">
      <w:fldChar w:fldCharType="end"/>
    </w:r>
    <w:r w:rsidRPr="0083282A">
      <w:br/>
    </w:r>
    <w:r w:rsidRPr="0083282A">
      <w:fldChar w:fldCharType="begin" w:fldLock="1"/>
    </w:r>
    <w:r w:rsidRPr="0083282A">
      <w:instrText xml:space="preserve"> DOCPROPERTY</w:instrText>
    </w:r>
    <w:r w:rsidRPr="0083282A">
      <w:rPr>
        <w:sz w:val="18"/>
      </w:rPr>
      <w:instrText xml:space="preserve"> "Samling" *\charformat </w:instrText>
    </w:r>
    <w:r w:rsidRPr="0083282A">
      <w:fldChar w:fldCharType="end"/>
    </w:r>
    <w:r w:rsidRPr="0083282A">
      <w:tab/>
      <w:t xml:space="preserve">pnr: </w:t>
    </w:r>
    <w:r w:rsidRPr="0083282A">
      <w:fldChar w:fldCharType="begin" w:fldLock="1"/>
    </w:r>
    <w:r w:rsidRPr="0083282A">
      <w:instrText xml:space="preserve"> DOCPROPERTY</w:instrText>
    </w:r>
    <w:r w:rsidRPr="0083282A">
      <w:rPr>
        <w:sz w:val="18"/>
      </w:rPr>
      <w:instrText xml:space="preserve"> "Partinummer" *\charformat </w:instrText>
    </w:r>
    <w:r w:rsidRPr="0083282A">
      <w:fldChar w:fldCharType="separate"/>
    </w:r>
    <w:r w:rsidR="00A7540B" w:rsidRPr="0083282A">
      <w:t>s5031</w:t>
    </w:r>
    <w:r w:rsidRPr="0083282A">
      <w:fldChar w:fldCharType="end"/>
    </w:r>
  </w:p>
  <w:p w:rsidR="00A5331E" w:rsidRPr="0083282A" w:rsidRDefault="00A5331E">
    <w:pPr>
      <w:pStyle w:val="FSHRub1"/>
    </w:pPr>
    <w:r w:rsidRPr="0083282A">
      <w:t>Motion till riksdagen</w:t>
    </w:r>
    <w:r w:rsidRPr="0083282A">
      <w:br/>
    </w:r>
    <w:r w:rsidRPr="0083282A">
      <w:fldChar w:fldCharType="begin" w:fldLock="1"/>
    </w:r>
    <w:r w:rsidRPr="0083282A">
      <w:instrText xml:space="preserve"> DOCPROPERTY "YearUser" *\charformat </w:instrText>
    </w:r>
    <w:r w:rsidRPr="0083282A">
      <w:fldChar w:fldCharType="separate"/>
    </w:r>
    <w:r w:rsidR="00A7540B" w:rsidRPr="0083282A">
      <w:t>2005/06</w:t>
    </w:r>
    <w:r w:rsidRPr="0083282A">
      <w:fldChar w:fldCharType="end"/>
    </w:r>
    <w:r w:rsidRPr="0083282A">
      <w:t>:</w:t>
    </w:r>
    <w:r w:rsidRPr="0083282A">
      <w:fldChar w:fldCharType="begin" w:fldLock="1"/>
    </w:r>
    <w:r w:rsidRPr="0083282A">
      <w:instrText xml:space="preserve"> DOCPROPERTY "Motionsnummer" *\charformat </w:instrText>
    </w:r>
    <w:r w:rsidRPr="0083282A">
      <w:fldChar w:fldCharType="separate"/>
    </w:r>
    <w:r w:rsidR="00A7540B" w:rsidRPr="0083282A">
      <w:t>Ub437</w:t>
    </w:r>
    <w:r w:rsidRPr="0083282A">
      <w:fldChar w:fldCharType="end"/>
    </w:r>
  </w:p>
  <w:p w:rsidR="00A5331E" w:rsidRPr="0083282A" w:rsidRDefault="00A5331E">
    <w:pPr>
      <w:pStyle w:val="FSHNormalS5"/>
    </w:pPr>
    <w:r w:rsidRPr="0083282A">
      <w:fldChar w:fldCharType="begin" w:fldLock="1"/>
    </w:r>
    <w:r w:rsidRPr="0083282A">
      <w:instrText xml:space="preserve"> DOCPROPERTY "MotionarText" *\charformat </w:instrText>
    </w:r>
    <w:r w:rsidRPr="0083282A">
      <w:fldChar w:fldCharType="separate"/>
    </w:r>
    <w:r w:rsidR="00A7540B" w:rsidRPr="0083282A">
      <w:t>av Inger Jarl Beck m.fl. (s)</w:t>
    </w:r>
    <w:r w:rsidRPr="0083282A">
      <w:fldChar w:fldCharType="end"/>
    </w:r>
    <w:r w:rsidRPr="0083282A">
      <w:br/>
    </w:r>
    <w:r w:rsidRPr="0083282A">
      <w:fldChar w:fldCharType="begin" w:fldLock="1"/>
    </w:r>
    <w:r w:rsidRPr="0083282A">
      <w:instrText xml:space="preserve"> DOCPROPERTY "SvarFrasKort" *\charformat </w:instrText>
    </w:r>
    <w:r w:rsidRPr="0083282A">
      <w:fldChar w:fldCharType="end"/>
    </w:r>
  </w:p>
  <w:p w:rsidR="00A5331E" w:rsidRPr="0083282A" w:rsidRDefault="00A5331E">
    <w:pPr>
      <w:pStyle w:val="FSHTitel"/>
    </w:pPr>
    <w:r w:rsidRPr="0083282A">
      <w:fldChar w:fldCharType="begin" w:fldLock="1"/>
    </w:r>
    <w:r w:rsidRPr="0083282A">
      <w:instrText xml:space="preserve"> DOCPROPERTY</w:instrText>
    </w:r>
    <w:r w:rsidRPr="0083282A">
      <w:rPr>
        <w:sz w:val="18"/>
      </w:rPr>
      <w:instrText xml:space="preserve"> "RubrikSvar" *\charformat </w:instrText>
    </w:r>
    <w:r w:rsidRPr="0083282A">
      <w:fldChar w:fldCharType="separate"/>
    </w:r>
    <w:r w:rsidR="00A7540B" w:rsidRPr="0083282A">
      <w:t>Turismutbildning</w:t>
    </w:r>
    <w:r w:rsidRPr="0083282A">
      <w:fldChar w:fldCharType="end"/>
    </w:r>
  </w:p>
  <w:p w:rsidR="00A5331E" w:rsidRPr="0083282A" w:rsidRDefault="00A5331E" w:rsidP="00A533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DC63EA"/>
    <w:multiLevelType w:val="hybridMultilevel"/>
    <w:tmpl w:val="90CEC05E"/>
    <w:lvl w:ilvl="0" w:tplc="2F7AAD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C6A24"/>
    <w:multiLevelType w:val="hybridMultilevel"/>
    <w:tmpl w:val="AEBE3284"/>
    <w:lvl w:ilvl="0" w:tplc="37AC3BC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092351">
    <w:abstractNumId w:val="14"/>
  </w:num>
  <w:num w:numId="2" w16cid:durableId="1078289535">
    <w:abstractNumId w:val="10"/>
  </w:num>
  <w:num w:numId="3" w16cid:durableId="573785432">
    <w:abstractNumId w:val="11"/>
  </w:num>
  <w:num w:numId="4" w16cid:durableId="335497399">
    <w:abstractNumId w:val="13"/>
  </w:num>
  <w:num w:numId="5" w16cid:durableId="1362977870">
    <w:abstractNumId w:val="8"/>
  </w:num>
  <w:num w:numId="6" w16cid:durableId="1636984777">
    <w:abstractNumId w:val="3"/>
  </w:num>
  <w:num w:numId="7" w16cid:durableId="1248269112">
    <w:abstractNumId w:val="2"/>
  </w:num>
  <w:num w:numId="8" w16cid:durableId="1899439221">
    <w:abstractNumId w:val="1"/>
  </w:num>
  <w:num w:numId="9" w16cid:durableId="1123307435">
    <w:abstractNumId w:val="0"/>
  </w:num>
  <w:num w:numId="10" w16cid:durableId="518156890">
    <w:abstractNumId w:val="9"/>
  </w:num>
  <w:num w:numId="11" w16cid:durableId="889927742">
    <w:abstractNumId w:val="7"/>
  </w:num>
  <w:num w:numId="12" w16cid:durableId="1614945317">
    <w:abstractNumId w:val="6"/>
  </w:num>
  <w:num w:numId="13" w16cid:durableId="1625765718">
    <w:abstractNumId w:val="5"/>
  </w:num>
  <w:num w:numId="14" w16cid:durableId="804392796">
    <w:abstractNumId w:val="4"/>
  </w:num>
  <w:num w:numId="15" w16cid:durableId="2120634454">
    <w:abstractNumId w:val="12"/>
  </w:num>
  <w:num w:numId="16" w16cid:durableId="1027757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904089"/>
    <w:rsid w:val="0004381F"/>
    <w:rsid w:val="00064BC3"/>
    <w:rsid w:val="00066775"/>
    <w:rsid w:val="00072FB9"/>
    <w:rsid w:val="00100531"/>
    <w:rsid w:val="00201DFB"/>
    <w:rsid w:val="00204A63"/>
    <w:rsid w:val="00212FF1"/>
    <w:rsid w:val="00221DC3"/>
    <w:rsid w:val="00230193"/>
    <w:rsid w:val="0025068A"/>
    <w:rsid w:val="002818D3"/>
    <w:rsid w:val="002D11A8"/>
    <w:rsid w:val="002D529D"/>
    <w:rsid w:val="00350429"/>
    <w:rsid w:val="003D0AFD"/>
    <w:rsid w:val="00445271"/>
    <w:rsid w:val="004A0504"/>
    <w:rsid w:val="004E38D9"/>
    <w:rsid w:val="005B145B"/>
    <w:rsid w:val="00602599"/>
    <w:rsid w:val="00740D6D"/>
    <w:rsid w:val="00794149"/>
    <w:rsid w:val="007B67A7"/>
    <w:rsid w:val="007C6092"/>
    <w:rsid w:val="0083282A"/>
    <w:rsid w:val="00904089"/>
    <w:rsid w:val="00A053C6"/>
    <w:rsid w:val="00A5331E"/>
    <w:rsid w:val="00A7540B"/>
    <w:rsid w:val="00A81931"/>
    <w:rsid w:val="00B13BF0"/>
    <w:rsid w:val="00C1285C"/>
    <w:rsid w:val="00C27B7D"/>
    <w:rsid w:val="00CF7A43"/>
    <w:rsid w:val="00D1174F"/>
    <w:rsid w:val="00D924D1"/>
    <w:rsid w:val="00DC6C70"/>
    <w:rsid w:val="00E07DB2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3F4D00-62F6-473E-A720-5139743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331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331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331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331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331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331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331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331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331E"/>
    <w:pPr>
      <w:outlineLvl w:val="7"/>
    </w:pPr>
  </w:style>
  <w:style w:type="paragraph" w:styleId="Rubrik9">
    <w:name w:val="heading 9"/>
    <w:basedOn w:val="Rubrik8"/>
    <w:next w:val="Normal"/>
    <w:qFormat/>
    <w:rsid w:val="00A5331E"/>
    <w:pPr>
      <w:outlineLvl w:val="8"/>
    </w:pPr>
  </w:style>
  <w:style w:type="character" w:default="1" w:styleId="Standardstycketeckensnitt">
    <w:name w:val="Default Paragraph Font"/>
    <w:rsid w:val="00A5331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5331E"/>
  </w:style>
  <w:style w:type="paragraph" w:styleId="Normaltindrag">
    <w:name w:val="Normal Indent"/>
    <w:aliases w:val="Normal_indrag,Normal Indrag"/>
    <w:basedOn w:val="Normal"/>
    <w:rsid w:val="00A5331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5331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331E"/>
    <w:pPr>
      <w:spacing w:before="0"/>
      <w:ind w:firstLine="227"/>
    </w:pPr>
  </w:style>
  <w:style w:type="paragraph" w:customStyle="1" w:styleId="FSHNormal">
    <w:name w:val="FSH_Normal"/>
    <w:semiHidden/>
    <w:rsid w:val="00A5331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331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331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331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331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331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331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2D529D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2D529D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A5331E"/>
    <w:pPr>
      <w:spacing w:after="250"/>
    </w:pPr>
  </w:style>
  <w:style w:type="paragraph" w:customStyle="1" w:styleId="KantRubrikS5H">
    <w:name w:val="KantRubrikS5H"/>
    <w:semiHidden/>
    <w:rsid w:val="00A5331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331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331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331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331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5331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5331E"/>
    <w:pPr>
      <w:ind w:firstLine="170"/>
    </w:pPr>
  </w:style>
  <w:style w:type="paragraph" w:customStyle="1" w:styleId="NormalA4fot">
    <w:name w:val="Normal_A4fot"/>
    <w:basedOn w:val="Normal"/>
    <w:semiHidden/>
    <w:rsid w:val="00A5331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331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331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331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331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331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331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5331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331E"/>
  </w:style>
  <w:style w:type="paragraph" w:customStyle="1" w:styleId="RubrikInnehllsf">
    <w:name w:val="RubrikInnehållsf"/>
    <w:basedOn w:val="RubrikSammanf"/>
    <w:next w:val="Normal"/>
    <w:rsid w:val="00A5331E"/>
  </w:style>
  <w:style w:type="paragraph" w:customStyle="1" w:styleId="Tabellochbildrubrik">
    <w:name w:val="Tabell och bildrubrik"/>
    <w:basedOn w:val="Normal"/>
    <w:next w:val="Normal"/>
    <w:rsid w:val="00A5331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331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331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331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331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331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331E"/>
    <w:pPr>
      <w:ind w:left="284"/>
    </w:pPr>
  </w:style>
  <w:style w:type="paragraph" w:styleId="Innehll3">
    <w:name w:val="toc 3"/>
    <w:basedOn w:val="Innehll2"/>
    <w:next w:val="Innehll4"/>
    <w:semiHidden/>
    <w:rsid w:val="00A5331E"/>
    <w:pPr>
      <w:ind w:left="567"/>
    </w:pPr>
  </w:style>
  <w:style w:type="paragraph" w:styleId="Innehll4">
    <w:name w:val="toc 4"/>
    <w:basedOn w:val="Innehll3"/>
    <w:next w:val="Normal"/>
    <w:semiHidden/>
    <w:rsid w:val="00A5331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331E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A5331E"/>
  </w:style>
  <w:style w:type="character" w:styleId="Hyperlnk">
    <w:name w:val="Hyperlink"/>
    <w:basedOn w:val="Standardstycketeckensnitt"/>
    <w:semiHidden/>
    <w:rsid w:val="00A5331E"/>
    <w:rPr>
      <w:color w:val="0000FF"/>
      <w:u w:val="single"/>
    </w:rPr>
  </w:style>
  <w:style w:type="paragraph" w:styleId="Indragetstycke">
    <w:name w:val="Block Text"/>
    <w:basedOn w:val="Normal"/>
    <w:semiHidden/>
    <w:rsid w:val="00A5331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5331E"/>
  </w:style>
  <w:style w:type="paragraph" w:styleId="Lista">
    <w:name w:val="List"/>
    <w:basedOn w:val="Normal"/>
    <w:semiHidden/>
    <w:rsid w:val="00A5331E"/>
    <w:pPr>
      <w:ind w:left="283" w:hanging="283"/>
    </w:pPr>
  </w:style>
  <w:style w:type="paragraph" w:styleId="Normalwebb">
    <w:name w:val="Normal (Web)"/>
    <w:basedOn w:val="Normal"/>
    <w:semiHidden/>
    <w:rsid w:val="00A5331E"/>
    <w:rPr>
      <w:szCs w:val="24"/>
    </w:rPr>
  </w:style>
  <w:style w:type="paragraph" w:styleId="Numreradlista">
    <w:name w:val="List Number"/>
    <w:basedOn w:val="Normal"/>
    <w:semiHidden/>
    <w:rsid w:val="00A5331E"/>
    <w:pPr>
      <w:numPr>
        <w:numId w:val="5"/>
      </w:numPr>
    </w:pPr>
  </w:style>
  <w:style w:type="paragraph" w:styleId="Punktlista">
    <w:name w:val="List Bullet"/>
    <w:basedOn w:val="Normal"/>
    <w:semiHidden/>
    <w:rsid w:val="00A5331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5331E"/>
  </w:style>
  <w:style w:type="character" w:styleId="Sidnummer">
    <w:name w:val="page number"/>
    <w:basedOn w:val="Standardstycketeckensnitt"/>
    <w:semiHidden/>
    <w:rsid w:val="00A5331E"/>
  </w:style>
  <w:style w:type="paragraph" w:styleId="Signatur">
    <w:name w:val="Signature"/>
    <w:basedOn w:val="Normal"/>
    <w:semiHidden/>
    <w:rsid w:val="00A5331E"/>
    <w:pPr>
      <w:ind w:left="4252"/>
    </w:pPr>
  </w:style>
  <w:style w:type="paragraph" w:styleId="Underrubrik">
    <w:name w:val="Subtitle"/>
    <w:basedOn w:val="Normal"/>
    <w:qFormat/>
    <w:rsid w:val="00A5331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2D529D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560</Words>
  <Characters>3454</Characters>
  <Application>Microsoft Office Word</Application>
  <DocSecurity>4</DocSecurity>
  <Lines>63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Ub437</vt:lpstr>
    </vt:vector>
  </TitlesOfParts>
  <Company>Riksdagen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Ub437</dc:title>
  <dc:subject>Ub437</dc:subject>
  <dc:creator>Riksdagen</dc:creator>
  <cp:keywords>Riksdagen</cp:keywords>
  <dc:description/>
  <cp:lastModifiedBy>Lars Brink</cp:lastModifiedBy>
  <cp:revision>2</cp:revision>
  <cp:lastPrinted>2006-01-18T06:31:00Z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Turismutbildning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Turismutbildning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Inger Jarl Beck m.fl. (s)</vt:lpwstr>
  </property>
  <property fmtid="{D5CDD505-2E9C-101B-9397-08002B2CF9AE}" pid="26" name="MotionarLista">
    <vt:lpwstr>Jarl Beck, Inger (s)\Jönsson, Anita (s)\Larsson, Hillevi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(s), Anita Jönsson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20052006000000000115000050310069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20052006000000000115000050310069</vt:lpwstr>
  </property>
  <property fmtid="{D5CDD505-2E9C-101B-9397-08002B2CF9AE}" pid="50" name="nummer">
    <vt:lpwstr>437</vt:lpwstr>
  </property>
  <property fmtid="{D5CDD505-2E9C-101B-9397-08002B2CF9AE}" pid="51" name="utskottsbeteckning">
    <vt:lpwstr>Ub</vt:lpwstr>
  </property>
</Properties>
</file>