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B355D284E7A403081FBFA3C6516AE12"/>
        </w:placeholder>
        <w:text/>
      </w:sdtPr>
      <w:sdtEndPr/>
      <w:sdtContent>
        <w:p w:rsidRPr="009B062B" w:rsidR="00AF30DD" w:rsidP="008A2AA1" w:rsidRDefault="00AF30DD" w14:paraId="2DB793A1" w14:textId="77777777">
          <w:pPr>
            <w:pStyle w:val="Rubrik1"/>
            <w:spacing w:after="300"/>
          </w:pPr>
          <w:r w:rsidRPr="009B062B">
            <w:t>Förslag till riksdagsbeslut</w:t>
          </w:r>
        </w:p>
      </w:sdtContent>
    </w:sdt>
    <w:sdt>
      <w:sdtPr>
        <w:alias w:val="Yrkande 1"/>
        <w:tag w:val="09c83528-6ab4-49b0-abc4-ea498410a69b"/>
        <w:id w:val="-733464701"/>
        <w:lock w:val="sdtLocked"/>
      </w:sdtPr>
      <w:sdtEndPr/>
      <w:sdtContent>
        <w:p w:rsidR="00AC7AEF" w:rsidRDefault="009853D8" w14:paraId="2DB793A2" w14:textId="77777777">
          <w:pPr>
            <w:pStyle w:val="Frslagstext"/>
            <w:numPr>
              <w:ilvl w:val="0"/>
              <w:numId w:val="0"/>
            </w:numPr>
          </w:pPr>
          <w:r>
            <w:t>Riksdagen ställer sig bakom det som anförs i motionen om att regeringen bör överväga en särskild lagstiftning för att reglera idéburet offentligt partnerskap (IOP)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202A8601D3462BAD74923B597928DC"/>
        </w:placeholder>
        <w:text/>
      </w:sdtPr>
      <w:sdtEndPr/>
      <w:sdtContent>
        <w:p w:rsidRPr="009B062B" w:rsidR="006D79C9" w:rsidP="00333E95" w:rsidRDefault="006D79C9" w14:paraId="2DB793A3" w14:textId="77777777">
          <w:pPr>
            <w:pStyle w:val="Rubrik1"/>
          </w:pPr>
          <w:r>
            <w:t>Motivering</w:t>
          </w:r>
        </w:p>
      </w:sdtContent>
    </w:sdt>
    <w:p w:rsidRPr="000F4899" w:rsidR="001E7F7E" w:rsidP="000F4899" w:rsidRDefault="001E7F7E" w14:paraId="2DB793A4" w14:textId="77777777">
      <w:pPr>
        <w:pStyle w:val="Normalutanindragellerluft"/>
      </w:pPr>
      <w:r w:rsidRPr="000F4899">
        <w:t>Idéburna organisationer besitter ofta särskild kunskap som är viktig för att möta förändringar och problem i samhället. Det är därför viktigt att offentlig verksamhet samverkar med den idéburna sektorn för att få ta del av den kunskapen. Ett sätt att samverka är genom ett så kallat idéburet offentligt partnerskap (IOP). Ett IOP är en överenskommelse om samverkan mellan offentlig och idéburen sektor i syfte att uppnå ett visst allmännyttigt samhälleligt mål.</w:t>
      </w:r>
    </w:p>
    <w:p w:rsidR="001E7F7E" w:rsidP="001E7F7E" w:rsidRDefault="001E7F7E" w14:paraId="2DB793A5" w14:textId="77777777">
      <w:r w:rsidRPr="001E7F7E">
        <w:t>Begreppet lanserades 2010 av organisationen Forum – idéburna organisationer med social inriktning. Numera finns det en mängd varianter av hur man har använt IOP och av hur omfattande dessa samarbeten är. Ibland liknar de mer kommersiella avtal och ibland har de karaktären av bidrag.</w:t>
      </w:r>
    </w:p>
    <w:p w:rsidR="001E7F7E" w:rsidP="001E7F7E" w:rsidRDefault="001E7F7E" w14:paraId="2DB793A6" w14:textId="6EBF0252">
      <w:r w:rsidRPr="001E7F7E">
        <w:t>Id</w:t>
      </w:r>
      <w:r w:rsidR="002D535F">
        <w:t xml:space="preserve">éburet </w:t>
      </w:r>
      <w:r w:rsidRPr="001E7F7E">
        <w:t>offentligt partnerskap, IOP, har förutsättningar att skapa en utväxling av samhällets resurser och bidra till välfärden på ett sätt som bör tas till vara. Det är idag möjligt att träffa avtal om IOP, men det råder mycket oklarhet kring hur och när det faktiskt är tillåtet. IOP saknar idag en rättslig definition. Samverkansformen aktualiseras normalt i en situation där upphandlingsreglerna inte är tillämpliga. Om det handlar om ett offentligt kontrakt ska LOU tillämpas. Kommunen och mottagaren av finansieringen måste också förvissa sig om att det idéburna partnerskapet är förenligt med statsstöds</w:t>
      </w:r>
      <w:r w:rsidR="00D9431F">
        <w:softHyphen/>
      </w:r>
      <w:bookmarkStart w:name="_GoBack" w:id="1"/>
      <w:bookmarkEnd w:id="1"/>
      <w:r w:rsidRPr="001E7F7E">
        <w:t>regelverket.</w:t>
      </w:r>
    </w:p>
    <w:p w:rsidRPr="001E7F7E" w:rsidR="00422B9E" w:rsidP="001E7F7E" w:rsidRDefault="001E7F7E" w14:paraId="2DB793A7" w14:textId="77777777">
      <w:r w:rsidRPr="001E7F7E">
        <w:t xml:space="preserve">Det skulle vara mycket lättare att ta tillvara den kraft som ideella organisationer utgör för att utveckla välfärden om rättsläget var tydligare. Genom att i lag reglera förutsättningarna för hur och när IOP kan användas skulle förutsättningarna och </w:t>
      </w:r>
      <w:r w:rsidRPr="001E7F7E">
        <w:lastRenderedPageBreak/>
        <w:t>möjligheterna till mer samverkan mellan ideella organisationer och det offentliga öka. Det vore utvecklande för hela välfärdssektorn.</w:t>
      </w:r>
    </w:p>
    <w:sdt>
      <w:sdtPr>
        <w:rPr>
          <w:i/>
          <w:noProof/>
        </w:rPr>
        <w:alias w:val="CC_Underskrifter"/>
        <w:tag w:val="CC_Underskrifter"/>
        <w:id w:val="583496634"/>
        <w:lock w:val="sdtContentLocked"/>
        <w:placeholder>
          <w:docPart w:val="0CA5FE4729B54BA383889AC0BF03879D"/>
        </w:placeholder>
      </w:sdtPr>
      <w:sdtEndPr>
        <w:rPr>
          <w:i w:val="0"/>
          <w:noProof w:val="0"/>
        </w:rPr>
      </w:sdtEndPr>
      <w:sdtContent>
        <w:p w:rsidR="008A2AA1" w:rsidP="000F4899" w:rsidRDefault="008A2AA1" w14:paraId="2DB793A9" w14:textId="77777777"/>
        <w:p w:rsidRPr="008E0FE2" w:rsidR="004801AC" w:rsidP="000F4899" w:rsidRDefault="00D9431F" w14:paraId="2DB793AA" w14:textId="77777777"/>
      </w:sdtContent>
    </w:sdt>
    <w:tbl>
      <w:tblPr>
        <w:tblW w:w="5000" w:type="pct"/>
        <w:tblLook w:val="04A0" w:firstRow="1" w:lastRow="0" w:firstColumn="1" w:lastColumn="0" w:noHBand="0" w:noVBand="1"/>
        <w:tblCaption w:val="underskrifter"/>
      </w:tblPr>
      <w:tblGrid>
        <w:gridCol w:w="4252"/>
        <w:gridCol w:w="4252"/>
      </w:tblGrid>
      <w:tr w:rsidR="005B5C0D" w14:paraId="3E5737EA" w14:textId="77777777">
        <w:trPr>
          <w:cantSplit/>
        </w:trPr>
        <w:tc>
          <w:tcPr>
            <w:tcW w:w="50" w:type="pct"/>
            <w:vAlign w:val="bottom"/>
          </w:tcPr>
          <w:p w:rsidR="005B5C0D" w:rsidRDefault="002D535F" w14:paraId="2C5728DB" w14:textId="77777777">
            <w:pPr>
              <w:pStyle w:val="Underskrifter"/>
            </w:pPr>
            <w:r>
              <w:t>Joakim Järrebring (S)</w:t>
            </w:r>
          </w:p>
        </w:tc>
        <w:tc>
          <w:tcPr>
            <w:tcW w:w="50" w:type="pct"/>
            <w:vAlign w:val="bottom"/>
          </w:tcPr>
          <w:p w:rsidR="005B5C0D" w:rsidRDefault="005B5C0D" w14:paraId="26C71401" w14:textId="77777777">
            <w:pPr>
              <w:pStyle w:val="Underskrifter"/>
            </w:pPr>
          </w:p>
        </w:tc>
      </w:tr>
    </w:tbl>
    <w:p w:rsidR="0054392C" w:rsidRDefault="0054392C" w14:paraId="2DB793AE" w14:textId="77777777"/>
    <w:sectPr w:rsidR="005439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793B0" w14:textId="77777777" w:rsidR="00866FC1" w:rsidRDefault="00866FC1" w:rsidP="000C1CAD">
      <w:pPr>
        <w:spacing w:line="240" w:lineRule="auto"/>
      </w:pPr>
      <w:r>
        <w:separator/>
      </w:r>
    </w:p>
  </w:endnote>
  <w:endnote w:type="continuationSeparator" w:id="0">
    <w:p w14:paraId="2DB793B1" w14:textId="77777777" w:rsidR="00866FC1" w:rsidRDefault="00866F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793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793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793BF" w14:textId="77777777" w:rsidR="00262EA3" w:rsidRPr="000F4899" w:rsidRDefault="00262EA3" w:rsidP="000F48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793AE" w14:textId="77777777" w:rsidR="00866FC1" w:rsidRDefault="00866FC1" w:rsidP="000C1CAD">
      <w:pPr>
        <w:spacing w:line="240" w:lineRule="auto"/>
      </w:pPr>
      <w:r>
        <w:separator/>
      </w:r>
    </w:p>
  </w:footnote>
  <w:footnote w:type="continuationSeparator" w:id="0">
    <w:p w14:paraId="2DB793AF" w14:textId="77777777" w:rsidR="00866FC1" w:rsidRDefault="00866F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793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B793C0" wp14:editId="2DB793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B793C4" w14:textId="77777777" w:rsidR="00262EA3" w:rsidRDefault="00D9431F" w:rsidP="008103B5">
                          <w:pPr>
                            <w:jc w:val="right"/>
                          </w:pPr>
                          <w:sdt>
                            <w:sdtPr>
                              <w:alias w:val="CC_Noformat_Partikod"/>
                              <w:tag w:val="CC_Noformat_Partikod"/>
                              <w:id w:val="-53464382"/>
                              <w:placeholder>
                                <w:docPart w:val="B507C27D3E114DA8B159E122EA34B11D"/>
                              </w:placeholder>
                              <w:text/>
                            </w:sdtPr>
                            <w:sdtEndPr/>
                            <w:sdtContent>
                              <w:r w:rsidR="001E7F7E">
                                <w:t>S</w:t>
                              </w:r>
                            </w:sdtContent>
                          </w:sdt>
                          <w:sdt>
                            <w:sdtPr>
                              <w:alias w:val="CC_Noformat_Partinummer"/>
                              <w:tag w:val="CC_Noformat_Partinummer"/>
                              <w:id w:val="-1709555926"/>
                              <w:placeholder>
                                <w:docPart w:val="7BF16C94262A487BA401B6C5B75351B7"/>
                              </w:placeholder>
                              <w:text/>
                            </w:sdtPr>
                            <w:sdtEndPr/>
                            <w:sdtContent>
                              <w:r w:rsidR="001E7F7E">
                                <w:t>1018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B793C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B793C4" w14:textId="77777777" w:rsidR="00262EA3" w:rsidRDefault="00D9431F" w:rsidP="008103B5">
                    <w:pPr>
                      <w:jc w:val="right"/>
                    </w:pPr>
                    <w:sdt>
                      <w:sdtPr>
                        <w:alias w:val="CC_Noformat_Partikod"/>
                        <w:tag w:val="CC_Noformat_Partikod"/>
                        <w:id w:val="-53464382"/>
                        <w:placeholder>
                          <w:docPart w:val="B507C27D3E114DA8B159E122EA34B11D"/>
                        </w:placeholder>
                        <w:text/>
                      </w:sdtPr>
                      <w:sdtEndPr/>
                      <w:sdtContent>
                        <w:r w:rsidR="001E7F7E">
                          <w:t>S</w:t>
                        </w:r>
                      </w:sdtContent>
                    </w:sdt>
                    <w:sdt>
                      <w:sdtPr>
                        <w:alias w:val="CC_Noformat_Partinummer"/>
                        <w:tag w:val="CC_Noformat_Partinummer"/>
                        <w:id w:val="-1709555926"/>
                        <w:placeholder>
                          <w:docPart w:val="7BF16C94262A487BA401B6C5B75351B7"/>
                        </w:placeholder>
                        <w:text/>
                      </w:sdtPr>
                      <w:sdtEndPr/>
                      <w:sdtContent>
                        <w:r w:rsidR="001E7F7E">
                          <w:t>1018</w:t>
                        </w:r>
                      </w:sdtContent>
                    </w:sdt>
                  </w:p>
                </w:txbxContent>
              </v:textbox>
              <w10:wrap anchorx="page"/>
            </v:shape>
          </w:pict>
        </mc:Fallback>
      </mc:AlternateContent>
    </w:r>
  </w:p>
  <w:p w14:paraId="2DB793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793B4" w14:textId="77777777" w:rsidR="00262EA3" w:rsidRDefault="00262EA3" w:rsidP="008563AC">
    <w:pPr>
      <w:jc w:val="right"/>
    </w:pPr>
  </w:p>
  <w:p w14:paraId="2DB793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793B8" w14:textId="77777777" w:rsidR="00262EA3" w:rsidRDefault="00D9431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B793C2" wp14:editId="2DB793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B793B9" w14:textId="77777777" w:rsidR="00262EA3" w:rsidRDefault="00D9431F" w:rsidP="00A314CF">
    <w:pPr>
      <w:pStyle w:val="FSHNormal"/>
      <w:spacing w:before="40"/>
    </w:pPr>
    <w:sdt>
      <w:sdtPr>
        <w:alias w:val="CC_Noformat_Motionstyp"/>
        <w:tag w:val="CC_Noformat_Motionstyp"/>
        <w:id w:val="1162973129"/>
        <w:lock w:val="sdtContentLocked"/>
        <w15:appearance w15:val="hidden"/>
        <w:text/>
      </w:sdtPr>
      <w:sdtEndPr/>
      <w:sdtContent>
        <w:r w:rsidR="00030882">
          <w:t>Enskild motion</w:t>
        </w:r>
      </w:sdtContent>
    </w:sdt>
    <w:r w:rsidR="00821B36">
      <w:t xml:space="preserve"> </w:t>
    </w:r>
    <w:sdt>
      <w:sdtPr>
        <w:alias w:val="CC_Noformat_Partikod"/>
        <w:tag w:val="CC_Noformat_Partikod"/>
        <w:id w:val="1471015553"/>
        <w:text/>
      </w:sdtPr>
      <w:sdtEndPr/>
      <w:sdtContent>
        <w:r w:rsidR="001E7F7E">
          <w:t>S</w:t>
        </w:r>
      </w:sdtContent>
    </w:sdt>
    <w:sdt>
      <w:sdtPr>
        <w:alias w:val="CC_Noformat_Partinummer"/>
        <w:tag w:val="CC_Noformat_Partinummer"/>
        <w:id w:val="-2014525982"/>
        <w:text/>
      </w:sdtPr>
      <w:sdtEndPr/>
      <w:sdtContent>
        <w:r w:rsidR="001E7F7E">
          <w:t>1018</w:t>
        </w:r>
      </w:sdtContent>
    </w:sdt>
  </w:p>
  <w:p w14:paraId="2DB793BA" w14:textId="77777777" w:rsidR="00262EA3" w:rsidRPr="008227B3" w:rsidRDefault="00D9431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B793BB" w14:textId="77777777" w:rsidR="00262EA3" w:rsidRPr="008227B3" w:rsidRDefault="00D9431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088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0882">
          <w:t>:721</w:t>
        </w:r>
      </w:sdtContent>
    </w:sdt>
  </w:p>
  <w:p w14:paraId="2DB793BC" w14:textId="77777777" w:rsidR="00262EA3" w:rsidRDefault="00D9431F" w:rsidP="00E03A3D">
    <w:pPr>
      <w:pStyle w:val="Motionr"/>
    </w:pPr>
    <w:sdt>
      <w:sdtPr>
        <w:alias w:val="CC_Noformat_Avtext"/>
        <w:tag w:val="CC_Noformat_Avtext"/>
        <w:id w:val="-2020768203"/>
        <w:lock w:val="sdtContentLocked"/>
        <w15:appearance w15:val="hidden"/>
        <w:text/>
      </w:sdtPr>
      <w:sdtEndPr/>
      <w:sdtContent>
        <w:r w:rsidR="00030882">
          <w:t>av Joakim Järrebring (S)</w:t>
        </w:r>
      </w:sdtContent>
    </w:sdt>
  </w:p>
  <w:sdt>
    <w:sdtPr>
      <w:alias w:val="CC_Noformat_Rubtext"/>
      <w:tag w:val="CC_Noformat_Rubtext"/>
      <w:id w:val="-218060500"/>
      <w:lock w:val="sdtLocked"/>
      <w:text/>
    </w:sdtPr>
    <w:sdtEndPr/>
    <w:sdtContent>
      <w:p w14:paraId="2DB793BD" w14:textId="19A41BC0" w:rsidR="00262EA3" w:rsidRDefault="009853D8" w:rsidP="00283E0F">
        <w:pPr>
          <w:pStyle w:val="FSHRub2"/>
        </w:pPr>
        <w:r>
          <w:t>Lag om idéburet offentligt partnerskap</w:t>
        </w:r>
      </w:p>
    </w:sdtContent>
  </w:sdt>
  <w:sdt>
    <w:sdtPr>
      <w:alias w:val="CC_Boilerplate_3"/>
      <w:tag w:val="CC_Boilerplate_3"/>
      <w:id w:val="1606463544"/>
      <w:lock w:val="sdtContentLocked"/>
      <w15:appearance w15:val="hidden"/>
      <w:text w:multiLine="1"/>
    </w:sdtPr>
    <w:sdtEndPr/>
    <w:sdtContent>
      <w:p w14:paraId="2DB793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E7F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882"/>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899"/>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F7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35F"/>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92C"/>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0D"/>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C1"/>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AA1"/>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3D8"/>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AEF"/>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0DD"/>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31F"/>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B793A0"/>
  <w15:chartTrackingRefBased/>
  <w15:docId w15:val="{B7B40112-CBE8-41D8-BF2E-E32CD6A74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355D284E7A403081FBFA3C6516AE12"/>
        <w:category>
          <w:name w:val="Allmänt"/>
          <w:gallery w:val="placeholder"/>
        </w:category>
        <w:types>
          <w:type w:val="bbPlcHdr"/>
        </w:types>
        <w:behaviors>
          <w:behavior w:val="content"/>
        </w:behaviors>
        <w:guid w:val="{F4EF57A2-34D1-4BCF-8205-DC7B503D2BD3}"/>
      </w:docPartPr>
      <w:docPartBody>
        <w:p w:rsidR="009D1D90" w:rsidRDefault="00DC0128">
          <w:pPr>
            <w:pStyle w:val="DB355D284E7A403081FBFA3C6516AE12"/>
          </w:pPr>
          <w:r w:rsidRPr="005A0A93">
            <w:rPr>
              <w:rStyle w:val="Platshllartext"/>
            </w:rPr>
            <w:t>Förslag till riksdagsbeslut</w:t>
          </w:r>
        </w:p>
      </w:docPartBody>
    </w:docPart>
    <w:docPart>
      <w:docPartPr>
        <w:name w:val="7A202A8601D3462BAD74923B597928DC"/>
        <w:category>
          <w:name w:val="Allmänt"/>
          <w:gallery w:val="placeholder"/>
        </w:category>
        <w:types>
          <w:type w:val="bbPlcHdr"/>
        </w:types>
        <w:behaviors>
          <w:behavior w:val="content"/>
        </w:behaviors>
        <w:guid w:val="{C4EF4300-2237-4BE6-9FD0-3519BCFFA0F8}"/>
      </w:docPartPr>
      <w:docPartBody>
        <w:p w:rsidR="009D1D90" w:rsidRDefault="00DC0128">
          <w:pPr>
            <w:pStyle w:val="7A202A8601D3462BAD74923B597928DC"/>
          </w:pPr>
          <w:r w:rsidRPr="005A0A93">
            <w:rPr>
              <w:rStyle w:val="Platshllartext"/>
            </w:rPr>
            <w:t>Motivering</w:t>
          </w:r>
        </w:p>
      </w:docPartBody>
    </w:docPart>
    <w:docPart>
      <w:docPartPr>
        <w:name w:val="B507C27D3E114DA8B159E122EA34B11D"/>
        <w:category>
          <w:name w:val="Allmänt"/>
          <w:gallery w:val="placeholder"/>
        </w:category>
        <w:types>
          <w:type w:val="bbPlcHdr"/>
        </w:types>
        <w:behaviors>
          <w:behavior w:val="content"/>
        </w:behaviors>
        <w:guid w:val="{0ED22F8F-9ED3-4CB0-9010-47395EB2AC0D}"/>
      </w:docPartPr>
      <w:docPartBody>
        <w:p w:rsidR="009D1D90" w:rsidRDefault="00DC0128">
          <w:pPr>
            <w:pStyle w:val="B507C27D3E114DA8B159E122EA34B11D"/>
          </w:pPr>
          <w:r>
            <w:rPr>
              <w:rStyle w:val="Platshllartext"/>
            </w:rPr>
            <w:t xml:space="preserve"> </w:t>
          </w:r>
        </w:p>
      </w:docPartBody>
    </w:docPart>
    <w:docPart>
      <w:docPartPr>
        <w:name w:val="7BF16C94262A487BA401B6C5B75351B7"/>
        <w:category>
          <w:name w:val="Allmänt"/>
          <w:gallery w:val="placeholder"/>
        </w:category>
        <w:types>
          <w:type w:val="bbPlcHdr"/>
        </w:types>
        <w:behaviors>
          <w:behavior w:val="content"/>
        </w:behaviors>
        <w:guid w:val="{619BC5A7-27B9-48AF-A725-CE1197884D3A}"/>
      </w:docPartPr>
      <w:docPartBody>
        <w:p w:rsidR="009D1D90" w:rsidRDefault="00DC0128">
          <w:pPr>
            <w:pStyle w:val="7BF16C94262A487BA401B6C5B75351B7"/>
          </w:pPr>
          <w:r>
            <w:t xml:space="preserve"> </w:t>
          </w:r>
        </w:p>
      </w:docPartBody>
    </w:docPart>
    <w:docPart>
      <w:docPartPr>
        <w:name w:val="0CA5FE4729B54BA383889AC0BF03879D"/>
        <w:category>
          <w:name w:val="Allmänt"/>
          <w:gallery w:val="placeholder"/>
        </w:category>
        <w:types>
          <w:type w:val="bbPlcHdr"/>
        </w:types>
        <w:behaviors>
          <w:behavior w:val="content"/>
        </w:behaviors>
        <w:guid w:val="{8AFE2F8B-82A9-4DB0-9544-5A449EBCD080}"/>
      </w:docPartPr>
      <w:docPartBody>
        <w:p w:rsidR="00A17083" w:rsidRDefault="00A170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128"/>
    <w:rsid w:val="009D1D90"/>
    <w:rsid w:val="00A17083"/>
    <w:rsid w:val="00DC01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355D284E7A403081FBFA3C6516AE12">
    <w:name w:val="DB355D284E7A403081FBFA3C6516AE12"/>
  </w:style>
  <w:style w:type="paragraph" w:customStyle="1" w:styleId="3934754F79BB4F50A0BC1889403696C0">
    <w:name w:val="3934754F79BB4F50A0BC1889403696C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D1D2D530DF64662BA99E6E21D982348">
    <w:name w:val="FD1D2D530DF64662BA99E6E21D982348"/>
  </w:style>
  <w:style w:type="paragraph" w:customStyle="1" w:styleId="7A202A8601D3462BAD74923B597928DC">
    <w:name w:val="7A202A8601D3462BAD74923B597928DC"/>
  </w:style>
  <w:style w:type="paragraph" w:customStyle="1" w:styleId="94902399783341DA943979A497CE24D8">
    <w:name w:val="94902399783341DA943979A497CE24D8"/>
  </w:style>
  <w:style w:type="paragraph" w:customStyle="1" w:styleId="D0185A653F814CB2A3E57B4CAEECD965">
    <w:name w:val="D0185A653F814CB2A3E57B4CAEECD965"/>
  </w:style>
  <w:style w:type="paragraph" w:customStyle="1" w:styleId="B507C27D3E114DA8B159E122EA34B11D">
    <w:name w:val="B507C27D3E114DA8B159E122EA34B11D"/>
  </w:style>
  <w:style w:type="paragraph" w:customStyle="1" w:styleId="7BF16C94262A487BA401B6C5B75351B7">
    <w:name w:val="7BF16C94262A487BA401B6C5B75351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63961B-E388-4443-B506-7E3DF2166695}"/>
</file>

<file path=customXml/itemProps2.xml><?xml version="1.0" encoding="utf-8"?>
<ds:datastoreItem xmlns:ds="http://schemas.openxmlformats.org/officeDocument/2006/customXml" ds:itemID="{421BD47F-69D0-424A-B8E3-4F497EDBC08E}"/>
</file>

<file path=customXml/itemProps3.xml><?xml version="1.0" encoding="utf-8"?>
<ds:datastoreItem xmlns:ds="http://schemas.openxmlformats.org/officeDocument/2006/customXml" ds:itemID="{041F282D-7773-4E45-9E22-A5717552398D}"/>
</file>

<file path=docProps/app.xml><?xml version="1.0" encoding="utf-8"?>
<Properties xmlns="http://schemas.openxmlformats.org/officeDocument/2006/extended-properties" xmlns:vt="http://schemas.openxmlformats.org/officeDocument/2006/docPropsVTypes">
  <Template>Normal</Template>
  <TotalTime>13</TotalTime>
  <Pages>2</Pages>
  <Words>299</Words>
  <Characters>1733</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S1018 Lag om Ideellt och offentligt partnerskap</vt:lpstr>
      <vt:lpstr>
      </vt:lpstr>
    </vt:vector>
  </TitlesOfParts>
  <Company>Sveriges riksdag</Company>
  <LinksUpToDate>false</LinksUpToDate>
  <CharactersWithSpaces>2023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