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21E1622B7447218C573EE3727151AB"/>
        </w:placeholder>
        <w:text/>
      </w:sdtPr>
      <w:sdtEndPr/>
      <w:sdtContent>
        <w:p w:rsidRPr="009B062B" w:rsidR="00AF30DD" w:rsidP="00DA28CE" w:rsidRDefault="00AF30DD" w14:paraId="080E874F" w14:textId="77777777">
          <w:pPr>
            <w:pStyle w:val="Rubrik1"/>
            <w:spacing w:after="300"/>
          </w:pPr>
          <w:r w:rsidRPr="009B062B">
            <w:t>Förslag till riksdagsbeslut</w:t>
          </w:r>
        </w:p>
      </w:sdtContent>
    </w:sdt>
    <w:sdt>
      <w:sdtPr>
        <w:alias w:val="Yrkande 1"/>
        <w:tag w:val="a98394da-ff5a-4b37-9d5c-ea4b2e718310"/>
        <w:id w:val="630365258"/>
        <w:lock w:val="sdtLocked"/>
      </w:sdtPr>
      <w:sdtEndPr/>
      <w:sdtContent>
        <w:p w:rsidR="00C562AB" w:rsidRDefault="009B0B9D" w14:paraId="080E8750" w14:textId="77777777">
          <w:pPr>
            <w:pStyle w:val="Frslagstext"/>
            <w:numPr>
              <w:ilvl w:val="0"/>
              <w:numId w:val="0"/>
            </w:numPr>
          </w:pPr>
          <w:r>
            <w:t>Riksdagen ställer sig bakom det som anförs i motionen om att hänsyn bör tas till idrottsanläggningar i planprocessen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BF70B78DA045F1B9F6DBAF4D6C832B"/>
        </w:placeholder>
        <w:text/>
      </w:sdtPr>
      <w:sdtEndPr/>
      <w:sdtContent>
        <w:p w:rsidRPr="009B062B" w:rsidR="006D79C9" w:rsidP="00333E95" w:rsidRDefault="006D79C9" w14:paraId="080E8751" w14:textId="77777777">
          <w:pPr>
            <w:pStyle w:val="Rubrik1"/>
          </w:pPr>
          <w:r>
            <w:t>Motivering</w:t>
          </w:r>
        </w:p>
      </w:sdtContent>
    </w:sdt>
    <w:p w:rsidRPr="009E35F0" w:rsidR="00B82DE9" w:rsidP="00121D05" w:rsidRDefault="00B82DE9" w14:paraId="080E8752" w14:textId="7BFD5258">
      <w:pPr>
        <w:pStyle w:val="Normalutanindragellerluft"/>
      </w:pPr>
      <w:r w:rsidRPr="009E35F0">
        <w:t xml:space="preserve">Det går bra för Sverige. Sällan har vi sett så många byggen igång, både av lägenheter </w:t>
      </w:r>
      <w:r w:rsidR="00600B03">
        <w:t xml:space="preserve">och av </w:t>
      </w:r>
      <w:r w:rsidRPr="009E35F0">
        <w:t>andra viktiga beståndsdelar i ett fungerande samhälle. Våra städer växer i rekord</w:t>
      </w:r>
      <w:r w:rsidR="00121D05">
        <w:softHyphen/>
      </w:r>
      <w:r w:rsidRPr="009E35F0">
        <w:t xml:space="preserve">fart och vi ser hur nya byggnader plötsligt står på platser där det tidigare </w:t>
      </w:r>
      <w:r w:rsidR="00600B03">
        <w:t xml:space="preserve">har </w:t>
      </w:r>
      <w:r w:rsidRPr="009E35F0">
        <w:t>varit öde</w:t>
      </w:r>
      <w:r w:rsidR="00121D05">
        <w:softHyphen/>
      </w:r>
      <w:r w:rsidRPr="009E35F0">
        <w:t>tomter eller obebyggda grönområden. Det är förstås positivt men leder också till en del problem.</w:t>
      </w:r>
    </w:p>
    <w:p w:rsidRPr="00121D05" w:rsidR="00B82DE9" w:rsidP="00121D05" w:rsidRDefault="00B82DE9" w14:paraId="080E8753" w14:textId="65491272">
      <w:pPr>
        <w:rPr>
          <w:spacing w:val="-1"/>
        </w:rPr>
      </w:pPr>
      <w:r w:rsidRPr="00121D05">
        <w:rPr>
          <w:spacing w:val="-1"/>
        </w:rPr>
        <w:t>Risken är att den snabba expansionen inte tar hänsyn till medborgarnas behov av en aktiv fritid och möjligheter till involverande aktiviteter där inte bara de närmaste vänner</w:t>
      </w:r>
      <w:r w:rsidR="00121D05">
        <w:rPr>
          <w:spacing w:val="-1"/>
        </w:rPr>
        <w:softHyphen/>
      </w:r>
      <w:r w:rsidRPr="00121D05">
        <w:rPr>
          <w:spacing w:val="-1"/>
        </w:rPr>
        <w:t>na och familjen deltar. Ett hållbart samhälle behöver ett engagerat föreningsliv, där alla får möjlighet att träffas över invanda gränser och få nya chanser till fritidsaktiviteter. Därför behöver även idrottsanläggningar vara en del av samhällsplaneringen.</w:t>
      </w:r>
    </w:p>
    <w:p w:rsidRPr="00B82DE9" w:rsidR="00B82DE9" w:rsidP="00121D05" w:rsidRDefault="00B82DE9" w14:paraId="080E8754" w14:textId="1B792D06">
      <w:r w:rsidRPr="00B82DE9">
        <w:t>Ökande hälsoklyftor och växande segregation kan minskas genom hållbar stadsut</w:t>
      </w:r>
      <w:r w:rsidR="00121D05">
        <w:softHyphen/>
      </w:r>
      <w:r w:rsidRPr="00B82DE9">
        <w:t xml:space="preserve">veckling och ett samhälle där det planeras inte bara för bostäder, utan för att människor ska kunna leva och utvecklas även på fritiden. </w:t>
      </w:r>
    </w:p>
    <w:p w:rsidRPr="00B82DE9" w:rsidR="00B82DE9" w:rsidP="00121D05" w:rsidRDefault="00B82DE9" w14:paraId="080E8755" w14:textId="2F323E4B">
      <w:r w:rsidRPr="00B82DE9">
        <w:t>Men i</w:t>
      </w:r>
      <w:r w:rsidR="00600B03">
        <w:t xml:space="preserve"> </w:t>
      </w:r>
      <w:r w:rsidRPr="00B82DE9">
        <w:t>dag byggs det inte idrottsanläggningar i takt med bostadsbyggandet och be</w:t>
      </w:r>
      <w:r w:rsidR="00121D05">
        <w:softHyphen/>
      </w:r>
      <w:r w:rsidRPr="00B82DE9">
        <w:t>folkningsutvecklingen. I de växande städerna prioriteras ofta idrottsanläggningar bort i planeringen när städerna förtätas eller nya bostadsområden byggs. Vi ser allt oftare att man inte tar hänsyn till att människor behöver plats för fritidssysselsättning och idrotts</w:t>
      </w:r>
      <w:r w:rsidR="00121D05">
        <w:softHyphen/>
      </w:r>
      <w:bookmarkStart w:name="_GoBack" w:id="1"/>
      <w:bookmarkEnd w:id="1"/>
      <w:r w:rsidRPr="00B82DE9">
        <w:t>aktiviteter.</w:t>
      </w:r>
    </w:p>
    <w:sdt>
      <w:sdtPr>
        <w:alias w:val="CC_Underskrifter"/>
        <w:tag w:val="CC_Underskrifter"/>
        <w:id w:val="583496634"/>
        <w:lock w:val="sdtContentLocked"/>
        <w:placeholder>
          <w:docPart w:val="640FABEE66A5461D82B717C2190A716A"/>
        </w:placeholder>
      </w:sdtPr>
      <w:sdtEndPr/>
      <w:sdtContent>
        <w:p w:rsidR="009E35F0" w:rsidP="009E35F0" w:rsidRDefault="009E35F0" w14:paraId="080E8756" w14:textId="77777777"/>
        <w:p w:rsidRPr="008E0FE2" w:rsidR="004801AC" w:rsidP="009E35F0" w:rsidRDefault="00121D05" w14:paraId="080E87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Johan Andersson (S)</w:t>
            </w:r>
          </w:p>
        </w:tc>
      </w:tr>
    </w:tbl>
    <w:p w:rsidR="003D4D53" w:rsidRDefault="003D4D53" w14:paraId="080E875B" w14:textId="77777777"/>
    <w:sectPr w:rsidR="003D4D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875D" w14:textId="77777777" w:rsidR="00B82DE9" w:rsidRDefault="00B82DE9" w:rsidP="000C1CAD">
      <w:pPr>
        <w:spacing w:line="240" w:lineRule="auto"/>
      </w:pPr>
      <w:r>
        <w:separator/>
      </w:r>
    </w:p>
  </w:endnote>
  <w:endnote w:type="continuationSeparator" w:id="0">
    <w:p w14:paraId="080E875E" w14:textId="77777777" w:rsidR="00B82DE9" w:rsidRDefault="00B82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8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8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35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876C" w14:textId="77777777" w:rsidR="00262EA3" w:rsidRPr="009E35F0" w:rsidRDefault="00262EA3" w:rsidP="009E35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E875B" w14:textId="77777777" w:rsidR="00B82DE9" w:rsidRDefault="00B82DE9" w:rsidP="000C1CAD">
      <w:pPr>
        <w:spacing w:line="240" w:lineRule="auto"/>
      </w:pPr>
      <w:r>
        <w:separator/>
      </w:r>
    </w:p>
  </w:footnote>
  <w:footnote w:type="continuationSeparator" w:id="0">
    <w:p w14:paraId="080E875C" w14:textId="77777777" w:rsidR="00B82DE9" w:rsidRDefault="00B82D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0E87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E876E" wp14:anchorId="080E8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1D05" w14:paraId="080E8771" w14:textId="77777777">
                          <w:pPr>
                            <w:jc w:val="right"/>
                          </w:pPr>
                          <w:sdt>
                            <w:sdtPr>
                              <w:alias w:val="CC_Noformat_Partikod"/>
                              <w:tag w:val="CC_Noformat_Partikod"/>
                              <w:id w:val="-53464382"/>
                              <w:placeholder>
                                <w:docPart w:val="8EEF94D12E0D4FA3A0CD9D0C7269C134"/>
                              </w:placeholder>
                              <w:text/>
                            </w:sdtPr>
                            <w:sdtEndPr/>
                            <w:sdtContent>
                              <w:r w:rsidR="00B82DE9">
                                <w:t>S</w:t>
                              </w:r>
                            </w:sdtContent>
                          </w:sdt>
                          <w:sdt>
                            <w:sdtPr>
                              <w:alias w:val="CC_Noformat_Partinummer"/>
                              <w:tag w:val="CC_Noformat_Partinummer"/>
                              <w:id w:val="-1709555926"/>
                              <w:placeholder>
                                <w:docPart w:val="DD90DBC1BADC4745A078A78A0C7D2F22"/>
                              </w:placeholder>
                              <w:text/>
                            </w:sdtPr>
                            <w:sdtEndPr/>
                            <w:sdtContent>
                              <w:r w:rsidR="00B82DE9">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E87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1D05" w14:paraId="080E8771" w14:textId="77777777">
                    <w:pPr>
                      <w:jc w:val="right"/>
                    </w:pPr>
                    <w:sdt>
                      <w:sdtPr>
                        <w:alias w:val="CC_Noformat_Partikod"/>
                        <w:tag w:val="CC_Noformat_Partikod"/>
                        <w:id w:val="-53464382"/>
                        <w:placeholder>
                          <w:docPart w:val="8EEF94D12E0D4FA3A0CD9D0C7269C134"/>
                        </w:placeholder>
                        <w:text/>
                      </w:sdtPr>
                      <w:sdtEndPr/>
                      <w:sdtContent>
                        <w:r w:rsidR="00B82DE9">
                          <w:t>S</w:t>
                        </w:r>
                      </w:sdtContent>
                    </w:sdt>
                    <w:sdt>
                      <w:sdtPr>
                        <w:alias w:val="CC_Noformat_Partinummer"/>
                        <w:tag w:val="CC_Noformat_Partinummer"/>
                        <w:id w:val="-1709555926"/>
                        <w:placeholder>
                          <w:docPart w:val="DD90DBC1BADC4745A078A78A0C7D2F22"/>
                        </w:placeholder>
                        <w:text/>
                      </w:sdtPr>
                      <w:sdtEndPr/>
                      <w:sdtContent>
                        <w:r w:rsidR="00B82DE9">
                          <w:t>1165</w:t>
                        </w:r>
                      </w:sdtContent>
                    </w:sdt>
                  </w:p>
                </w:txbxContent>
              </v:textbox>
              <w10:wrap anchorx="page"/>
            </v:shape>
          </w:pict>
        </mc:Fallback>
      </mc:AlternateContent>
    </w:r>
  </w:p>
  <w:p w:rsidRPr="00293C4F" w:rsidR="00262EA3" w:rsidP="00776B74" w:rsidRDefault="00262EA3" w14:paraId="080E87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0E8761" w14:textId="77777777">
    <w:pPr>
      <w:jc w:val="right"/>
    </w:pPr>
  </w:p>
  <w:p w:rsidR="00262EA3" w:rsidP="00776B74" w:rsidRDefault="00262EA3" w14:paraId="080E87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1D05" w14:paraId="080E87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E8770" wp14:anchorId="080E87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1D05" w14:paraId="080E87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2DE9">
          <w:t>S</w:t>
        </w:r>
      </w:sdtContent>
    </w:sdt>
    <w:sdt>
      <w:sdtPr>
        <w:alias w:val="CC_Noformat_Partinummer"/>
        <w:tag w:val="CC_Noformat_Partinummer"/>
        <w:id w:val="-2014525982"/>
        <w:text/>
      </w:sdtPr>
      <w:sdtEndPr/>
      <w:sdtContent>
        <w:r w:rsidR="00B82DE9">
          <w:t>1165</w:t>
        </w:r>
      </w:sdtContent>
    </w:sdt>
  </w:p>
  <w:p w:rsidRPr="008227B3" w:rsidR="00262EA3" w:rsidP="008227B3" w:rsidRDefault="00121D05" w14:paraId="080E87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1D05" w14:paraId="080E87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:2319</w:t>
        </w:r>
      </w:sdtContent>
    </w:sdt>
  </w:p>
  <w:p w:rsidR="00262EA3" w:rsidP="00E03A3D" w:rsidRDefault="00121D05" w14:paraId="080E8769" w14:textId="77777777">
    <w:pPr>
      <w:pStyle w:val="Motionr"/>
    </w:pPr>
    <w:sdt>
      <w:sdtPr>
        <w:alias w:val="CC_Noformat_Avtext"/>
        <w:tag w:val="CC_Noformat_Avtext"/>
        <w:id w:val="-2020768203"/>
        <w:lock w:val="sdtContentLocked"/>
        <w15:appearance w15:val="hidden"/>
        <w:text/>
      </w:sdtPr>
      <w:sdtEndPr/>
      <w:sdtContent>
        <w:r>
          <w:t>av Mattias Ottosson och Johan Andersson (båda S)</w:t>
        </w:r>
      </w:sdtContent>
    </w:sdt>
  </w:p>
  <w:sdt>
    <w:sdtPr>
      <w:alias w:val="CC_Noformat_Rubtext"/>
      <w:tag w:val="CC_Noformat_Rubtext"/>
      <w:id w:val="-218060500"/>
      <w:lock w:val="sdtLocked"/>
      <w:text/>
    </w:sdtPr>
    <w:sdtEndPr/>
    <w:sdtContent>
      <w:p w:rsidR="00262EA3" w:rsidP="00283E0F" w:rsidRDefault="00E83F42" w14:paraId="080E876A" w14:textId="74377AA3">
        <w:pPr>
          <w:pStyle w:val="FSHRub2"/>
        </w:pPr>
        <w:r>
          <w:t>Idrottsanläggningar i planprocessen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080E87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2D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E8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D05"/>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53"/>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B03"/>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61"/>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9D"/>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5F0"/>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DE9"/>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2AB"/>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9EA"/>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4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0E874E"/>
  <w15:chartTrackingRefBased/>
  <w15:docId w15:val="{63080737-946F-49F7-A201-B19703F4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21E1622B7447218C573EE3727151AB"/>
        <w:category>
          <w:name w:val="Allmänt"/>
          <w:gallery w:val="placeholder"/>
        </w:category>
        <w:types>
          <w:type w:val="bbPlcHdr"/>
        </w:types>
        <w:behaviors>
          <w:behavior w:val="content"/>
        </w:behaviors>
        <w:guid w:val="{EC976499-9AE9-4743-B039-575BE67B99F4}"/>
      </w:docPartPr>
      <w:docPartBody>
        <w:p w:rsidR="00DF1978" w:rsidRDefault="00DF1978">
          <w:pPr>
            <w:pStyle w:val="E821E1622B7447218C573EE3727151AB"/>
          </w:pPr>
          <w:r w:rsidRPr="005A0A93">
            <w:rPr>
              <w:rStyle w:val="Platshllartext"/>
            </w:rPr>
            <w:t>Förslag till riksdagsbeslut</w:t>
          </w:r>
        </w:p>
      </w:docPartBody>
    </w:docPart>
    <w:docPart>
      <w:docPartPr>
        <w:name w:val="D3BF70B78DA045F1B9F6DBAF4D6C832B"/>
        <w:category>
          <w:name w:val="Allmänt"/>
          <w:gallery w:val="placeholder"/>
        </w:category>
        <w:types>
          <w:type w:val="bbPlcHdr"/>
        </w:types>
        <w:behaviors>
          <w:behavior w:val="content"/>
        </w:behaviors>
        <w:guid w:val="{F6316F84-42D6-4837-9B96-EA75DC562C9C}"/>
      </w:docPartPr>
      <w:docPartBody>
        <w:p w:rsidR="00DF1978" w:rsidRDefault="00DF1978">
          <w:pPr>
            <w:pStyle w:val="D3BF70B78DA045F1B9F6DBAF4D6C832B"/>
          </w:pPr>
          <w:r w:rsidRPr="005A0A93">
            <w:rPr>
              <w:rStyle w:val="Platshllartext"/>
            </w:rPr>
            <w:t>Motivering</w:t>
          </w:r>
        </w:p>
      </w:docPartBody>
    </w:docPart>
    <w:docPart>
      <w:docPartPr>
        <w:name w:val="8EEF94D12E0D4FA3A0CD9D0C7269C134"/>
        <w:category>
          <w:name w:val="Allmänt"/>
          <w:gallery w:val="placeholder"/>
        </w:category>
        <w:types>
          <w:type w:val="bbPlcHdr"/>
        </w:types>
        <w:behaviors>
          <w:behavior w:val="content"/>
        </w:behaviors>
        <w:guid w:val="{94046CBF-4C79-48BE-95AE-743B08789E25}"/>
      </w:docPartPr>
      <w:docPartBody>
        <w:p w:rsidR="00DF1978" w:rsidRDefault="00DF1978">
          <w:pPr>
            <w:pStyle w:val="8EEF94D12E0D4FA3A0CD9D0C7269C134"/>
          </w:pPr>
          <w:r>
            <w:rPr>
              <w:rStyle w:val="Platshllartext"/>
            </w:rPr>
            <w:t xml:space="preserve"> </w:t>
          </w:r>
        </w:p>
      </w:docPartBody>
    </w:docPart>
    <w:docPart>
      <w:docPartPr>
        <w:name w:val="DD90DBC1BADC4745A078A78A0C7D2F22"/>
        <w:category>
          <w:name w:val="Allmänt"/>
          <w:gallery w:val="placeholder"/>
        </w:category>
        <w:types>
          <w:type w:val="bbPlcHdr"/>
        </w:types>
        <w:behaviors>
          <w:behavior w:val="content"/>
        </w:behaviors>
        <w:guid w:val="{81156861-42C5-4D17-9286-3FF2DE7D84E7}"/>
      </w:docPartPr>
      <w:docPartBody>
        <w:p w:rsidR="00DF1978" w:rsidRDefault="00DF1978">
          <w:pPr>
            <w:pStyle w:val="DD90DBC1BADC4745A078A78A0C7D2F22"/>
          </w:pPr>
          <w:r>
            <w:t xml:space="preserve"> </w:t>
          </w:r>
        </w:p>
      </w:docPartBody>
    </w:docPart>
    <w:docPart>
      <w:docPartPr>
        <w:name w:val="640FABEE66A5461D82B717C2190A716A"/>
        <w:category>
          <w:name w:val="Allmänt"/>
          <w:gallery w:val="placeholder"/>
        </w:category>
        <w:types>
          <w:type w:val="bbPlcHdr"/>
        </w:types>
        <w:behaviors>
          <w:behavior w:val="content"/>
        </w:behaviors>
        <w:guid w:val="{38B7CB9E-430C-4438-AA07-238207264E61}"/>
      </w:docPartPr>
      <w:docPartBody>
        <w:p w:rsidR="009F4920" w:rsidRDefault="009F49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78"/>
    <w:rsid w:val="009F4920"/>
    <w:rsid w:val="00DF1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21E1622B7447218C573EE3727151AB">
    <w:name w:val="E821E1622B7447218C573EE3727151AB"/>
  </w:style>
  <w:style w:type="paragraph" w:customStyle="1" w:styleId="F912CC84F1B24F2A84044ABA2FE75091">
    <w:name w:val="F912CC84F1B24F2A84044ABA2FE750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B23E2EA09442E7A05790FE11B93F39">
    <w:name w:val="C9B23E2EA09442E7A05790FE11B93F39"/>
  </w:style>
  <w:style w:type="paragraph" w:customStyle="1" w:styleId="D3BF70B78DA045F1B9F6DBAF4D6C832B">
    <w:name w:val="D3BF70B78DA045F1B9F6DBAF4D6C832B"/>
  </w:style>
  <w:style w:type="paragraph" w:customStyle="1" w:styleId="5B37571C76AC4BAF87BED94E1DF5255B">
    <w:name w:val="5B37571C76AC4BAF87BED94E1DF5255B"/>
  </w:style>
  <w:style w:type="paragraph" w:customStyle="1" w:styleId="BE10DFD9B4864F64BCED51DB69E6F4D9">
    <w:name w:val="BE10DFD9B4864F64BCED51DB69E6F4D9"/>
  </w:style>
  <w:style w:type="paragraph" w:customStyle="1" w:styleId="8EEF94D12E0D4FA3A0CD9D0C7269C134">
    <w:name w:val="8EEF94D12E0D4FA3A0CD9D0C7269C134"/>
  </w:style>
  <w:style w:type="paragraph" w:customStyle="1" w:styleId="DD90DBC1BADC4745A078A78A0C7D2F22">
    <w:name w:val="DD90DBC1BADC4745A078A78A0C7D2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92F54-C35E-4ED1-A64F-34EA669CE356}"/>
</file>

<file path=customXml/itemProps2.xml><?xml version="1.0" encoding="utf-8"?>
<ds:datastoreItem xmlns:ds="http://schemas.openxmlformats.org/officeDocument/2006/customXml" ds:itemID="{F2060908-DC1A-4CB0-BD73-2F35D7C676C0}"/>
</file>

<file path=customXml/itemProps3.xml><?xml version="1.0" encoding="utf-8"?>
<ds:datastoreItem xmlns:ds="http://schemas.openxmlformats.org/officeDocument/2006/customXml" ds:itemID="{27F02875-F2F5-44A9-A28E-C6DA8D4AE198}"/>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1386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S1165 Idrottsanläggningar behövs i planprocessen</vt:lpstr>
      <vt:lpstr>
      </vt:lpstr>
    </vt:vector>
  </TitlesOfParts>
  <Company>Sveriges riksdag</Company>
  <LinksUpToDate>false</LinksUpToDate>
  <CharactersWithSpaces>1612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