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42794C2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39525E8583C14C76BE03464B6C2BE9D8"/>
        </w:placeholder>
        <w15:appearance w15:val="hidden"/>
        <w:text/>
      </w:sdtPr>
      <w:sdtEndPr/>
      <w:sdtContent>
        <w:p w:rsidR="00AF30DD" w:rsidP="00CC4C93" w:rsidRDefault="00AF30DD" w14:paraId="742794C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95137f9e-37d2-4914-ab02-7d287c1c9e02"/>
        <w:id w:val="674151309"/>
        <w:lock w:val="sdtLocked"/>
      </w:sdtPr>
      <w:sdtEndPr/>
      <w:sdtContent>
        <w:p w:rsidR="001E5221" w:rsidRDefault="003C639C" w14:paraId="742794C4" w14:textId="77777777">
          <w:pPr>
            <w:pStyle w:val="Frslagstext"/>
          </w:pPr>
          <w:r>
            <w:t>Riksdagen ställer sig bakom det som anförs i motionen om att beakta införandet av teknikneutrala miljöbusspremier och tillkännager detta för regeringen.</w:t>
          </w:r>
        </w:p>
      </w:sdtContent>
    </w:sdt>
    <w:p w:rsidR="00AF30DD" w:rsidP="00AF30DD" w:rsidRDefault="000156D9" w14:paraId="742794C5" w14:textId="77777777">
      <w:pPr>
        <w:pStyle w:val="Rubrik1"/>
      </w:pPr>
      <w:bookmarkStart w:name="MotionsStart" w:id="0"/>
      <w:bookmarkEnd w:id="0"/>
      <w:r>
        <w:t>Motivering</w:t>
      </w:r>
    </w:p>
    <w:p w:rsidR="00BB448B" w:rsidP="00BB448B" w:rsidRDefault="00BB448B" w14:paraId="742794C6" w14:textId="77777777">
      <w:pPr>
        <w:pStyle w:val="Normalutanindragellerluft"/>
        <w:jc w:val="both"/>
      </w:pPr>
      <w:r>
        <w:t xml:space="preserve">Elbussar och laddhybrider har många fördelar – de är tysta, energieffektiva och släpper ut mindre CO2-emissioner än bussar med konventionella motorer. En biogasbuss har en skattebefrielse på ca 160 000 kronor per år, medan en elbuss </w:t>
      </w:r>
      <w:r w:rsidR="008E00C4">
        <w:t xml:space="preserve">har </w:t>
      </w:r>
      <w:r>
        <w:t>noll kronor, vilket hindrar utveckling av ny teknik. En teknikneutral miljöbusspremie där premiens storlek bestäms av dels minskningen av CO2-utsläpp, dels energi</w:t>
      </w:r>
      <w:bookmarkStart w:name="_GoBack" w:id="1"/>
      <w:bookmarkEnd w:id="1"/>
      <w:r>
        <w:t>förbrukningen, skulle bidra till en snabbare förnyelse av fordonsflottan för kollektivtrafik. Införandet av premien skulle kunna göras kostnadsneutralt för staten, inom ramen för det stöd som i dag ges ensidigt till biogasbussar. En teknikneutral miljöbusspremie kommer också att gagna svensk fordonsindustri, samt stimulera forskning och utveckling av ny teknik inom området.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12C986EF5344940AE3C0BA8692DFB46"/>
        </w:placeholder>
        <w15:appearance w15:val="hidden"/>
      </w:sdtPr>
      <w:sdtEndPr>
        <w:rPr>
          <w:noProof w:val="0"/>
        </w:rPr>
      </w:sdtEndPr>
      <w:sdtContent>
        <w:p w:rsidRPr="00ED19F0" w:rsidR="00865E70" w:rsidP="00725018" w:rsidRDefault="002E297D" w14:paraId="742794C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D5E31" w:rsidRDefault="005D5E31" w14:paraId="742794CB" w14:textId="77777777"/>
    <w:sectPr w:rsidR="005D5E31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794CD" w14:textId="77777777" w:rsidR="004723FB" w:rsidRDefault="004723FB" w:rsidP="000C1CAD">
      <w:pPr>
        <w:spacing w:line="240" w:lineRule="auto"/>
      </w:pPr>
      <w:r>
        <w:separator/>
      </w:r>
    </w:p>
  </w:endnote>
  <w:endnote w:type="continuationSeparator" w:id="0">
    <w:p w14:paraId="742794CE" w14:textId="77777777" w:rsidR="004723FB" w:rsidRDefault="004723F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3AED1" w14:textId="77777777" w:rsidR="002E297D" w:rsidRDefault="002E297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794D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794D9" w14:textId="77777777" w:rsidR="00533CC9" w:rsidRDefault="00533CC9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201509281507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201510051448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14:48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14:48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794CB" w14:textId="77777777" w:rsidR="004723FB" w:rsidRDefault="004723FB" w:rsidP="000C1CAD">
      <w:pPr>
        <w:spacing w:line="240" w:lineRule="auto"/>
      </w:pPr>
      <w:r>
        <w:separator/>
      </w:r>
    </w:p>
  </w:footnote>
  <w:footnote w:type="continuationSeparator" w:id="0">
    <w:p w14:paraId="742794CC" w14:textId="77777777" w:rsidR="004723FB" w:rsidRDefault="004723F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97D" w:rsidRDefault="002E297D" w14:paraId="256A4C9E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97D" w:rsidRDefault="002E297D" w14:paraId="6F086E95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42794D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2E297D" w14:paraId="742794D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:1614</w:t>
        </w:r>
      </w:sdtContent>
    </w:sdt>
  </w:p>
  <w:p w:rsidR="00A42228" w:rsidP="00283E0F" w:rsidRDefault="002E297D" w14:paraId="742794D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Boriana Åberg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BB448B" w14:paraId="742794D7" w14:textId="77777777">
        <w:pPr>
          <w:pStyle w:val="FSHRub2"/>
        </w:pPr>
        <w:r>
          <w:t>Teknikneutrala miljöbusspremier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42794D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B448B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E5221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297D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C639C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23FB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D242F"/>
    <w:rsid w:val="004E1B8C"/>
    <w:rsid w:val="004E46C6"/>
    <w:rsid w:val="004E51DD"/>
    <w:rsid w:val="004E79DA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3CC9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5E31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25018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00C4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201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448B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2794C2"/>
  <w15:chartTrackingRefBased/>
  <w15:docId w15:val="{FDCCDAA6-F6FB-4A1B-9931-EF793DF6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9525E8583C14C76BE03464B6C2BE9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A81CB2-007D-41B2-BD75-79C69FFDACD5}"/>
      </w:docPartPr>
      <w:docPartBody>
        <w:p w:rsidR="00EE464A" w:rsidRDefault="00E1219F">
          <w:pPr>
            <w:pStyle w:val="39525E8583C14C76BE03464B6C2BE9D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12C986EF5344940AE3C0BA8692DFB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8F51C2-450C-4464-903E-625E2B2DD3DD}"/>
      </w:docPartPr>
      <w:docPartBody>
        <w:p w:rsidR="00EE464A" w:rsidRDefault="00E1219F">
          <w:pPr>
            <w:pStyle w:val="C12C986EF5344940AE3C0BA8692DFB4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9F"/>
    <w:rsid w:val="00E1219F"/>
    <w:rsid w:val="00EE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9525E8583C14C76BE03464B6C2BE9D8">
    <w:name w:val="39525E8583C14C76BE03464B6C2BE9D8"/>
  </w:style>
  <w:style w:type="paragraph" w:customStyle="1" w:styleId="C6FB83788B3C4609B5B04D299C5A76EA">
    <w:name w:val="C6FB83788B3C4609B5B04D299C5A76EA"/>
  </w:style>
  <w:style w:type="paragraph" w:customStyle="1" w:styleId="C12C986EF5344940AE3C0BA8692DFB46">
    <w:name w:val="C12C986EF5344940AE3C0BA8692DFB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4723</RubrikLookup>
    <MotionGuid xmlns="00d11361-0b92-4bae-a181-288d6a55b763">bd59fae8-d7f5-491e-8134-fa5405e45a13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C1AFF-19D5-4256-B120-2A5A914C569E}"/>
</file>

<file path=customXml/itemProps2.xml><?xml version="1.0" encoding="utf-8"?>
<ds:datastoreItem xmlns:ds="http://schemas.openxmlformats.org/officeDocument/2006/customXml" ds:itemID="{68F3E977-9E48-4BD9-94EA-4B4132F03BA3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4ACAA2CA-C70A-44DA-8045-8A5B981B3A5E}"/>
</file>

<file path=customXml/itemProps5.xml><?xml version="1.0" encoding="utf-8"?>
<ds:datastoreItem xmlns:ds="http://schemas.openxmlformats.org/officeDocument/2006/customXml" ds:itemID="{07B870FF-9599-4BBE-B614-2000DDC7B6D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1</Pages>
  <Words>138</Words>
  <Characters>860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201516M1988 Teknikneutrala miljöbusspremier</vt:lpstr>
      <vt:lpstr/>
    </vt:vector>
  </TitlesOfParts>
  <Company>Sveriges riksdag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201516M1988 Teknikneutrala miljöbusspremier</dc:title>
  <dc:subject/>
  <dc:creator>Krister Hörding</dc:creator>
  <cp:keywords/>
  <dc:description/>
  <cp:lastModifiedBy>Lisa Gunnfors</cp:lastModifiedBy>
  <cp:revision>8</cp:revision>
  <cp:lastPrinted>2015-10-05T12:48:00Z</cp:lastPrinted>
  <dcterms:created xsi:type="dcterms:W3CDTF">2015-09-28T13:07:00Z</dcterms:created>
  <dcterms:modified xsi:type="dcterms:W3CDTF">2015-10-05T18:50:00Z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*T682D86F26F29*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https://filur.riksdagen.se/drop/DropOffLibrary/T682D86F26F29.docx</vt:lpwstr>
  </property>
  <property fmtid="{D5CDD505-2E9C-101B-9397-08002B2CF9AE}" pid="11" name="RevisionsOn">
    <vt:lpwstr>1</vt:lpwstr>
  </property>
</Properties>
</file>