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2E1" w:rsidRPr="00896BF6" w:rsidRDefault="009652E1">
      <w:pPr>
        <w:pStyle w:val="Frslagsrubrik"/>
      </w:pPr>
      <w:r w:rsidRPr="00896BF6">
        <w:t>Förslag till riksdagsbeslut</w:t>
      </w:r>
    </w:p>
    <w:p w:rsidR="009652E1" w:rsidRPr="00896BF6" w:rsidRDefault="009652E1">
      <w:pPr>
        <w:pStyle w:val="Hemstlatt"/>
        <w:ind w:left="0"/>
      </w:pPr>
      <w:r w:rsidRPr="00896BF6">
        <w:t>Riksdagen tillkännager för regeringen som sin mening vad som anförs i motionen om en översyn för att öka tryggheten för vit</w:t>
      </w:r>
      <w:r w:rsidRPr="00896BF6">
        <w:t>t</w:t>
      </w:r>
      <w:r w:rsidRPr="00896BF6">
        <w:t>nen.</w:t>
      </w:r>
    </w:p>
    <w:p w:rsidR="009652E1" w:rsidRPr="00896BF6" w:rsidRDefault="009652E1">
      <w:pPr>
        <w:pStyle w:val="Rubrik1"/>
      </w:pPr>
      <w:r w:rsidRPr="00896BF6">
        <w:t>Motivering</w:t>
      </w:r>
    </w:p>
    <w:p w:rsidR="009652E1" w:rsidRPr="00896BF6" w:rsidRDefault="009652E1">
      <w:r w:rsidRPr="00896BF6">
        <w:t>Vårt moderna rättssamhälle bygger på två grundläggande principer. Riksd</w:t>
      </w:r>
      <w:r w:rsidRPr="00896BF6">
        <w:t>a</w:t>
      </w:r>
      <w:r w:rsidRPr="00896BF6">
        <w:t>gen stiftar lagar via demokratiskt valda ombud, dvs riksdagsledamöterna, och staten upprätthåller lag och ordning genom brottsbekämpning, rättsskipning och kriminalvård.</w:t>
      </w:r>
    </w:p>
    <w:p w:rsidR="009652E1" w:rsidRPr="00896BF6" w:rsidRDefault="009652E1">
      <w:pPr>
        <w:pStyle w:val="Normaltindrag"/>
      </w:pPr>
      <w:r w:rsidRPr="00896BF6">
        <w:t>På senare tid har emellertid rättsklimatet blivit hårdare och råare. Rätt</w:t>
      </w:r>
      <w:r w:rsidRPr="00896BF6">
        <w:t>s</w:t>
      </w:r>
      <w:r w:rsidRPr="00896BF6">
        <w:t>samhällets funktionärer, som poliser, åklagare och domare, har utsatts för hot och överfall inte sällan utförda av kamrater till misstänkta gärningsmän som har kopplingar till den grova organiserade brottsligheten. Sådana hot har nu även kommit att omfatta privatpersoner som brottsoffer och vittnen.</w:t>
      </w:r>
    </w:p>
    <w:p w:rsidR="009652E1" w:rsidRPr="00896BF6" w:rsidRDefault="009652E1">
      <w:pPr>
        <w:pStyle w:val="Normaltindrag"/>
      </w:pPr>
      <w:r w:rsidRPr="00896BF6">
        <w:t>En sådan utveckling är lika ohållbar som oacceptabel för ett demokratiskt rättssamhälle. Vår gemensamma välfärd, trygghet och rättssäkerhet hotas och urholkas om rättsstatens funktionärer och vittnen hotas elle</w:t>
      </w:r>
      <w:r w:rsidRPr="00896BF6">
        <w:t>r överfalls och därför inte kan, vågar eller vill delta i rättegångar med resultatet att misstän</w:t>
      </w:r>
      <w:r w:rsidRPr="00896BF6">
        <w:t>k</w:t>
      </w:r>
      <w:r w:rsidRPr="00896BF6">
        <w:t>ta gärningsmän går fria. Det finns dock några enkla och effektiva steg som samhället kan ta för att stävja denna utveckling och kväva den i sin linda. Dessa steg bör ingå i en översyn i syfte att öka tryggheten för vittnen.</w:t>
      </w:r>
    </w:p>
    <w:p w:rsidR="009652E1" w:rsidRPr="00896BF6" w:rsidRDefault="009652E1">
      <w:pPr>
        <w:pStyle w:val="Normaltindrag"/>
      </w:pPr>
      <w:r w:rsidRPr="00896BF6">
        <w:br w:type="page"/>
      </w:r>
      <w:r w:rsidRPr="00896BF6">
        <w:lastRenderedPageBreak/>
        <w:t>Inför möjlighet för vittnen och gärningsmän att sitta åtskiljda i olika rum under rättegångar. På så sätt slipper vittnena utsättas för den stress och press som den fysiska närvaron av en misstänkt gärningsman samt dennes kamrater och anhöriga kan utgöra.</w:t>
      </w:r>
    </w:p>
    <w:p w:rsidR="009652E1" w:rsidRPr="00896BF6" w:rsidRDefault="009652E1">
      <w:pPr>
        <w:pStyle w:val="PunktlistaNummer"/>
      </w:pPr>
      <w:r w:rsidRPr="00896BF6">
        <w:t>Inför videokonferens i realtid som alternativ till fysisk närvaro i rätten. Genom att genomföra förhör av vittnen och/eller misstänkta gärningsmän via videolänk i realtid uppnås samma positiva effekter som nämnts ovan.</w:t>
      </w:r>
    </w:p>
    <w:p w:rsidR="009652E1" w:rsidRPr="00896BF6" w:rsidRDefault="009652E1">
      <w:pPr>
        <w:pStyle w:val="PunktlistaNummer"/>
        <w:spacing w:before="0"/>
      </w:pPr>
      <w:r w:rsidRPr="00896BF6">
        <w:t>Inför separata entréer, utgångar och samlingsrum för vittnen respektive misstänkta gärningsmän. Då minimeras möjligheterna till fysiskt möte, vilket ger samma positiva effekter som nämnts ovan.</w:t>
      </w:r>
    </w:p>
    <w:p w:rsidR="009652E1" w:rsidRPr="00896BF6" w:rsidRDefault="009652E1">
      <w:r w:rsidRPr="00896BF6">
        <w:t>Sammantaget torde införandet av dessa enkla steg utgöra en väsentlig förbät</w:t>
      </w:r>
      <w:r w:rsidRPr="00896BF6">
        <w:t>t</w:t>
      </w:r>
      <w:r w:rsidRPr="00896BF6">
        <w:t>ring för rättstatens funktioner och göra det lättare för vittnen att bidra med sitt rättspatos i samband med rättegångar. Dessutom innebär de en kraftig fö</w:t>
      </w:r>
      <w:r w:rsidRPr="00896BF6">
        <w:t>r</w:t>
      </w:r>
      <w:r w:rsidRPr="00896BF6">
        <w:t xml:space="preserve">stärkning av rättssäkerheten och bättre möjligheter för rättsstaten att bedriva brottsbekämpning, rättsskipning och kriminalvård.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BF6">
        <w:trPr>
          <w:cantSplit/>
        </w:trPr>
        <w:tc>
          <w:tcPr>
            <w:tcW w:w="3046" w:type="dxa"/>
          </w:tcPr>
          <w:p w:rsidR="009652E1" w:rsidRPr="00896BF6" w:rsidRDefault="009652E1">
            <w:pPr>
              <w:pStyle w:val="UnderskriftDatum"/>
              <w:spacing w:before="240"/>
            </w:pPr>
            <w:r w:rsidRPr="00896BF6">
              <w:t>Stockholm den 21 september 2011</w:t>
            </w:r>
          </w:p>
        </w:tc>
        <w:tc>
          <w:tcPr>
            <w:tcW w:w="3047" w:type="dxa"/>
          </w:tcPr>
          <w:p w:rsidR="009652E1" w:rsidRPr="00896BF6" w:rsidRDefault="009652E1">
            <w:pPr>
              <w:pStyle w:val="Underskrifter"/>
              <w:spacing w:before="240"/>
            </w:pPr>
          </w:p>
        </w:tc>
      </w:tr>
      <w:tr w:rsidR="00000000" w:rsidRPr="00896BF6">
        <w:trPr>
          <w:cantSplit/>
        </w:trPr>
        <w:tc>
          <w:tcPr>
            <w:tcW w:w="3046" w:type="dxa"/>
          </w:tcPr>
          <w:p w:rsidR="009652E1" w:rsidRPr="00896BF6" w:rsidRDefault="009652E1">
            <w:pPr>
              <w:pStyle w:val="Underskrifter"/>
            </w:pPr>
            <w:r w:rsidRPr="00896BF6">
              <w:t>Boriana Åberg (M)</w:t>
            </w:r>
          </w:p>
        </w:tc>
        <w:tc>
          <w:tcPr>
            <w:tcW w:w="3046" w:type="dxa"/>
          </w:tcPr>
          <w:p w:rsidR="009652E1" w:rsidRPr="00896BF6" w:rsidRDefault="009652E1">
            <w:pPr>
              <w:pStyle w:val="Underskrifter"/>
            </w:pPr>
            <w:r w:rsidRPr="00896BF6">
              <w:t>Saila Quicklund (M)</w:t>
            </w:r>
          </w:p>
        </w:tc>
      </w:tr>
    </w:tbl>
    <w:p w:rsidR="009652E1" w:rsidRPr="00896BF6" w:rsidRDefault="009652E1">
      <w:pPr>
        <w:pStyle w:val="Normaltindrag"/>
      </w:pPr>
    </w:p>
    <w:sectPr w:rsidR="009652E1" w:rsidRPr="00896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2E1" w:rsidRPr="00896BF6" w:rsidRDefault="009652E1">
      <w:r w:rsidRPr="00896BF6">
        <w:separator/>
      </w:r>
    </w:p>
  </w:endnote>
  <w:endnote w:type="continuationSeparator" w:id="0">
    <w:p w:rsidR="009652E1" w:rsidRPr="00896BF6" w:rsidRDefault="009652E1">
      <w:r w:rsidRPr="00896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896BF6">
    <w:pPr>
      <w:pStyle w:val="Sidfot"/>
    </w:pPr>
    <w:r w:rsidRPr="00896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088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1" w:rsidRDefault="009652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2E1" w:rsidRDefault="009652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896BF6">
    <w:pPr>
      <w:pStyle w:val="Sidfot"/>
    </w:pPr>
    <w:r w:rsidRPr="00896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680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1" w:rsidRDefault="009652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2E1" w:rsidRDefault="009652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896BF6">
    <w:pPr>
      <w:pStyle w:val="Sidfot"/>
    </w:pPr>
    <w:r w:rsidRPr="00896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13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1" w:rsidRDefault="00965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2E1" w:rsidRDefault="00965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2E1" w:rsidRPr="00896BF6" w:rsidRDefault="009652E1">
      <w:r w:rsidRPr="00896BF6">
        <w:separator/>
      </w:r>
    </w:p>
  </w:footnote>
  <w:footnote w:type="continuationSeparator" w:id="0">
    <w:p w:rsidR="009652E1" w:rsidRPr="00896BF6" w:rsidRDefault="009652E1">
      <w:r w:rsidRPr="00896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896BF6">
    <w:pPr>
      <w:pStyle w:val="Sidhuvud"/>
    </w:pPr>
    <w:r w:rsidRPr="00896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461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1" w:rsidRDefault="009652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2E1" w:rsidRDefault="009652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896BF6">
    <w:pPr>
      <w:pStyle w:val="Sidhuvud"/>
    </w:pPr>
    <w:r w:rsidRPr="00896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330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1" w:rsidRDefault="009652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2E1" w:rsidRDefault="009652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2E1" w:rsidRPr="00896BF6" w:rsidRDefault="009652E1">
    <w:pPr>
      <w:pStyle w:val="FSHNormal"/>
      <w:tabs>
        <w:tab w:val="right" w:pos="5840"/>
      </w:tabs>
    </w:pPr>
    <w:r w:rsidRPr="00896BF6">
      <w:br/>
    </w:r>
    <w:r w:rsidRPr="00896BF6">
      <w:fldChar w:fldCharType="begin" w:fldLock="1"/>
    </w:r>
    <w:r w:rsidRPr="00896BF6">
      <w:instrText xml:space="preserve"> DOCPROPERTY</w:instrText>
    </w:r>
    <w:r w:rsidRPr="00896BF6">
      <w:rPr>
        <w:sz w:val="18"/>
      </w:rPr>
      <w:instrText xml:space="preserve"> "YearUser" *\charformat </w:instrText>
    </w:r>
    <w:r w:rsidRPr="00896BF6">
      <w:fldChar w:fldCharType="separate"/>
    </w:r>
    <w:r w:rsidRPr="00896BF6">
      <w:t>2011/12</w:t>
    </w:r>
    <w:r w:rsidRPr="00896BF6">
      <w:fldChar w:fldCharType="end"/>
    </w:r>
    <w:r w:rsidRPr="00896BF6">
      <w:t xml:space="preserve"> </w:t>
    </w:r>
    <w:r w:rsidRPr="00896BF6">
      <w:tab/>
      <w:t xml:space="preserve">mnr: </w:t>
    </w:r>
    <w:r w:rsidRPr="00896BF6">
      <w:fldChar w:fldCharType="begin" w:fldLock="1"/>
    </w:r>
    <w:r w:rsidRPr="00896BF6">
      <w:instrText xml:space="preserve"> DOCPROPERTY</w:instrText>
    </w:r>
    <w:r w:rsidRPr="00896BF6">
      <w:rPr>
        <w:sz w:val="18"/>
      </w:rPr>
      <w:instrText xml:space="preserve"> "Motionsnummer" *\charformat </w:instrText>
    </w:r>
    <w:r w:rsidRPr="00896BF6">
      <w:fldChar w:fldCharType="separate"/>
    </w:r>
    <w:r w:rsidRPr="00896BF6">
      <w:t>Ju258</w:t>
    </w:r>
    <w:r w:rsidRPr="00896BF6">
      <w:fldChar w:fldCharType="end"/>
    </w:r>
    <w:r w:rsidRPr="00896BF6">
      <w:br/>
    </w:r>
    <w:r w:rsidRPr="00896BF6">
      <w:fldChar w:fldCharType="begin" w:fldLock="1"/>
    </w:r>
    <w:r w:rsidRPr="00896BF6">
      <w:instrText xml:space="preserve"> DOCPROPERTY</w:instrText>
    </w:r>
    <w:r w:rsidRPr="00896BF6">
      <w:rPr>
        <w:sz w:val="18"/>
      </w:rPr>
      <w:instrText xml:space="preserve"> "Samling" *\charformat </w:instrText>
    </w:r>
    <w:r w:rsidRPr="00896BF6">
      <w:fldChar w:fldCharType="end"/>
    </w:r>
    <w:r w:rsidRPr="00896BF6">
      <w:tab/>
      <w:t xml:space="preserve">pnr: </w:t>
    </w:r>
    <w:r w:rsidRPr="00896BF6">
      <w:fldChar w:fldCharType="begin" w:fldLock="1"/>
    </w:r>
    <w:r w:rsidRPr="00896BF6">
      <w:instrText xml:space="preserve"> DOCPROPERTY</w:instrText>
    </w:r>
    <w:r w:rsidRPr="00896BF6">
      <w:rPr>
        <w:sz w:val="18"/>
      </w:rPr>
      <w:instrText xml:space="preserve"> "Partinummer" *\charformat </w:instrText>
    </w:r>
    <w:r w:rsidRPr="00896BF6">
      <w:fldChar w:fldCharType="separate"/>
    </w:r>
    <w:r w:rsidRPr="00896BF6">
      <w:t>M126</w:t>
    </w:r>
    <w:r w:rsidRPr="00896BF6">
      <w:fldChar w:fldCharType="end"/>
    </w:r>
  </w:p>
  <w:p w:rsidR="009652E1" w:rsidRPr="00896BF6" w:rsidRDefault="009652E1">
    <w:pPr>
      <w:pStyle w:val="FSHRub1"/>
    </w:pPr>
    <w:r w:rsidRPr="00896BF6">
      <w:t>Motion till riksdagen</w:t>
    </w:r>
    <w:r w:rsidRPr="00896BF6">
      <w:br/>
    </w:r>
    <w:r w:rsidRPr="00896BF6">
      <w:fldChar w:fldCharType="begin" w:fldLock="1"/>
    </w:r>
    <w:r w:rsidRPr="00896BF6">
      <w:instrText xml:space="preserve"> DOCPROPERTY "YearUser" *\charformat </w:instrText>
    </w:r>
    <w:r w:rsidRPr="00896BF6">
      <w:fldChar w:fldCharType="separate"/>
    </w:r>
    <w:r w:rsidRPr="00896BF6">
      <w:t>2011/12</w:t>
    </w:r>
    <w:r w:rsidRPr="00896BF6">
      <w:fldChar w:fldCharType="end"/>
    </w:r>
    <w:r w:rsidRPr="00896BF6">
      <w:t>:</w:t>
    </w:r>
    <w:r w:rsidRPr="00896BF6">
      <w:fldChar w:fldCharType="begin" w:fldLock="1"/>
    </w:r>
    <w:r w:rsidRPr="00896BF6">
      <w:instrText xml:space="preserve"> DOCPROPERTY "Motionsnummer" *\charformat </w:instrText>
    </w:r>
    <w:r w:rsidRPr="00896BF6">
      <w:fldChar w:fldCharType="separate"/>
    </w:r>
    <w:r w:rsidRPr="00896BF6">
      <w:t>Ju258</w:t>
    </w:r>
    <w:r w:rsidRPr="00896BF6">
      <w:fldChar w:fldCharType="end"/>
    </w:r>
  </w:p>
  <w:p w:rsidR="009652E1" w:rsidRPr="00896BF6" w:rsidRDefault="009652E1">
    <w:pPr>
      <w:pStyle w:val="FSHNormalS5"/>
    </w:pPr>
    <w:r w:rsidRPr="00896BF6">
      <w:fldChar w:fldCharType="begin" w:fldLock="1"/>
    </w:r>
    <w:r w:rsidRPr="00896BF6">
      <w:instrText xml:space="preserve"> DOCPROPERTY "MotionarText" *\charformat </w:instrText>
    </w:r>
    <w:r w:rsidRPr="00896BF6">
      <w:fldChar w:fldCharType="separate"/>
    </w:r>
    <w:r w:rsidRPr="00896BF6">
      <w:t>av Boriana Åberg och Saila Quicklund (M)</w:t>
    </w:r>
    <w:r w:rsidRPr="00896BF6">
      <w:fldChar w:fldCharType="end"/>
    </w:r>
    <w:r w:rsidRPr="00896BF6">
      <w:br/>
    </w:r>
    <w:r w:rsidRPr="00896BF6">
      <w:fldChar w:fldCharType="begin" w:fldLock="1"/>
    </w:r>
    <w:r w:rsidRPr="00896BF6">
      <w:instrText xml:space="preserve"> DOCPROPERTY "SvarFrasKort" *\charformat </w:instrText>
    </w:r>
    <w:r w:rsidRPr="00896BF6">
      <w:fldChar w:fldCharType="end"/>
    </w:r>
  </w:p>
  <w:p w:rsidR="009652E1" w:rsidRPr="00896BF6" w:rsidRDefault="009652E1">
    <w:pPr>
      <w:pStyle w:val="FSHTitel"/>
    </w:pPr>
    <w:r w:rsidRPr="00896BF6">
      <w:fldChar w:fldCharType="begin" w:fldLock="1"/>
    </w:r>
    <w:r w:rsidRPr="00896BF6">
      <w:instrText xml:space="preserve"> DOCPROPERTY</w:instrText>
    </w:r>
    <w:r w:rsidRPr="00896BF6">
      <w:rPr>
        <w:sz w:val="18"/>
      </w:rPr>
      <w:instrText xml:space="preserve"> "RubrikSvar" *\charformat </w:instrText>
    </w:r>
    <w:r w:rsidRPr="00896BF6">
      <w:fldChar w:fldCharType="separate"/>
    </w:r>
    <w:r w:rsidRPr="00896BF6">
      <w:t>Tryggheten för vittnen</w:t>
    </w:r>
    <w:r w:rsidRPr="00896BF6">
      <w:fldChar w:fldCharType="end"/>
    </w:r>
  </w:p>
  <w:p w:rsidR="009652E1" w:rsidRPr="00896BF6" w:rsidRDefault="009652E1">
    <w:pPr>
      <w:pStyle w:val="Normal00"/>
    </w:pPr>
  </w:p>
  <w:p w:rsidR="009652E1" w:rsidRPr="00896BF6" w:rsidRDefault="009652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0112AB"/>
    <w:multiLevelType w:val="hybridMultilevel"/>
    <w:tmpl w:val="AC2C910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530138">
    <w:abstractNumId w:val="3"/>
  </w:num>
  <w:num w:numId="2" w16cid:durableId="2145195787">
    <w:abstractNumId w:val="2"/>
  </w:num>
  <w:num w:numId="3" w16cid:durableId="1186748961">
    <w:abstractNumId w:val="1"/>
  </w:num>
  <w:num w:numId="4" w16cid:durableId="1721203029">
    <w:abstractNumId w:val="0"/>
  </w:num>
  <w:num w:numId="5" w16cid:durableId="2112118246">
    <w:abstractNumId w:val="7"/>
  </w:num>
  <w:num w:numId="6" w16cid:durableId="111676899">
    <w:abstractNumId w:val="6"/>
  </w:num>
  <w:num w:numId="7" w16cid:durableId="1869486497">
    <w:abstractNumId w:val="5"/>
  </w:num>
  <w:num w:numId="8" w16cid:durableId="1854413068">
    <w:abstractNumId w:val="4"/>
  </w:num>
  <w:num w:numId="9" w16cid:durableId="702094176">
    <w:abstractNumId w:val="8"/>
  </w:num>
  <w:num w:numId="10" w16cid:durableId="1820419796">
    <w:abstractNumId w:val="9"/>
  </w:num>
  <w:num w:numId="11" w16cid:durableId="835682204">
    <w:abstractNumId w:val="10"/>
  </w:num>
  <w:num w:numId="12" w16cid:durableId="1207908262">
    <w:abstractNumId w:val="14"/>
  </w:num>
  <w:num w:numId="13" w16cid:durableId="342509792">
    <w:abstractNumId w:val="16"/>
  </w:num>
  <w:num w:numId="14" w16cid:durableId="2140145512">
    <w:abstractNumId w:val="17"/>
  </w:num>
  <w:num w:numId="15" w16cid:durableId="1122922390">
    <w:abstractNumId w:val="11"/>
  </w:num>
  <w:num w:numId="16" w16cid:durableId="292753464">
    <w:abstractNumId w:val="19"/>
  </w:num>
  <w:num w:numId="17" w16cid:durableId="1932230562">
    <w:abstractNumId w:val="18"/>
  </w:num>
  <w:num w:numId="18" w16cid:durableId="1108549189">
    <w:abstractNumId w:val="15"/>
  </w:num>
  <w:num w:numId="19" w16cid:durableId="1866169987">
    <w:abstractNumId w:val="13"/>
  </w:num>
  <w:num w:numId="20" w16cid:durableId="1143279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6F7F458-1978-4E58-9634-3B3852EA1B8F},{3C32793F-CFFA-42A1-B7DF-9270FF322D43}"/>
  </w:docVars>
  <w:rsids>
    <w:rsidRoot w:val="00D01B14"/>
    <w:rsid w:val="00896BF6"/>
    <w:rsid w:val="009652E1"/>
    <w:rsid w:val="00D01B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3D9C3A-7283-46BC-8F54-C46F9DB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2078</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M0126</vt:lpstr>
    </vt:vector>
  </TitlesOfParts>
  <Company>Riksdagen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M0126</dc:title>
  <dc:subject>M0126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2011-11-22T08:42:00Z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Tryggheten för vittnen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Tryggheten för vittnen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Boriana Åberg och Saila Quicklund (M)</vt:lpwstr>
  </property>
  <property fmtid="{D5CDD505-2E9C-101B-9397-08002B2CF9AE}" pid="26" name="MotionarLista">
    <vt:lpwstr>Åberg, Boriana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20112012000000000077000001260069</vt:lpwstr>
  </property>
  <property fmtid="{D5CDD505-2E9C-101B-9397-08002B2CF9AE}" pid="47" name="datum">
    <vt:lpwstr>110921</vt:lpwstr>
  </property>
  <property fmtid="{D5CDD505-2E9C-101B-9397-08002B2CF9AE}" pid="48" name="avsändar-e-post">
    <vt:lpwstr>leogund.debruinlundgren@riksdagen.se</vt:lpwstr>
  </property>
  <property fmtid="{D5CDD505-2E9C-101B-9397-08002B2CF9AE}" pid="49" name="id">
    <vt:lpwstr>20112012000000000077000001260069</vt:lpwstr>
  </property>
  <property fmtid="{D5CDD505-2E9C-101B-9397-08002B2CF9AE}" pid="50" name="nummer">
    <vt:lpwstr>258</vt:lpwstr>
  </property>
  <property fmtid="{D5CDD505-2E9C-101B-9397-08002B2CF9AE}" pid="51" name="utskottsbeteckning">
    <vt:lpwstr>Ju</vt:lpwstr>
  </property>
  <property fmtid="{D5CDD505-2E9C-101B-9397-08002B2CF9AE}" pid="52" name="GlobalUID">
    <vt:lpwstr>{DB0825B4-3AE4-46C5-AD7A-486C15835DC2}</vt:lpwstr>
  </property>
  <property fmtid="{D5CDD505-2E9C-101B-9397-08002B2CF9AE}" pid="53" name="Överföringar">
    <vt:i4>0</vt:i4>
  </property>
  <property fmtid="{D5CDD505-2E9C-101B-9397-08002B2CF9AE}" pid="54" name="Checksum">
    <vt:lpwstr>*0021216866655*</vt:lpwstr>
  </property>
  <property fmtid="{D5CDD505-2E9C-101B-9397-08002B2CF9AE}" pid="55" name="skuggnummer">
    <vt:lpwstr>933</vt:lpwstr>
  </property>
  <property fmtid="{D5CDD505-2E9C-101B-9397-08002B2CF9AE}" pid="56" name="urixVersion">
    <vt:lpwstr>4.5.0.25</vt:lpwstr>
  </property>
  <property fmtid="{D5CDD505-2E9C-101B-9397-08002B2CF9AE}" pid="57" name="urixOrigin">
    <vt:lpwstr>111125 09:11:22.589</vt:lpwstr>
  </property>
  <property fmtid="{D5CDD505-2E9C-101B-9397-08002B2CF9AE}" pid="58" name="urixGuid">
    <vt:lpwstr>{8A119F90-F70B-456B-8EA4-4EB2EE28C4E7}</vt:lpwstr>
  </property>
</Properties>
</file>