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C6572B5" w14:textId="77777777" w:rsidR="00296BBE" w:rsidRPr="00D10746" w:rsidRDefault="00296BB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6BC6EE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297960" w:rsidRPr="00D10746">
              <w:rPr>
                <w:b/>
                <w:szCs w:val="24"/>
              </w:rPr>
              <w:t>5</w:t>
            </w:r>
            <w:r w:rsidR="008C3207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2179227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955E92">
              <w:rPr>
                <w:szCs w:val="24"/>
              </w:rPr>
              <w:t>5-0</w:t>
            </w:r>
            <w:r w:rsidR="008C3207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D70F073" w:rsidR="004A522F" w:rsidRPr="00D10746" w:rsidRDefault="00297960" w:rsidP="00EE1733">
            <w:pPr>
              <w:rPr>
                <w:szCs w:val="24"/>
              </w:rPr>
            </w:pPr>
            <w:r w:rsidRPr="00D10746">
              <w:rPr>
                <w:szCs w:val="24"/>
              </w:rPr>
              <w:t>1</w:t>
            </w:r>
            <w:r w:rsidR="008C3207">
              <w:rPr>
                <w:szCs w:val="24"/>
              </w:rPr>
              <w:t>0</w:t>
            </w:r>
            <w:r w:rsidR="0024734C" w:rsidRPr="00D10746">
              <w:rPr>
                <w:szCs w:val="24"/>
              </w:rPr>
              <w:t>.</w:t>
            </w:r>
            <w:r w:rsidR="00406AB0" w:rsidRPr="00D10746">
              <w:rPr>
                <w:szCs w:val="24"/>
              </w:rPr>
              <w:t>0</w:t>
            </w:r>
            <w:r w:rsidR="00DB0979" w:rsidRPr="00D10746">
              <w:rPr>
                <w:szCs w:val="24"/>
              </w:rPr>
              <w:t>0</w:t>
            </w:r>
            <w:r w:rsidR="00953995" w:rsidRPr="00CA27BC">
              <w:rPr>
                <w:szCs w:val="24"/>
              </w:rPr>
              <w:t>–</w:t>
            </w:r>
            <w:r w:rsidR="00CA27BC" w:rsidRPr="00CA27BC">
              <w:rPr>
                <w:szCs w:val="24"/>
              </w:rPr>
              <w:t>1</w:t>
            </w:r>
            <w:r w:rsidR="00955E92" w:rsidRPr="00CA27BC">
              <w:rPr>
                <w:szCs w:val="24"/>
              </w:rPr>
              <w:t>0</w:t>
            </w:r>
            <w:r w:rsidR="00472FD0" w:rsidRPr="00CA27BC">
              <w:rPr>
                <w:szCs w:val="24"/>
              </w:rPr>
              <w:t>.</w:t>
            </w:r>
            <w:r w:rsidR="00CA27BC" w:rsidRPr="00CA27BC">
              <w:rPr>
                <w:szCs w:val="24"/>
              </w:rPr>
              <w:t>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D4C3B9" w14:textId="77777777" w:rsidR="0006455E" w:rsidRPr="00D10746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CE1739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0D4B40E0" w:rsidR="007B78E7" w:rsidRPr="00CA27BC" w:rsidRDefault="00737F4C" w:rsidP="00737F4C">
            <w:pPr>
              <w:ind w:right="69"/>
              <w:rPr>
                <w:szCs w:val="24"/>
              </w:rPr>
            </w:pPr>
            <w:r w:rsidRPr="00CC5FCD">
              <w:rPr>
                <w:bCs/>
                <w:szCs w:val="24"/>
              </w:rPr>
              <w:t>Utskottet medgav deltagande på distans för följande ordinarie ledamöter och suppleanter</w:t>
            </w:r>
            <w:r w:rsidRPr="00CC5FCD">
              <w:rPr>
                <w:szCs w:val="24"/>
              </w:rPr>
              <w:t>:</w:t>
            </w:r>
            <w:r w:rsidR="006D6CBA" w:rsidRPr="00CC5FCD">
              <w:rPr>
                <w:szCs w:val="24"/>
              </w:rPr>
              <w:t xml:space="preserve"> </w:t>
            </w:r>
            <w:r w:rsidR="00524134" w:rsidRPr="00CA27BC">
              <w:rPr>
                <w:szCs w:val="24"/>
              </w:rPr>
              <w:t xml:space="preserve">Kristina Nilsson (S), </w:t>
            </w:r>
            <w:r w:rsidR="00CD2B8A" w:rsidRPr="00CA27BC">
              <w:rPr>
                <w:szCs w:val="24"/>
              </w:rPr>
              <w:t xml:space="preserve">Camilla Waltersson Grönvall (M), </w:t>
            </w:r>
            <w:r w:rsidRPr="00CA27BC">
              <w:rPr>
                <w:szCs w:val="24"/>
              </w:rPr>
              <w:t xml:space="preserve">Ann-Christin Ahlberg (S), Johan Hultberg (M), </w:t>
            </w:r>
            <w:r w:rsidR="00D66CD9" w:rsidRPr="00CA27BC">
              <w:rPr>
                <w:szCs w:val="24"/>
              </w:rPr>
              <w:t>Per Ramhorn (SD), Mikael Dahlqvist (S)</w:t>
            </w:r>
            <w:r w:rsidRPr="00CA27BC">
              <w:rPr>
                <w:szCs w:val="24"/>
              </w:rPr>
              <w:t xml:space="preserve">, </w:t>
            </w:r>
            <w:r w:rsidR="00DE3E9A" w:rsidRPr="00CA27BC">
              <w:rPr>
                <w:szCs w:val="24"/>
              </w:rPr>
              <w:t>Sofia Nilsson (C)</w:t>
            </w:r>
            <w:r w:rsidR="006D6CBA" w:rsidRPr="00CA27BC">
              <w:rPr>
                <w:szCs w:val="24"/>
              </w:rPr>
              <w:t xml:space="preserve">, </w:t>
            </w:r>
            <w:r w:rsidR="009D656C" w:rsidRPr="00CA27BC">
              <w:rPr>
                <w:szCs w:val="24"/>
              </w:rPr>
              <w:t>Karin Rågsjö (V),</w:t>
            </w:r>
            <w:r w:rsidR="00955E92" w:rsidRPr="00CA27BC">
              <w:rPr>
                <w:szCs w:val="24"/>
              </w:rPr>
              <w:t xml:space="preserve"> Ulrika Heindorff (M), </w:t>
            </w:r>
            <w:r w:rsidRPr="00CA27BC">
              <w:rPr>
                <w:szCs w:val="24"/>
              </w:rPr>
              <w:t xml:space="preserve">Carina Ståhl Herrstedt (SD), </w:t>
            </w:r>
            <w:r w:rsidR="00955E92" w:rsidRPr="00CA27BC">
              <w:rPr>
                <w:szCs w:val="24"/>
              </w:rPr>
              <w:t>Yasmine Bladelius (S)</w:t>
            </w:r>
            <w:r w:rsidR="00E74387" w:rsidRPr="00CA27BC">
              <w:rPr>
                <w:szCs w:val="24"/>
              </w:rPr>
              <w:t>,</w:t>
            </w:r>
            <w:r w:rsidR="00B739D5" w:rsidRPr="00CA27BC">
              <w:rPr>
                <w:szCs w:val="24"/>
              </w:rPr>
              <w:t xml:space="preserve"> Lina Nordquist (L),</w:t>
            </w:r>
            <w:r w:rsidR="00E74387" w:rsidRPr="00CA27BC">
              <w:rPr>
                <w:szCs w:val="24"/>
              </w:rPr>
              <w:t xml:space="preserve"> </w:t>
            </w:r>
            <w:r w:rsidRPr="00CA27BC">
              <w:rPr>
                <w:szCs w:val="24"/>
              </w:rPr>
              <w:t>Christina Östberg (SD)</w:t>
            </w:r>
            <w:r w:rsidR="009E79B2" w:rsidRPr="00CA27BC">
              <w:rPr>
                <w:szCs w:val="24"/>
              </w:rPr>
              <w:t xml:space="preserve">, </w:t>
            </w:r>
            <w:r w:rsidR="0087324E" w:rsidRPr="00CA27BC">
              <w:rPr>
                <w:szCs w:val="24"/>
              </w:rPr>
              <w:t>Nicklas Attefjord (MP)</w:t>
            </w:r>
            <w:r w:rsidR="00BB3A2A" w:rsidRPr="00CA27BC">
              <w:rPr>
                <w:szCs w:val="24"/>
              </w:rPr>
              <w:t xml:space="preserve">, </w:t>
            </w:r>
            <w:r w:rsidR="0019500B" w:rsidRPr="00CA27BC">
              <w:rPr>
                <w:szCs w:val="24"/>
              </w:rPr>
              <w:t xml:space="preserve">Pia Steensland (KD), </w:t>
            </w:r>
            <w:r w:rsidRPr="00CA27BC">
              <w:rPr>
                <w:szCs w:val="24"/>
              </w:rPr>
              <w:t>Mats Wiking (S), Ulrika Jörgensen (M)</w:t>
            </w:r>
            <w:r w:rsidR="00614FE1" w:rsidRPr="00CA27BC">
              <w:rPr>
                <w:szCs w:val="24"/>
              </w:rPr>
              <w:t xml:space="preserve">, </w:t>
            </w:r>
            <w:r w:rsidR="00610A81" w:rsidRPr="00CA27BC">
              <w:rPr>
                <w:szCs w:val="24"/>
              </w:rPr>
              <w:t>Clara Aranda</w:t>
            </w:r>
            <w:r w:rsidR="009D656C" w:rsidRPr="00CA27BC">
              <w:rPr>
                <w:szCs w:val="24"/>
              </w:rPr>
              <w:t xml:space="preserve"> (</w:t>
            </w:r>
            <w:r w:rsidR="00610A81" w:rsidRPr="00CA27BC">
              <w:rPr>
                <w:szCs w:val="24"/>
              </w:rPr>
              <w:t>SD</w:t>
            </w:r>
            <w:r w:rsidR="009D656C" w:rsidRPr="00CA27BC">
              <w:rPr>
                <w:szCs w:val="24"/>
              </w:rPr>
              <w:t>)</w:t>
            </w:r>
            <w:r w:rsidR="00955E92" w:rsidRPr="00CA27BC">
              <w:rPr>
                <w:szCs w:val="24"/>
              </w:rPr>
              <w:t xml:space="preserve">, </w:t>
            </w:r>
            <w:r w:rsidR="00727ED4" w:rsidRPr="00CA27BC">
              <w:rPr>
                <w:szCs w:val="24"/>
              </w:rPr>
              <w:t>Maj Karlsson (V),</w:t>
            </w:r>
            <w:r w:rsidR="00CC5FCD" w:rsidRPr="00CA27BC">
              <w:rPr>
                <w:szCs w:val="24"/>
              </w:rPr>
              <w:t xml:space="preserve"> </w:t>
            </w:r>
            <w:r w:rsidRPr="00CA27BC">
              <w:rPr>
                <w:szCs w:val="24"/>
              </w:rPr>
              <w:t>Barbro Westerholm (L)</w:t>
            </w:r>
            <w:r w:rsidR="002E79D8" w:rsidRPr="00CA27BC">
              <w:rPr>
                <w:szCs w:val="24"/>
              </w:rPr>
              <w:t xml:space="preserve">, </w:t>
            </w:r>
            <w:r w:rsidR="00BA2B5E" w:rsidRPr="00CA27BC">
              <w:rPr>
                <w:szCs w:val="24"/>
              </w:rPr>
              <w:t>Linda Lindberg (SD)</w:t>
            </w:r>
            <w:r w:rsidR="00955E92" w:rsidRPr="00CA27BC">
              <w:rPr>
                <w:szCs w:val="24"/>
              </w:rPr>
              <w:t xml:space="preserve">, Juno Blom (L) och </w:t>
            </w:r>
            <w:r w:rsidR="00953F54" w:rsidRPr="00CA27BC">
              <w:rPr>
                <w:szCs w:val="24"/>
              </w:rPr>
              <w:t>Inge Ståhlgren (S)</w:t>
            </w:r>
            <w:r w:rsidR="00DB64D7" w:rsidRPr="00CA27BC">
              <w:rPr>
                <w:szCs w:val="24"/>
              </w:rPr>
              <w:t>.</w:t>
            </w:r>
          </w:p>
          <w:p w14:paraId="70DB0C00" w14:textId="5D582C1C" w:rsidR="008846CB" w:rsidRPr="00CA27BC" w:rsidRDefault="008846CB" w:rsidP="00737F4C">
            <w:pPr>
              <w:ind w:right="69"/>
              <w:rPr>
                <w:szCs w:val="24"/>
              </w:rPr>
            </w:pPr>
          </w:p>
          <w:p w14:paraId="33159AB7" w14:textId="03DBA197" w:rsidR="006B7AA8" w:rsidRPr="00CA27BC" w:rsidRDefault="00CA27BC" w:rsidP="006B7AA8">
            <w:pPr>
              <w:ind w:right="69"/>
              <w:rPr>
                <w:szCs w:val="24"/>
              </w:rPr>
            </w:pPr>
            <w:r w:rsidRPr="00CA27BC">
              <w:rPr>
                <w:szCs w:val="24"/>
              </w:rPr>
              <w:t>Fem</w:t>
            </w:r>
            <w:r w:rsidR="006B7AA8" w:rsidRPr="00CA27BC">
              <w:rPr>
                <w:szCs w:val="24"/>
              </w:rPr>
              <w:t xml:space="preserve"> tjänstemän från utskottets kansli </w:t>
            </w:r>
            <w:r w:rsidR="003975BD" w:rsidRPr="00CA27BC">
              <w:rPr>
                <w:szCs w:val="24"/>
              </w:rPr>
              <w:t xml:space="preserve">och en tjänsteman från arbetsmarknadsutskottets kansli </w:t>
            </w:r>
            <w:r w:rsidR="006B7AA8" w:rsidRPr="00CA27BC">
              <w:rPr>
                <w:szCs w:val="24"/>
              </w:rPr>
              <w:t>var uppkopplade på distans.</w:t>
            </w:r>
          </w:p>
          <w:p w14:paraId="4C3B3EFC" w14:textId="77777777" w:rsidR="0086408F" w:rsidRPr="00D10746" w:rsidRDefault="0086408F" w:rsidP="00ED5C8E">
            <w:pPr>
              <w:ind w:right="69"/>
              <w:rPr>
                <w:bCs/>
                <w:szCs w:val="24"/>
              </w:rPr>
            </w:pPr>
          </w:p>
        </w:tc>
      </w:tr>
      <w:tr w:rsidR="00853918" w:rsidRPr="00D10746" w14:paraId="6181A303" w14:textId="77777777" w:rsidTr="00CE1739">
        <w:tc>
          <w:tcPr>
            <w:tcW w:w="567" w:type="dxa"/>
          </w:tcPr>
          <w:p w14:paraId="5EAF07BD" w14:textId="0EA80609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D5C8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F0F70C3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  <w:p w14:paraId="524ECED8" w14:textId="5BC39F97" w:rsidR="00853918" w:rsidRPr="00D10746" w:rsidRDefault="00853918" w:rsidP="00853918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406AB0" w:rsidRPr="00D10746">
              <w:rPr>
                <w:bCs/>
                <w:szCs w:val="24"/>
              </w:rPr>
              <w:t>5</w:t>
            </w:r>
            <w:r w:rsidR="008C3207">
              <w:rPr>
                <w:bCs/>
                <w:szCs w:val="24"/>
              </w:rPr>
              <w:t>6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296BBE" w:rsidRPr="00D10746" w14:paraId="005A26C2" w14:textId="77777777" w:rsidTr="00CE1739">
        <w:tc>
          <w:tcPr>
            <w:tcW w:w="567" w:type="dxa"/>
          </w:tcPr>
          <w:p w14:paraId="19E971BA" w14:textId="10C07AAA" w:rsidR="00296BBE" w:rsidRPr="00D10746" w:rsidRDefault="00296BBE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27FE0C02" w14:textId="73639427" w:rsidR="00296BBE" w:rsidRDefault="008F7E34" w:rsidP="00853918">
            <w:pPr>
              <w:rPr>
                <w:b/>
                <w:bCs/>
              </w:rPr>
            </w:pPr>
            <w:r>
              <w:rPr>
                <w:b/>
                <w:bCs/>
              </w:rPr>
              <w:t>Fråga om utskottsinitiativ om ändring i lagen med särskilda bestämmelser om vård av unga</w:t>
            </w:r>
          </w:p>
          <w:p w14:paraId="4E3790C1" w14:textId="77777777" w:rsidR="008F7E34" w:rsidRPr="00CA27BC" w:rsidRDefault="008F7E34" w:rsidP="00853918">
            <w:pPr>
              <w:rPr>
                <w:bCs/>
                <w:szCs w:val="24"/>
              </w:rPr>
            </w:pPr>
          </w:p>
          <w:p w14:paraId="19009678" w14:textId="66199AE7" w:rsidR="008F7E34" w:rsidRPr="00CA27BC" w:rsidRDefault="008F7E34" w:rsidP="008F7E34">
            <w:pPr>
              <w:rPr>
                <w:sz w:val="22"/>
              </w:rPr>
            </w:pPr>
            <w:r w:rsidRPr="00CA27BC">
              <w:t>Utskottet fortsatte behandlingen av frågan om ett initiativ om ändring i lagen (1990:52) med särskilda bestämmelser om vård av unga</w:t>
            </w:r>
            <w:r w:rsidR="0061315C">
              <w:t>, (LVU)</w:t>
            </w:r>
            <w:r w:rsidRPr="00CA27BC">
              <w:t xml:space="preserve">. Utskottet beslutade att en utredare ska ges ett uppdrag enligt bilaga </w:t>
            </w:r>
            <w:r w:rsidR="006D55BA" w:rsidRPr="00CA27BC">
              <w:t>2</w:t>
            </w:r>
            <w:r w:rsidRPr="00CA27BC">
              <w:t>. Utskottet uppdrog åt ordföranden och kansliet att anlita en extern utredare i syfte att genomföra uppdraget. Av uppdraget följer även att utredarens redovisning ska bli offentlig när den färdigställts.</w:t>
            </w:r>
          </w:p>
          <w:p w14:paraId="469925BA" w14:textId="77777777" w:rsidR="008F7E34" w:rsidRPr="00CA27BC" w:rsidRDefault="008F7E34" w:rsidP="008F7E34"/>
          <w:p w14:paraId="7C4929E2" w14:textId="2D572CE4" w:rsidR="008F7E34" w:rsidRPr="00CA27BC" w:rsidRDefault="008F7E34" w:rsidP="008F7E34">
            <w:r w:rsidRPr="00CA27BC">
              <w:t xml:space="preserve">Mot beslutet reserverade sig S- och MP-ledamöterna och anförde följande: Regeringen har nyligen presenterat en utredning i frågan (se promemorian Ds. 2021:7) som för närvarande är föremål för remissbehandling. Om det från remissinstanserna kommer synpunkter </w:t>
            </w:r>
            <w:r w:rsidR="00D47A3F" w:rsidRPr="00CA27BC">
              <w:t>om</w:t>
            </w:r>
            <w:r w:rsidRPr="00CA27BC">
              <w:t xml:space="preserve"> att barnets bästa bör vara ett självständigt rekvisit vid prövning av upphörande av vård i familjehem enligt LVU utgår vi från att regeringen på sedvanligt sätt kommer att överväga frågan inom ramen för det fortsatta beredningsarbetet.</w:t>
            </w:r>
          </w:p>
          <w:p w14:paraId="1DD8B0B9" w14:textId="77777777" w:rsidR="008F7E34" w:rsidRPr="00CA27BC" w:rsidRDefault="008F7E34" w:rsidP="008F7E34"/>
          <w:p w14:paraId="1D007928" w14:textId="77777777" w:rsidR="008F7E34" w:rsidRPr="00CA27BC" w:rsidRDefault="008F7E34" w:rsidP="008F7E34">
            <w:r w:rsidRPr="00CA27BC">
              <w:t>Ärendet bordlades.</w:t>
            </w:r>
          </w:p>
          <w:p w14:paraId="3634C61A" w14:textId="77777777" w:rsidR="008F7E34" w:rsidRPr="00CA27BC" w:rsidRDefault="008F7E34" w:rsidP="008F7E34"/>
          <w:p w14:paraId="1A1B51D5" w14:textId="77777777" w:rsidR="00296BBE" w:rsidRDefault="008F7E34" w:rsidP="00853918">
            <w:r w:rsidRPr="00CA27BC">
              <w:t>Denna paragraf förklarades omedelbart justerad.</w:t>
            </w:r>
          </w:p>
          <w:p w14:paraId="2BBCAD89" w14:textId="1B0496D6" w:rsidR="00CA27BC" w:rsidRPr="008F7E34" w:rsidRDefault="00CA27BC" w:rsidP="00853918">
            <w:pPr>
              <w:rPr>
                <w:bCs/>
                <w:color w:val="FF0000"/>
                <w:szCs w:val="24"/>
              </w:rPr>
            </w:pPr>
          </w:p>
        </w:tc>
      </w:tr>
      <w:tr w:rsidR="00853918" w:rsidRPr="00D10746" w14:paraId="62675421" w14:textId="77777777" w:rsidTr="00CE1739">
        <w:tc>
          <w:tcPr>
            <w:tcW w:w="567" w:type="dxa"/>
          </w:tcPr>
          <w:p w14:paraId="3F28BCB7" w14:textId="6D324BAB" w:rsidR="00853918" w:rsidRPr="00D10746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96BB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4B118A34" w14:textId="7A40BE9C" w:rsidR="00406AB0" w:rsidRDefault="008C3207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C3207">
              <w:rPr>
                <w:b/>
                <w:bCs/>
                <w:szCs w:val="24"/>
              </w:rPr>
              <w:t>Hälso- och sjukvårdens organisation m.m. (SoU16)</w:t>
            </w:r>
          </w:p>
          <w:p w14:paraId="20DD6E4B" w14:textId="77777777" w:rsidR="008C3207" w:rsidRPr="00CC5FCD" w:rsidRDefault="008C3207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AEE40DB" w14:textId="278FE0E2" w:rsidR="008C3207" w:rsidRPr="008C3207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 w:rsidRPr="008C3207">
              <w:rPr>
                <w:bCs/>
                <w:szCs w:val="24"/>
              </w:rPr>
              <w:t>Utskottet fortsatte behandlingen av motioner</w:t>
            </w:r>
            <w:r w:rsidRPr="008C3207">
              <w:rPr>
                <w:bCs/>
                <w:color w:val="000000"/>
                <w:szCs w:val="24"/>
              </w:rPr>
              <w:t xml:space="preserve"> om </w:t>
            </w:r>
            <w:r w:rsidRPr="008C3207">
              <w:rPr>
                <w:bCs/>
                <w:szCs w:val="24"/>
              </w:rPr>
              <w:t>hälso- och sjukvårdens organisation</w:t>
            </w:r>
            <w:r w:rsidRPr="008C3207">
              <w:rPr>
                <w:bCs/>
                <w:color w:val="000000"/>
                <w:szCs w:val="24"/>
              </w:rPr>
              <w:t xml:space="preserve"> m.m. </w:t>
            </w:r>
          </w:p>
          <w:p w14:paraId="613AE94C" w14:textId="77777777" w:rsidR="008C3207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C14FD59" w14:textId="77777777" w:rsidR="008C3207" w:rsidRPr="00E9282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18DC9C5D" w14:textId="4A4B5671" w:rsidR="004D4897" w:rsidRPr="00CC5FCD" w:rsidRDefault="004D4897" w:rsidP="00FA507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3130D2" w:rsidRPr="00D10746" w14:paraId="0BFFFCCF" w14:textId="77777777" w:rsidTr="00CE1739">
        <w:tc>
          <w:tcPr>
            <w:tcW w:w="567" w:type="dxa"/>
          </w:tcPr>
          <w:p w14:paraId="6A1B3086" w14:textId="055E94AE" w:rsidR="003130D2" w:rsidRPr="00D10746" w:rsidRDefault="003130D2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C9E0614" w14:textId="66712635" w:rsidR="00D9581E" w:rsidRDefault="008C3207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C3207">
              <w:rPr>
                <w:b/>
                <w:bCs/>
                <w:szCs w:val="24"/>
              </w:rPr>
              <w:t xml:space="preserve">Ungdomspolitisk skrivelse (SoU7y) </w:t>
            </w:r>
          </w:p>
          <w:p w14:paraId="1DD3AFE0" w14:textId="77777777" w:rsidR="008C3207" w:rsidRPr="00CC5FCD" w:rsidRDefault="008C3207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0D685CB" w14:textId="547B8B18" w:rsidR="003130D2" w:rsidRPr="00CC5FCD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C5FCD">
              <w:rPr>
                <w:bCs/>
                <w:szCs w:val="24"/>
              </w:rPr>
              <w:t>Utskottet fortsatte behandlingen av f</w:t>
            </w:r>
            <w:r w:rsidR="00ED5C8E" w:rsidRPr="00CC5FCD">
              <w:rPr>
                <w:bCs/>
                <w:szCs w:val="24"/>
              </w:rPr>
              <w:t xml:space="preserve">råga om yttrande till </w:t>
            </w:r>
            <w:r w:rsidR="00D9581E">
              <w:rPr>
                <w:bCs/>
                <w:szCs w:val="24"/>
              </w:rPr>
              <w:t>k</w:t>
            </w:r>
            <w:r w:rsidR="008C3207">
              <w:rPr>
                <w:bCs/>
                <w:szCs w:val="24"/>
              </w:rPr>
              <w:t>ultur</w:t>
            </w:r>
            <w:r w:rsidR="00ED5C8E" w:rsidRPr="00CC5FCD">
              <w:rPr>
                <w:bCs/>
                <w:szCs w:val="24"/>
              </w:rPr>
              <w:t>utskottet över skrivelse 2020/21:</w:t>
            </w:r>
            <w:r w:rsidR="008C3207">
              <w:rPr>
                <w:bCs/>
                <w:szCs w:val="24"/>
              </w:rPr>
              <w:t>105 och motioner</w:t>
            </w:r>
            <w:r w:rsidRPr="00CC5FCD">
              <w:rPr>
                <w:bCs/>
                <w:szCs w:val="24"/>
              </w:rPr>
              <w:t>.</w:t>
            </w:r>
          </w:p>
          <w:p w14:paraId="60D78AF8" w14:textId="77777777" w:rsidR="003130D2" w:rsidRPr="00CC5FCD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4D54B69" w14:textId="77777777" w:rsidR="008C3207" w:rsidRPr="00E9282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302163D7" w14:textId="099844F5" w:rsidR="003130D2" w:rsidRPr="00CC5FCD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37A71" w:rsidRPr="00D10746" w14:paraId="4ECDEAAD" w14:textId="77777777" w:rsidTr="00CE1739">
        <w:tc>
          <w:tcPr>
            <w:tcW w:w="567" w:type="dxa"/>
          </w:tcPr>
          <w:p w14:paraId="3C27FFC6" w14:textId="31BCA160" w:rsidR="00F37A71" w:rsidRPr="00D10746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BE05BDE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En förnyad strategi för politiken avseende alkohol, narkotika, dopning, tobak och nikotin samt spel om pengar 2021–2025 (SoU25)</w:t>
            </w:r>
          </w:p>
          <w:p w14:paraId="39311AD5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BDF2649" w14:textId="6E0FF10E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D10746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D10746">
              <w:rPr>
                <w:bCs/>
                <w:szCs w:val="24"/>
              </w:rPr>
              <w:t xml:space="preserve"> proposition 2020/21:132 och motioner.</w:t>
            </w:r>
          </w:p>
          <w:p w14:paraId="2ACC8E3F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479C48F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658C34AE" w14:textId="66F62FFA" w:rsidR="00ED5C8E" w:rsidRPr="00D10746" w:rsidRDefault="00ED5C8E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046159" w:rsidRPr="00D10746" w14:paraId="470E5135" w14:textId="77777777" w:rsidTr="00CE1739">
        <w:tc>
          <w:tcPr>
            <w:tcW w:w="567" w:type="dxa"/>
          </w:tcPr>
          <w:p w14:paraId="1EDFB4BE" w14:textId="6D039DA0" w:rsidR="00046159" w:rsidRPr="00D10746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1401B33C" w14:textId="4C60AF52" w:rsidR="00D9581E" w:rsidRDefault="008C3207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 w:rsidRPr="008C3207">
              <w:rPr>
                <w:b/>
                <w:bCs/>
                <w:color w:val="000000"/>
                <w:szCs w:val="24"/>
              </w:rPr>
              <w:t>Förebyggande av våld i nära relationer (SoU26)</w:t>
            </w:r>
          </w:p>
          <w:p w14:paraId="3432CBAF" w14:textId="77777777" w:rsidR="008C3207" w:rsidRDefault="008C3207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4199DC6" w14:textId="65EC0FDD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D10746">
              <w:rPr>
                <w:bCs/>
                <w:szCs w:val="24"/>
              </w:rPr>
              <w:t xml:space="preserve"> proposition 2020/21:1</w:t>
            </w:r>
            <w:r>
              <w:rPr>
                <w:bCs/>
                <w:szCs w:val="24"/>
              </w:rPr>
              <w:t>63</w:t>
            </w:r>
            <w:r w:rsidRPr="00D10746">
              <w:rPr>
                <w:bCs/>
                <w:szCs w:val="24"/>
              </w:rPr>
              <w:t xml:space="preserve"> och motioner.</w:t>
            </w:r>
          </w:p>
          <w:p w14:paraId="55C686D3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C2F3AF3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07258FE7" w14:textId="0A73CA83" w:rsidR="00ED5C8E" w:rsidRPr="00D10746" w:rsidRDefault="00ED5C8E" w:rsidP="00B353E6"/>
        </w:tc>
      </w:tr>
      <w:tr w:rsidR="00727ED4" w:rsidRPr="00D10746" w14:paraId="0645196B" w14:textId="77777777" w:rsidTr="00CE1739">
        <w:tc>
          <w:tcPr>
            <w:tcW w:w="567" w:type="dxa"/>
          </w:tcPr>
          <w:p w14:paraId="464530E4" w14:textId="589A73C0" w:rsidR="00727ED4" w:rsidRPr="00D10746" w:rsidRDefault="00727ED4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93785D" w14:textId="4EB9FCDF" w:rsidR="00D9581E" w:rsidRDefault="008C3207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C3207">
              <w:rPr>
                <w:b/>
                <w:bCs/>
                <w:color w:val="000000"/>
                <w:szCs w:val="24"/>
              </w:rPr>
              <w:t>Avgift för intyg om godkänd bastjänstgöring (SoU31)</w:t>
            </w:r>
          </w:p>
          <w:p w14:paraId="0BD99D58" w14:textId="77777777" w:rsidR="008C3207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F40A3A6" w14:textId="04E42B49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D10746">
              <w:rPr>
                <w:bCs/>
                <w:szCs w:val="24"/>
              </w:rPr>
              <w:t xml:space="preserve"> proposition 2020/21:1</w:t>
            </w:r>
            <w:r>
              <w:rPr>
                <w:bCs/>
                <w:szCs w:val="24"/>
              </w:rPr>
              <w:t>77</w:t>
            </w:r>
            <w:r w:rsidRPr="00D10746">
              <w:rPr>
                <w:bCs/>
                <w:szCs w:val="24"/>
              </w:rPr>
              <w:t>.</w:t>
            </w:r>
          </w:p>
          <w:p w14:paraId="0DD2CF21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B60E4D3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67717291" w14:textId="0F6FA66F" w:rsidR="00ED5C8E" w:rsidRPr="00D10746" w:rsidRDefault="00ED5C8E" w:rsidP="00B353E6">
            <w:pPr>
              <w:rPr>
                <w:b/>
              </w:rPr>
            </w:pPr>
          </w:p>
        </w:tc>
      </w:tr>
      <w:tr w:rsidR="00046159" w:rsidRPr="00D10746" w14:paraId="1DC02383" w14:textId="77777777" w:rsidTr="00CE1739">
        <w:tc>
          <w:tcPr>
            <w:tcW w:w="567" w:type="dxa"/>
          </w:tcPr>
          <w:p w14:paraId="2E1C0C3F" w14:textId="0C6C1C01" w:rsidR="00046159" w:rsidRPr="00D10746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1629569C" w14:textId="77777777" w:rsidR="00D9581E" w:rsidRDefault="008C3207" w:rsidP="008C3207">
            <w:pPr>
              <w:rPr>
                <w:b/>
                <w:bCs/>
                <w:color w:val="000000"/>
                <w:szCs w:val="24"/>
              </w:rPr>
            </w:pPr>
            <w:r w:rsidRPr="008C3207">
              <w:rPr>
                <w:b/>
                <w:bCs/>
                <w:color w:val="000000"/>
                <w:szCs w:val="24"/>
              </w:rPr>
              <w:t xml:space="preserve">Vårändringsbudget för 2021 </w:t>
            </w:r>
          </w:p>
          <w:p w14:paraId="4B82237C" w14:textId="77777777" w:rsidR="008C3207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708FE0F" w14:textId="7E674897" w:rsidR="008C3207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C5FCD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CC5FCD">
              <w:rPr>
                <w:bCs/>
                <w:szCs w:val="24"/>
              </w:rPr>
              <w:t xml:space="preserve"> fråga om </w:t>
            </w:r>
            <w:r>
              <w:rPr>
                <w:bCs/>
                <w:szCs w:val="24"/>
              </w:rPr>
              <w:t xml:space="preserve">ev. </w:t>
            </w:r>
            <w:r w:rsidRPr="00CC5FCD">
              <w:rPr>
                <w:bCs/>
                <w:szCs w:val="24"/>
              </w:rPr>
              <w:t xml:space="preserve">yttrande till </w:t>
            </w:r>
            <w:r>
              <w:rPr>
                <w:bCs/>
                <w:szCs w:val="24"/>
              </w:rPr>
              <w:t>finan</w:t>
            </w:r>
            <w:r w:rsidRPr="00CC5FCD">
              <w:rPr>
                <w:bCs/>
                <w:szCs w:val="24"/>
              </w:rPr>
              <w:t xml:space="preserve">sutskottet över </w:t>
            </w:r>
            <w:r>
              <w:rPr>
                <w:bCs/>
                <w:szCs w:val="24"/>
              </w:rPr>
              <w:t>proposition</w:t>
            </w:r>
            <w:r w:rsidRPr="00CC5FCD">
              <w:rPr>
                <w:bCs/>
                <w:szCs w:val="24"/>
              </w:rPr>
              <w:t xml:space="preserve"> 2020/21:</w:t>
            </w:r>
            <w:r>
              <w:rPr>
                <w:bCs/>
                <w:szCs w:val="24"/>
              </w:rPr>
              <w:t>99 och motioner</w:t>
            </w:r>
            <w:r w:rsidRPr="00CC5FCD">
              <w:rPr>
                <w:bCs/>
                <w:szCs w:val="24"/>
              </w:rPr>
              <w:t>.</w:t>
            </w:r>
          </w:p>
          <w:p w14:paraId="1F0756E6" w14:textId="77777777" w:rsidR="008C3207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79D7A09" w14:textId="123E5E67" w:rsidR="008C3207" w:rsidRPr="00CA27BC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A27BC">
              <w:rPr>
                <w:bCs/>
                <w:szCs w:val="24"/>
              </w:rPr>
              <w:t>Utskottet beslutade att inte yttra sig.</w:t>
            </w:r>
          </w:p>
          <w:p w14:paraId="6F5FAC38" w14:textId="77777777" w:rsidR="008C3207" w:rsidRPr="00CA27BC" w:rsidRDefault="008C3207" w:rsidP="008C3207">
            <w:pPr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445ED169" w14:textId="77777777" w:rsidR="008C3207" w:rsidRPr="00CA27BC" w:rsidRDefault="008C3207" w:rsidP="008C3207">
            <w:pPr>
              <w:rPr>
                <w:bCs/>
                <w:szCs w:val="24"/>
              </w:rPr>
            </w:pPr>
            <w:r w:rsidRPr="00CA27BC">
              <w:rPr>
                <w:rStyle w:val="bold"/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14:paraId="050EA442" w14:textId="251AF4AD" w:rsidR="008C3207" w:rsidRPr="00D10746" w:rsidRDefault="008C3207" w:rsidP="008C3207">
            <w:pPr>
              <w:rPr>
                <w:b/>
                <w:bCs/>
                <w:szCs w:val="24"/>
              </w:rPr>
            </w:pPr>
          </w:p>
        </w:tc>
      </w:tr>
      <w:tr w:rsidR="00CA27BC" w:rsidRPr="00CA27BC" w14:paraId="58BD090D" w14:textId="77777777" w:rsidTr="00CE1739">
        <w:tc>
          <w:tcPr>
            <w:tcW w:w="567" w:type="dxa"/>
          </w:tcPr>
          <w:p w14:paraId="4C97D874" w14:textId="785342E3" w:rsidR="008C3207" w:rsidRPr="00D10746" w:rsidRDefault="008C3207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349EEF04" w14:textId="77777777" w:rsidR="008C3207" w:rsidRPr="00CA27BC" w:rsidRDefault="008C3207" w:rsidP="00D9581E">
            <w:pPr>
              <w:rPr>
                <w:b/>
                <w:bCs/>
                <w:szCs w:val="24"/>
              </w:rPr>
            </w:pPr>
            <w:r w:rsidRPr="00CA27BC">
              <w:rPr>
                <w:b/>
                <w:bCs/>
                <w:szCs w:val="24"/>
              </w:rPr>
              <w:t>Årsredovisning för staten</w:t>
            </w:r>
          </w:p>
          <w:p w14:paraId="684FEB33" w14:textId="77777777" w:rsidR="008C3207" w:rsidRPr="00CA27BC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18643BF" w14:textId="7BF25735" w:rsidR="008C3207" w:rsidRPr="00CA27BC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A27BC">
              <w:rPr>
                <w:bCs/>
                <w:szCs w:val="24"/>
              </w:rPr>
              <w:t>Utskottet behandlade fråga om ev. yttrande till finansutskottet över skrivelse 2020/21:101 och motioner.</w:t>
            </w:r>
          </w:p>
          <w:p w14:paraId="114A4D04" w14:textId="6A795B82" w:rsidR="008C3207" w:rsidRPr="00CA27BC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9764B40" w14:textId="76C1BB49" w:rsidR="008C3207" w:rsidRPr="00CA27BC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A27BC">
              <w:rPr>
                <w:bCs/>
                <w:szCs w:val="24"/>
              </w:rPr>
              <w:t>Utskottet beslutade att inte yttra sig.</w:t>
            </w:r>
          </w:p>
          <w:p w14:paraId="7575D28D" w14:textId="77777777" w:rsidR="008C3207" w:rsidRPr="00CA27BC" w:rsidRDefault="008C3207" w:rsidP="008C3207">
            <w:pPr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4CB867E3" w14:textId="441B5EB0" w:rsidR="008C3207" w:rsidRPr="00CA27BC" w:rsidRDefault="008C3207" w:rsidP="008C3207">
            <w:pPr>
              <w:rPr>
                <w:bCs/>
                <w:szCs w:val="24"/>
              </w:rPr>
            </w:pPr>
            <w:r w:rsidRPr="00CA27BC">
              <w:rPr>
                <w:rStyle w:val="bold"/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14:paraId="7857BB65" w14:textId="1FAFC17F" w:rsidR="008C3207" w:rsidRPr="00CA27BC" w:rsidRDefault="008C3207" w:rsidP="00D9581E">
            <w:pPr>
              <w:rPr>
                <w:b/>
                <w:bCs/>
                <w:szCs w:val="24"/>
              </w:rPr>
            </w:pPr>
          </w:p>
        </w:tc>
      </w:tr>
      <w:tr w:rsidR="00DD3B56" w:rsidRPr="00D10746" w14:paraId="48766C42" w14:textId="77777777" w:rsidTr="00CE1739">
        <w:tc>
          <w:tcPr>
            <w:tcW w:w="567" w:type="dxa"/>
          </w:tcPr>
          <w:p w14:paraId="059CF76A" w14:textId="4D689703" w:rsidR="00DD3B56" w:rsidRDefault="00DD3B56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11</w:t>
            </w:r>
          </w:p>
        </w:tc>
        <w:tc>
          <w:tcPr>
            <w:tcW w:w="7159" w:type="dxa"/>
          </w:tcPr>
          <w:p w14:paraId="13FD2B25" w14:textId="77777777" w:rsidR="00DD3B56" w:rsidRDefault="00DD3B56" w:rsidP="00DD3B56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Socialtjänst- och barnfrågor (SoU24)</w:t>
            </w:r>
          </w:p>
          <w:p w14:paraId="726CD4FF" w14:textId="77777777" w:rsidR="00DD3B56" w:rsidRDefault="00DD3B56" w:rsidP="00DD3B5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434416F" w14:textId="77777777" w:rsidR="00DD3B56" w:rsidRDefault="00DD3B56" w:rsidP="00DD3B5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</w:t>
            </w:r>
            <w:r>
              <w:rPr>
                <w:bCs/>
                <w:color w:val="000000"/>
                <w:szCs w:val="24"/>
              </w:rPr>
              <w:t xml:space="preserve"> om socialtjänst- och barnfrågor</w:t>
            </w:r>
            <w:r>
              <w:rPr>
                <w:bCs/>
                <w:szCs w:val="24"/>
              </w:rPr>
              <w:t>.</w:t>
            </w:r>
          </w:p>
          <w:p w14:paraId="73BF1078" w14:textId="77777777" w:rsidR="00DD3B56" w:rsidRDefault="00DD3B56" w:rsidP="00DD3B5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3E7C0EF" w14:textId="77777777" w:rsidR="00DD3B56" w:rsidRDefault="00DD3B56" w:rsidP="00DD3B5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14:paraId="71CC5F71" w14:textId="77777777" w:rsidR="00DD3B56" w:rsidRPr="008C3207" w:rsidRDefault="00DD3B56" w:rsidP="00D9581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53918" w:rsidRPr="00D10746" w14:paraId="4143A621" w14:textId="77777777" w:rsidTr="00CE1739">
        <w:tc>
          <w:tcPr>
            <w:tcW w:w="567" w:type="dxa"/>
          </w:tcPr>
          <w:p w14:paraId="4AE4ABD2" w14:textId="1BA0F1A5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</w:t>
            </w:r>
            <w:r w:rsidR="00FA549E" w:rsidRPr="00D10746">
              <w:rPr>
                <w:b/>
                <w:snapToGrid w:val="0"/>
                <w:szCs w:val="24"/>
              </w:rPr>
              <w:t xml:space="preserve"> </w:t>
            </w:r>
            <w:r w:rsidR="008C3207">
              <w:rPr>
                <w:b/>
                <w:snapToGrid w:val="0"/>
                <w:szCs w:val="24"/>
              </w:rPr>
              <w:t>1</w:t>
            </w:r>
            <w:r w:rsidR="00DD3B5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6E52FE53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10746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853918" w:rsidRPr="00D10746" w:rsidRDefault="00853918" w:rsidP="00853918">
            <w:pPr>
              <w:rPr>
                <w:szCs w:val="24"/>
              </w:rPr>
            </w:pPr>
          </w:p>
          <w:p w14:paraId="0E01545A" w14:textId="77777777" w:rsidR="00853918" w:rsidRPr="00D10746" w:rsidRDefault="00853918" w:rsidP="00853918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D10746" w14:paraId="2FA30830" w14:textId="77777777" w:rsidTr="00CE1739">
        <w:tc>
          <w:tcPr>
            <w:tcW w:w="567" w:type="dxa"/>
          </w:tcPr>
          <w:p w14:paraId="5981D044" w14:textId="589527E3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47F94" w:rsidRPr="00D10746">
              <w:rPr>
                <w:b/>
                <w:snapToGrid w:val="0"/>
                <w:szCs w:val="24"/>
              </w:rPr>
              <w:t>1</w:t>
            </w:r>
            <w:r w:rsidR="00DD3B5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3A4088D8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10746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43997B5B" w:rsidR="003130D2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D10746">
              <w:rPr>
                <w:szCs w:val="24"/>
              </w:rPr>
              <w:t xml:space="preserve">Inkomna skrivelser enligt bilaga </w:t>
            </w:r>
            <w:r w:rsidR="006D55BA">
              <w:rPr>
                <w:szCs w:val="24"/>
              </w:rPr>
              <w:t>3</w:t>
            </w:r>
            <w:r w:rsidRPr="00D10746">
              <w:rPr>
                <w:szCs w:val="24"/>
              </w:rPr>
              <w:t xml:space="preserve"> anmäldes.</w:t>
            </w:r>
          </w:p>
          <w:p w14:paraId="641FB657" w14:textId="32447738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D9581E" w:rsidRPr="00D10746" w14:paraId="6CB8ED2A" w14:textId="77777777" w:rsidTr="00CE1739">
        <w:tc>
          <w:tcPr>
            <w:tcW w:w="567" w:type="dxa"/>
          </w:tcPr>
          <w:p w14:paraId="058E59D4" w14:textId="34ABFEFE" w:rsidR="00D9581E" w:rsidRPr="00D10746" w:rsidRDefault="00D9581E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D3B5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7B9884E4" w14:textId="77777777" w:rsidR="00D9581E" w:rsidRDefault="00D9581E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1A19FB00" w14:textId="77777777" w:rsidR="00D9581E" w:rsidRPr="00CA27BC" w:rsidRDefault="00D9581E" w:rsidP="0085391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74497E7C" w14:textId="32174439" w:rsidR="00B3464B" w:rsidRPr="00CA27BC" w:rsidRDefault="00B3464B" w:rsidP="000C5F76">
            <w:pPr>
              <w:pStyle w:val="Liststycke"/>
              <w:numPr>
                <w:ilvl w:val="0"/>
                <w:numId w:val="36"/>
              </w:numPr>
              <w:rPr>
                <w:bCs/>
                <w:sz w:val="22"/>
              </w:rPr>
            </w:pPr>
            <w:r w:rsidRPr="00CA27BC">
              <w:rPr>
                <w:bCs/>
              </w:rPr>
              <w:t>Utskottet beslutade att bjuda in konstitutionsutskottet att närvara vid information med Socialdepartementet och Folkhälsomyndigheten den 18 maj</w:t>
            </w:r>
            <w:r w:rsidR="00A628CF">
              <w:rPr>
                <w:bCs/>
              </w:rPr>
              <w:t xml:space="preserve"> 2021</w:t>
            </w:r>
            <w:r w:rsidRPr="00CA27BC">
              <w:rPr>
                <w:bCs/>
              </w:rPr>
              <w:t xml:space="preserve">. </w:t>
            </w:r>
          </w:p>
          <w:p w14:paraId="42865F72" w14:textId="77777777" w:rsidR="00B3464B" w:rsidRPr="00CA27BC" w:rsidRDefault="00B3464B" w:rsidP="00B3464B">
            <w:pPr>
              <w:rPr>
                <w:bCs/>
              </w:rPr>
            </w:pPr>
          </w:p>
          <w:p w14:paraId="51FEC4E8" w14:textId="2BDDFDD5" w:rsidR="00D9581E" w:rsidRPr="00CA27BC" w:rsidRDefault="00707F69" w:rsidP="000C5F76">
            <w:pPr>
              <w:pStyle w:val="Liststycke"/>
              <w:rPr>
                <w:bCs/>
                <w:szCs w:val="24"/>
              </w:rPr>
            </w:pPr>
            <w:r w:rsidRPr="00CA27BC">
              <w:rPr>
                <w:rStyle w:val="bold"/>
                <w:rFonts w:eastAsia="Calibri"/>
                <w:bCs/>
                <w:szCs w:val="24"/>
                <w:lang w:eastAsia="en-US"/>
              </w:rPr>
              <w:t>Denna p</w:t>
            </w:r>
            <w:r w:rsidR="00912C48" w:rsidRPr="00CA27BC">
              <w:rPr>
                <w:rStyle w:val="bold"/>
                <w:rFonts w:eastAsia="Calibri"/>
                <w:bCs/>
                <w:szCs w:val="24"/>
                <w:lang w:eastAsia="en-US"/>
              </w:rPr>
              <w:t>unkt</w:t>
            </w:r>
            <w:r w:rsidRPr="00CA27BC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förklarades omedelbart justerad.</w:t>
            </w:r>
          </w:p>
          <w:p w14:paraId="782D55D9" w14:textId="7E435D44" w:rsidR="000C5F76" w:rsidRPr="00CA27BC" w:rsidRDefault="000C5F76" w:rsidP="003B5B34">
            <w:pPr>
              <w:tabs>
                <w:tab w:val="left" w:pos="1701"/>
              </w:tabs>
            </w:pPr>
          </w:p>
          <w:p w14:paraId="07985B79" w14:textId="7F7EBDB7" w:rsidR="000C5F76" w:rsidRPr="00CA27BC" w:rsidRDefault="000C5F76" w:rsidP="000C5F76">
            <w:pPr>
              <w:pStyle w:val="Liststycke"/>
              <w:numPr>
                <w:ilvl w:val="0"/>
                <w:numId w:val="36"/>
              </w:num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A27BC">
              <w:rPr>
                <w:rFonts w:eastAsia="Calibri"/>
                <w:bCs/>
                <w:szCs w:val="24"/>
                <w:lang w:eastAsia="en-US"/>
              </w:rPr>
              <w:t>Utskottet beslutade att ge kulturutskottet ytterligare förlängd tid till den 25 maj 2021 att senast yttra sig över proposition 2020/21:132 och följdmotioner i de delar som berör kulturutskottets beredningsområde.</w:t>
            </w:r>
          </w:p>
          <w:p w14:paraId="7AF9E2C8" w14:textId="77777777" w:rsidR="000C5F76" w:rsidRPr="00CA27BC" w:rsidRDefault="000C5F76" w:rsidP="000C5F7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795DE838" w14:textId="22C2EC68" w:rsidR="000C5F76" w:rsidRPr="00CA27BC" w:rsidRDefault="000C5F76" w:rsidP="000C5F76">
            <w:pPr>
              <w:pStyle w:val="Liststycke"/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A27BC">
              <w:rPr>
                <w:rFonts w:eastAsia="Calibri"/>
                <w:bCs/>
                <w:szCs w:val="24"/>
                <w:lang w:eastAsia="en-US"/>
              </w:rPr>
              <w:t>Denna p</w:t>
            </w:r>
            <w:r w:rsidR="00912C48" w:rsidRPr="00CA27BC">
              <w:rPr>
                <w:rFonts w:eastAsia="Calibri"/>
                <w:bCs/>
                <w:szCs w:val="24"/>
                <w:lang w:eastAsia="en-US"/>
              </w:rPr>
              <w:t>unkt</w:t>
            </w:r>
            <w:r w:rsidRPr="00CA27BC">
              <w:rPr>
                <w:rFonts w:eastAsia="Calibri"/>
                <w:bCs/>
                <w:szCs w:val="24"/>
                <w:lang w:eastAsia="en-US"/>
              </w:rPr>
              <w:t xml:space="preserve"> förklarades omedelbart justerad.</w:t>
            </w:r>
          </w:p>
          <w:p w14:paraId="2AF41418" w14:textId="77777777" w:rsidR="003B5B34" w:rsidRPr="00CA27BC" w:rsidRDefault="003B5B34" w:rsidP="000C5F76">
            <w:pPr>
              <w:pStyle w:val="Liststycke"/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60561D87" w14:textId="77777777" w:rsidR="003B5B34" w:rsidRPr="00CA27BC" w:rsidRDefault="003B5B34" w:rsidP="003B5B34">
            <w:pPr>
              <w:pStyle w:val="Liststycke"/>
              <w:numPr>
                <w:ilvl w:val="0"/>
                <w:numId w:val="36"/>
              </w:numPr>
              <w:tabs>
                <w:tab w:val="left" w:pos="1701"/>
              </w:tabs>
            </w:pPr>
            <w:r w:rsidRPr="00CA27BC">
              <w:t xml:space="preserve">V-ledamoten föreslog att utskottet skulle ta ett initiativ om statligt stöd till privata vårdbolag m.m., se bilaga 4. </w:t>
            </w:r>
          </w:p>
          <w:p w14:paraId="62B7AAD8" w14:textId="77777777" w:rsidR="003B5B34" w:rsidRPr="00CA27BC" w:rsidRDefault="003B5B34" w:rsidP="003B5B34">
            <w:pPr>
              <w:pStyle w:val="Liststycke"/>
              <w:tabs>
                <w:tab w:val="left" w:pos="1701"/>
              </w:tabs>
            </w:pPr>
          </w:p>
          <w:p w14:paraId="3B220267" w14:textId="77777777" w:rsidR="003B5B34" w:rsidRPr="00CA27BC" w:rsidRDefault="003B5B34" w:rsidP="003B5B34">
            <w:pPr>
              <w:pStyle w:val="Liststycke"/>
              <w:tabs>
                <w:tab w:val="left" w:pos="1701"/>
              </w:tabs>
            </w:pPr>
            <w:r w:rsidRPr="00CA27BC">
              <w:t xml:space="preserve">Frågan bordlades. </w:t>
            </w:r>
          </w:p>
          <w:p w14:paraId="4118BA89" w14:textId="5ED2A487" w:rsidR="006D55BA" w:rsidRPr="00D10746" w:rsidRDefault="006D55BA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D10746" w14:paraId="1C755367" w14:textId="77777777" w:rsidTr="00CE1739">
        <w:tc>
          <w:tcPr>
            <w:tcW w:w="567" w:type="dxa"/>
          </w:tcPr>
          <w:p w14:paraId="534497D5" w14:textId="5EFFC6B2" w:rsidR="00853918" w:rsidRPr="00CC5FCD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046159" w:rsidRPr="00CC5FCD">
              <w:rPr>
                <w:b/>
                <w:snapToGrid w:val="0"/>
                <w:szCs w:val="24"/>
              </w:rPr>
              <w:t>1</w:t>
            </w:r>
            <w:r w:rsidR="00DD3B5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981A518" w14:textId="77777777" w:rsidR="00853918" w:rsidRPr="00CC5FCD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853918" w:rsidRPr="00CC5FCD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72DC79CD" w:rsidR="00853918" w:rsidRPr="00CC5FCD" w:rsidRDefault="00853918" w:rsidP="00853918">
            <w:pPr>
              <w:rPr>
                <w:szCs w:val="24"/>
              </w:rPr>
            </w:pPr>
            <w:r w:rsidRPr="00CC5FCD">
              <w:rPr>
                <w:snapToGrid w:val="0"/>
                <w:szCs w:val="24"/>
              </w:rPr>
              <w:t xml:space="preserve">Utskottet beslutade att nästa sammanträde ska äga rum </w:t>
            </w:r>
            <w:r w:rsidR="00955E92">
              <w:rPr>
                <w:szCs w:val="24"/>
              </w:rPr>
              <w:t>t</w:t>
            </w:r>
            <w:r w:rsidR="008C3207">
              <w:rPr>
                <w:szCs w:val="24"/>
              </w:rPr>
              <w:t>i</w:t>
            </w:r>
            <w:r w:rsidRPr="00CC5FCD">
              <w:rPr>
                <w:szCs w:val="24"/>
              </w:rPr>
              <w:t xml:space="preserve">sdag den </w:t>
            </w:r>
          </w:p>
          <w:p w14:paraId="6822FB6F" w14:textId="382E71E4" w:rsidR="00853918" w:rsidRPr="00CC5FCD" w:rsidRDefault="008C3207" w:rsidP="00853918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18</w:t>
            </w:r>
            <w:r w:rsidR="00955E92">
              <w:rPr>
                <w:szCs w:val="24"/>
              </w:rPr>
              <w:t xml:space="preserve"> maj</w:t>
            </w:r>
            <w:r w:rsidR="00853918" w:rsidRPr="00CC5FCD">
              <w:rPr>
                <w:szCs w:val="24"/>
              </w:rPr>
              <w:t xml:space="preserve"> 2021 kl. </w:t>
            </w:r>
            <w:r w:rsidR="00955E92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="00853918" w:rsidRPr="00CC5FCD">
              <w:rPr>
                <w:szCs w:val="24"/>
              </w:rPr>
              <w:t>.</w:t>
            </w:r>
            <w:r w:rsidR="00472FD0" w:rsidRPr="00CC5FCD">
              <w:rPr>
                <w:szCs w:val="24"/>
              </w:rPr>
              <w:t>0</w:t>
            </w:r>
            <w:r w:rsidR="00853918" w:rsidRPr="00CC5FCD">
              <w:rPr>
                <w:szCs w:val="24"/>
              </w:rPr>
              <w:t>0</w:t>
            </w:r>
            <w:r w:rsidR="00853918" w:rsidRPr="00CC5FCD">
              <w:rPr>
                <w:snapToGrid w:val="0"/>
                <w:szCs w:val="24"/>
              </w:rPr>
              <w:t>.</w:t>
            </w:r>
          </w:p>
          <w:p w14:paraId="4F6979E0" w14:textId="77777777" w:rsidR="00853918" w:rsidRPr="00CC5FCD" w:rsidRDefault="00853918" w:rsidP="00853918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D10746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0C51544A" w:rsidR="00853918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69221B" w:rsidRPr="00CC5FCD" w:rsidRDefault="0069221B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853918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3EA4BE4" w14:textId="77777777" w:rsidR="0069221B" w:rsidRPr="00CC5FCD" w:rsidRDefault="0069221B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4A928D2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 xml:space="preserve">Justeras den </w:t>
            </w:r>
            <w:r w:rsidR="008C3207">
              <w:rPr>
                <w:snapToGrid w:val="0"/>
                <w:szCs w:val="24"/>
              </w:rPr>
              <w:t>18</w:t>
            </w:r>
            <w:r w:rsidR="00955E92">
              <w:rPr>
                <w:snapToGrid w:val="0"/>
                <w:szCs w:val="24"/>
              </w:rPr>
              <w:t xml:space="preserve"> maj</w:t>
            </w:r>
            <w:r w:rsidRPr="00CC5FCD">
              <w:rPr>
                <w:snapToGrid w:val="0"/>
                <w:szCs w:val="24"/>
              </w:rPr>
              <w:t xml:space="preserve"> 2021</w:t>
            </w:r>
          </w:p>
        </w:tc>
      </w:tr>
    </w:tbl>
    <w:p w14:paraId="4138F434" w14:textId="0A57889D" w:rsidR="00553765" w:rsidRPr="00D10746" w:rsidRDefault="00991FD9" w:rsidP="00737F4C">
      <w:pPr>
        <w:widowControl/>
        <w:rPr>
          <w:sz w:val="20"/>
        </w:rPr>
      </w:pPr>
      <w:r w:rsidRPr="00D10746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D10746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lastRenderedPageBreak/>
              <w:br w:type="page"/>
            </w:r>
            <w:r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2C6C91E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296316" w:rsidRPr="00D10746">
              <w:rPr>
                <w:sz w:val="22"/>
                <w:szCs w:val="22"/>
              </w:rPr>
              <w:t>5</w:t>
            </w:r>
            <w:r w:rsidR="008C3207">
              <w:rPr>
                <w:sz w:val="22"/>
                <w:szCs w:val="22"/>
              </w:rPr>
              <w:t>7</w:t>
            </w:r>
          </w:p>
        </w:tc>
      </w:tr>
      <w:tr w:rsidR="008344E2" w:rsidRPr="00D10746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F22553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610A81"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32C27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</w:t>
            </w:r>
            <w:r w:rsidR="00823825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14642C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823825">
              <w:rPr>
                <w:sz w:val="20"/>
              </w:rPr>
              <w:t>4-6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213B63D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  <w:r w:rsidR="00823825">
              <w:rPr>
                <w:sz w:val="20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C48A8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823825">
              <w:rPr>
                <w:sz w:val="20"/>
              </w:rPr>
              <w:t>8-10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C49B68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  <w:r w:rsidR="00823825">
              <w:rPr>
                <w:sz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3F23151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823825">
              <w:rPr>
                <w:sz w:val="20"/>
              </w:rPr>
              <w:t>12-15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8DBB10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E1F46A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C1D4646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DD8930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63DAC5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1C1817C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0A1A37F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2DD7E01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B5A64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B5A64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B5A64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B20D571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A2A716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336376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4BC46536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BEEFC5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70E9DBE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E8A258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221DDA8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91B717F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BA5424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D49E35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2CDF868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32DF52D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A01E90F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8ED274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BD4CDE1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528DC1C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0C85336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371FF0C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6EA4276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1DF8D5E0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79AAF3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A74E98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15E4C9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E0F22A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4EA20D4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75DC7C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0D702C9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B52BF7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5E918B5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CB165A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693E996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68D5552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FEC2D9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2E85EE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087838F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E51DCA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6B4F815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00E3504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3E9FFBE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04D833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646B21EF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2CDC44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8E252F1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7DD3B8D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960080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00199F1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75DDB8C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A86632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EF9C63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BD55D8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1B6E354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1F28E98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E651DB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D5C0D8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6240D2A0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686A74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0A6E1E9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27400A0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04DD0131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55DD3E7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19CEEE2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6B942E8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77D311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1C8A510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2F89FF81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0766BE15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DC371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3104278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1B2BAF0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C7608A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0D772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2E97DF55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2E6360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1F16106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01EC70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63AEB01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DDFDA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3F7A0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483EB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7B9CAC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BBA0D4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40555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4A8F28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2FE1F1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C821D3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A3819E9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C8F26F4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0A95D85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765EC3A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11C15D9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971921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C1D6DD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622E281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09100E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7BD4D6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2164263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1D7CA95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9709F0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AAFC3D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486E1D36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3F8BE5E0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538AB3CF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10E7BE39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AF4CE3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BA2269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F22518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F53EE8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263D3334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58DE2AE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D25467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3E783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6F74F01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4D9A30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A334B6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6BC216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6D1F22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EDF016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4D0A340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4FB454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2F79851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1E301AC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3688274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4F498F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434EA07F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7634C274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2B97BF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B455AD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5C742B1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2F2C206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3114F3F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6A26751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66378E1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C540E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0DCA9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7761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70A58F4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BF9FE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3F0989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4420F2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349E78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533D7C5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3CA231A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746FD2E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1882F0C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1E6C985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5CACCBF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7B5A64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B5A64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B5A64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B5A6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B5A6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C42A73F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543E94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0E9886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5570AE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5E52919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758FA1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5F591FD9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4F0870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BA92DC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2ED4758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05B75724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366808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0E5E33E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4EF92158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4681084E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1DDAA5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1644D94A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0D01CAC6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255FBBED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DDC68C4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E4441B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2EEDEEC6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74989BA2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6AD3365B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BE5FD83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1141B474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21C22697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5E076DC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4C5EF3FF" w:rsidR="008344E2" w:rsidRPr="00D10746" w:rsidRDefault="008238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69B2F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69CE918" w14:textId="77777777" w:rsidR="006D55BA" w:rsidRPr="00D10746" w:rsidRDefault="006D55BA" w:rsidP="007B5A64">
      <w:pPr>
        <w:widowControl/>
      </w:pPr>
    </w:p>
    <w:sectPr w:rsidR="006D55BA" w:rsidRPr="00D10746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30"/>
  </w:num>
  <w:num w:numId="5">
    <w:abstractNumId w:val="12"/>
  </w:num>
  <w:num w:numId="6">
    <w:abstractNumId w:val="13"/>
  </w:num>
  <w:num w:numId="7">
    <w:abstractNumId w:val="5"/>
  </w:num>
  <w:num w:numId="8">
    <w:abstractNumId w:val="21"/>
  </w:num>
  <w:num w:numId="9">
    <w:abstractNumId w:val="17"/>
  </w:num>
  <w:num w:numId="10">
    <w:abstractNumId w:val="1"/>
  </w:num>
  <w:num w:numId="11">
    <w:abstractNumId w:val="22"/>
  </w:num>
  <w:num w:numId="12">
    <w:abstractNumId w:val="8"/>
  </w:num>
  <w:num w:numId="13">
    <w:abstractNumId w:val="29"/>
  </w:num>
  <w:num w:numId="14">
    <w:abstractNumId w:val="22"/>
  </w:num>
  <w:num w:numId="15">
    <w:abstractNumId w:val="8"/>
  </w:num>
  <w:num w:numId="16">
    <w:abstractNumId w:val="29"/>
  </w:num>
  <w:num w:numId="17">
    <w:abstractNumId w:val="28"/>
  </w:num>
  <w:num w:numId="18">
    <w:abstractNumId w:val="11"/>
  </w:num>
  <w:num w:numId="19">
    <w:abstractNumId w:val="28"/>
  </w:num>
  <w:num w:numId="20">
    <w:abstractNumId w:val="10"/>
  </w:num>
  <w:num w:numId="21">
    <w:abstractNumId w:val="0"/>
  </w:num>
  <w:num w:numId="22">
    <w:abstractNumId w:val="27"/>
  </w:num>
  <w:num w:numId="23">
    <w:abstractNumId w:val="31"/>
  </w:num>
  <w:num w:numId="24">
    <w:abstractNumId w:val="4"/>
  </w:num>
  <w:num w:numId="25">
    <w:abstractNumId w:val="24"/>
  </w:num>
  <w:num w:numId="26">
    <w:abstractNumId w:val="25"/>
  </w:num>
  <w:num w:numId="27">
    <w:abstractNumId w:val="19"/>
  </w:num>
  <w:num w:numId="28">
    <w:abstractNumId w:val="14"/>
  </w:num>
  <w:num w:numId="29">
    <w:abstractNumId w:val="9"/>
  </w:num>
  <w:num w:numId="30">
    <w:abstractNumId w:val="7"/>
  </w:num>
  <w:num w:numId="31">
    <w:abstractNumId w:val="3"/>
  </w:num>
  <w:num w:numId="32">
    <w:abstractNumId w:val="6"/>
  </w:num>
  <w:num w:numId="33">
    <w:abstractNumId w:val="2"/>
  </w:num>
  <w:num w:numId="34">
    <w:abstractNumId w:val="26"/>
  </w:num>
  <w:num w:numId="35">
    <w:abstractNumId w:val="16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865"/>
    <w:rsid w:val="00237C8A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392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5A64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684"/>
    <w:rsid w:val="00CA2413"/>
    <w:rsid w:val="00CA27BC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4281-F3B7-42D6-A3DD-93E565AD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973</Words>
  <Characters>5789</Characters>
  <Application>Microsoft Office Word</Application>
  <DocSecurity>4</DocSecurity>
  <Lines>1447</Lines>
  <Paragraphs>422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2021-05-06T09:33:00Z</cp:lastPrinted>
  <dcterms:created xsi:type="dcterms:W3CDTF">2021-05-18T13:39:00Z</dcterms:created>
  <dcterms:modified xsi:type="dcterms:W3CDTF">2021-05-18T13:39:00Z</dcterms:modified>
</cp:coreProperties>
</file>