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FBC" w:rsidRPr="00CA750B" w:rsidRDefault="00436FBC" w:rsidP="00436FBC">
      <w:pPr>
        <w:pStyle w:val="RubrikSammanf"/>
      </w:pPr>
      <w:bookmarkStart w:id="0" w:name="_Toc84678934"/>
      <w:r w:rsidRPr="00CA750B">
        <w:t>Sammanfattning</w:t>
      </w:r>
      <w:bookmarkEnd w:id="0"/>
    </w:p>
    <w:p w:rsidR="00436FBC" w:rsidRPr="00CA750B" w:rsidRDefault="00436FBC" w:rsidP="00F30A67">
      <w:r w:rsidRPr="00CA750B">
        <w:t>Kristdemokraterna anser att det brottförebyggande arbetet är av avgörande betydelse för kriminalpolitiken</w:t>
      </w:r>
      <w:r w:rsidR="00F30A67" w:rsidRPr="00CA750B">
        <w:t>,</w:t>
      </w:r>
      <w:r w:rsidRPr="00CA750B">
        <w:t xml:space="preserve"> och därför bör ytterligare resurser tillföras detta område. Om brott förhin</w:t>
      </w:r>
      <w:r w:rsidRPr="00CA750B">
        <w:t>d</w:t>
      </w:r>
      <w:r w:rsidRPr="00CA750B">
        <w:t xml:space="preserve">ras undviks </w:t>
      </w:r>
      <w:r w:rsidR="004904E0" w:rsidRPr="00CA750B">
        <w:t xml:space="preserve">brottsoffer och </w:t>
      </w:r>
      <w:r w:rsidRPr="00CA750B">
        <w:t>det innebär också en samhäll</w:t>
      </w:r>
      <w:r w:rsidRPr="00CA750B">
        <w:t>s</w:t>
      </w:r>
      <w:r w:rsidRPr="00CA750B">
        <w:t>ekonomisk besparing.</w:t>
      </w:r>
    </w:p>
    <w:p w:rsidR="00436FBC" w:rsidRPr="00CA750B" w:rsidRDefault="00436FBC" w:rsidP="00436FBC">
      <w:pPr>
        <w:pStyle w:val="Normaltindrag"/>
      </w:pPr>
      <w:r w:rsidRPr="00CA750B">
        <w:t>Familjens roll i det brottsförebyggande arbetet är central. En god familj</w:t>
      </w:r>
      <w:r w:rsidRPr="00CA750B">
        <w:t>e</w:t>
      </w:r>
      <w:r w:rsidRPr="00CA750B">
        <w:t>politik är i sin helhet en grundläggande förutsättning för ett fungerande brott</w:t>
      </w:r>
      <w:r w:rsidRPr="00CA750B">
        <w:t>s</w:t>
      </w:r>
      <w:r w:rsidRPr="00CA750B">
        <w:t>förebyggande arbete. I en trygg familj tillägnar sig barnen på ett naturligt sätt de normer som stärker deras inre kontroll och därmed hjälper dem att motstå frestelsen att bryta de regler som bygger upp samhället.</w:t>
      </w:r>
    </w:p>
    <w:p w:rsidR="00436FBC" w:rsidRPr="00CA750B" w:rsidRDefault="00436FBC" w:rsidP="00436FBC">
      <w:pPr>
        <w:pStyle w:val="Normaltindrag"/>
      </w:pPr>
      <w:r w:rsidRPr="00CA750B">
        <w:t>Kristdemokraterna anser att kommunerna i högre grad måste få del av det stöd som anslagits till brottsförebyggande arbete så att de lokala brottsför</w:t>
      </w:r>
      <w:r w:rsidRPr="00CA750B">
        <w:t>e</w:t>
      </w:r>
      <w:r w:rsidRPr="00CA750B">
        <w:t xml:space="preserve">byggande råden kan utvecklas. </w:t>
      </w:r>
    </w:p>
    <w:p w:rsidR="00436FBC" w:rsidRPr="00CA750B" w:rsidRDefault="00F30A67" w:rsidP="00436FBC">
      <w:pPr>
        <w:pStyle w:val="Normaltindrag"/>
      </w:pPr>
      <w:r w:rsidRPr="00CA750B">
        <w:t xml:space="preserve">Kristdemokraterna anser att </w:t>
      </w:r>
      <w:r w:rsidR="00436FBC" w:rsidRPr="00CA750B">
        <w:t>rasistiska yttringar och andra grova organis</w:t>
      </w:r>
      <w:r w:rsidR="00436FBC" w:rsidRPr="00CA750B">
        <w:t>e</w:t>
      </w:r>
      <w:r w:rsidR="00436FBC" w:rsidRPr="00CA750B">
        <w:t>rade brott måste bemötas med effektiv lagstiftning. Därför anser vi det ang</w:t>
      </w:r>
      <w:r w:rsidR="00436FBC" w:rsidRPr="00CA750B">
        <w:t>e</w:t>
      </w:r>
      <w:r w:rsidR="00436FBC" w:rsidRPr="00CA750B">
        <w:t>läget att deltagande i och stöd till rasistiska och kriminella organisationer ska kriminaliseras.</w:t>
      </w:r>
    </w:p>
    <w:p w:rsidR="00436FBC" w:rsidRPr="00CA750B" w:rsidRDefault="00436FBC" w:rsidP="00436FBC">
      <w:pPr>
        <w:pStyle w:val="Normaltindrag"/>
      </w:pPr>
      <w:r w:rsidRPr="00CA750B">
        <w:t>Ungdomshem kan hjälpa ungdomar som behöver komma till</w:t>
      </w:r>
      <w:r w:rsidR="00F30A67" w:rsidRPr="00CA750B">
        <w:t xml:space="preserve"> </w:t>
      </w:r>
      <w:r w:rsidRPr="00CA750B">
        <w:t>rätta med sin problematiska livssituation. Tyvärr blir det ofta så att ungdomen bara får stanna på hemmet en kortare period på grund av bristande resurser i komm</w:t>
      </w:r>
      <w:r w:rsidRPr="00CA750B">
        <w:t>u</w:t>
      </w:r>
      <w:r w:rsidRPr="00CA750B">
        <w:t>nen. Detta medför att den unge alltför tidigt skickas tillbaka till sin gamla miljö och faller tillbaka i samma mönster av skolk, bristande självförtroende och utanförskap. Kristdemokraterna anser att det är angeläget att inte ko</w:t>
      </w:r>
      <w:r w:rsidRPr="00CA750B">
        <w:t>m</w:t>
      </w:r>
      <w:r w:rsidRPr="00CA750B">
        <w:t xml:space="preserve">munernas och socialtjänstens bristande resurser blir avgörande för den tid den unge får vistas i ungdomshem. </w:t>
      </w:r>
    </w:p>
    <w:p w:rsidR="00436FBC" w:rsidRPr="00CA750B" w:rsidRDefault="00436FBC" w:rsidP="00436FBC">
      <w:pPr>
        <w:pStyle w:val="Normaltindrag"/>
        <w:rPr>
          <w:strike/>
        </w:rPr>
      </w:pPr>
      <w:r w:rsidRPr="00CA750B">
        <w:t>I</w:t>
      </w:r>
      <w:r w:rsidR="00F30A67" w:rsidRPr="00CA750B">
        <w:t xml:space="preserve"> </w:t>
      </w:r>
      <w:r w:rsidRPr="00CA750B">
        <w:t>dag är det svårt att ge en ung person under 15 år hjälp tidigt när missta</w:t>
      </w:r>
      <w:r w:rsidRPr="00CA750B">
        <w:t>n</w:t>
      </w:r>
      <w:r w:rsidRPr="00CA750B">
        <w:t>ke finns om narkotikamissbruk. Urin- och blodprovstagning får inte göras och därmed kan inga åtgärder vidtas förrän missbruket är uppenbart. Socialtjän</w:t>
      </w:r>
      <w:r w:rsidRPr="00CA750B">
        <w:t>s</w:t>
      </w:r>
      <w:r w:rsidRPr="00CA750B">
        <w:t>ten kopplas in först när missbruket pågått en längre tid. Verkningsfulla åtgä</w:t>
      </w:r>
      <w:r w:rsidRPr="00CA750B">
        <w:t>r</w:t>
      </w:r>
      <w:r w:rsidRPr="00CA750B">
        <w:t>der måste till för att stävja narkotikamissbruket som kryper allt lägre ner i åldrarna. En sådan åtgärd är att införa en möjlighet till provtagning, blodprov och urinprov, också från barn under 15 år</w:t>
      </w:r>
      <w:r w:rsidR="00F30A67" w:rsidRPr="00CA750B">
        <w:t>,</w:t>
      </w:r>
      <w:r w:rsidRPr="00CA750B">
        <w:t xml:space="preserve"> när narkotikamissbruk misstänks.</w:t>
      </w:r>
    </w:p>
    <w:p w:rsidR="00436FBC" w:rsidRPr="00CA750B" w:rsidRDefault="00436FBC" w:rsidP="00F30A67">
      <w:pPr>
        <w:pStyle w:val="Hemstlrubrik"/>
      </w:pPr>
      <w:bookmarkStart w:id="1" w:name="_Toc84678936"/>
      <w:r w:rsidRPr="00CA750B">
        <w:lastRenderedPageBreak/>
        <w:t>Förslag till riksdagsbeslut</w:t>
      </w:r>
      <w:bookmarkEnd w:id="1"/>
    </w:p>
    <w:p w:rsidR="00436FBC" w:rsidRPr="00CA750B" w:rsidRDefault="00436FBC" w:rsidP="00436FBC">
      <w:pPr>
        <w:pStyle w:val="Hemstlatt"/>
      </w:pPr>
      <w:r w:rsidRPr="00CA750B">
        <w:t>Riksdagen tillkännager för regeringen som sin mening vad i motionen anförs om en förändrad brottsförebyggande strategi i syfte att system</w:t>
      </w:r>
      <w:r w:rsidRPr="00CA750B">
        <w:t>a</w:t>
      </w:r>
      <w:r w:rsidRPr="00CA750B">
        <w:t>tiskt, långsiktigt och med stor tydlighet arbeta med informationsinsatser för att medvetandegöra föräldrar och andra som har tillsyn över barn om värdeöve</w:t>
      </w:r>
      <w:r w:rsidRPr="00CA750B">
        <w:t>r</w:t>
      </w:r>
      <w:r w:rsidRPr="00CA750B">
        <w:t xml:space="preserve">föringens betydelse och om stärkande av barns inre kontroll. </w:t>
      </w:r>
    </w:p>
    <w:p w:rsidR="00436FBC" w:rsidRPr="00CA750B" w:rsidRDefault="00436FBC" w:rsidP="00436FBC">
      <w:pPr>
        <w:pStyle w:val="Hemstlatt"/>
      </w:pPr>
      <w:r w:rsidRPr="00CA750B">
        <w:t>Riksdagen tillkännager för regeringen som sin mening vad i motionen anförs om att motverka uppbyggandet av rasistiska och nazistiska organ</w:t>
      </w:r>
      <w:r w:rsidRPr="00CA750B">
        <w:t>i</w:t>
      </w:r>
      <w:r w:rsidRPr="00CA750B">
        <w:t xml:space="preserve">sationer. </w:t>
      </w:r>
    </w:p>
    <w:p w:rsidR="00436FBC" w:rsidRPr="00CA750B" w:rsidRDefault="00436FBC" w:rsidP="00436FBC">
      <w:pPr>
        <w:pStyle w:val="Hemstlatt"/>
      </w:pPr>
      <w:r w:rsidRPr="00CA750B">
        <w:t xml:space="preserve">Riksdagen tillkännager för regeringen som sin mening vad i motionen anförs om att tillåta provtagning på ungdomar under 15 år vid </w:t>
      </w:r>
      <w:r w:rsidR="00F35E95" w:rsidRPr="00CA750B">
        <w:t>välgrundad</w:t>
      </w:r>
      <w:r w:rsidRPr="00CA750B">
        <w:t xml:space="preserve"> misstanke om narkotikamissbruk.</w:t>
      </w:r>
    </w:p>
    <w:p w:rsidR="00436FBC" w:rsidRPr="00CA750B" w:rsidRDefault="00436FBC" w:rsidP="00436FBC">
      <w:pPr>
        <w:pStyle w:val="Hemstlatt"/>
      </w:pPr>
      <w:r w:rsidRPr="00CA750B">
        <w:t xml:space="preserve">Riksdagen tillkännager för regeringen som sin mening </w:t>
      </w:r>
      <w:r w:rsidRPr="00CA750B">
        <w:rPr>
          <w:snapToGrid w:val="0"/>
          <w:color w:val="000000"/>
        </w:rPr>
        <w:t>vad i motionen anförs om att inom kriminalvården och i det brottsförebyggande arbetet uppmärksamma sambanden mellan kriminalitet, missbruk och neurops</w:t>
      </w:r>
      <w:r w:rsidRPr="00CA750B">
        <w:rPr>
          <w:snapToGrid w:val="0"/>
          <w:color w:val="000000"/>
        </w:rPr>
        <w:t>y</w:t>
      </w:r>
      <w:r w:rsidRPr="00CA750B">
        <w:rPr>
          <w:snapToGrid w:val="0"/>
          <w:color w:val="000000"/>
        </w:rPr>
        <w:t>kiatriska funktionshinder.</w:t>
      </w:r>
    </w:p>
    <w:p w:rsidR="00436FBC" w:rsidRPr="00CA750B" w:rsidRDefault="00436FBC" w:rsidP="00436FBC">
      <w:pPr>
        <w:pStyle w:val="Hemstlatt"/>
      </w:pPr>
      <w:r w:rsidRPr="00CA750B">
        <w:t>Riksdagen tillkännager för regeringen som sin mening vad i motionen anförs om att ge Boverket i uppdrag att utarbeta tydliga riktlinjer för b</w:t>
      </w:r>
      <w:r w:rsidRPr="00CA750B">
        <w:t>e</w:t>
      </w:r>
      <w:r w:rsidRPr="00CA750B">
        <w:t>by</w:t>
      </w:r>
      <w:r w:rsidRPr="00CA750B">
        <w:t>g</w:t>
      </w:r>
      <w:r w:rsidRPr="00CA750B">
        <w:t>gelseinrikta</w:t>
      </w:r>
      <w:r w:rsidR="00084AE2" w:rsidRPr="00CA750B">
        <w:t>de brottsförebyggande insatser.</w:t>
      </w:r>
      <w:r w:rsidR="00003F06" w:rsidRPr="00CA750B">
        <w:rPr>
          <w:vertAlign w:val="superscript"/>
        </w:rPr>
        <w:t>1</w:t>
      </w:r>
    </w:p>
    <w:p w:rsidR="00E66A39" w:rsidRPr="00CA750B" w:rsidRDefault="00E66A39" w:rsidP="00E66A39">
      <w:pPr>
        <w:pStyle w:val="Hemstlatt"/>
      </w:pPr>
      <w:bookmarkStart w:id="2" w:name="_Toc84678937"/>
      <w:r w:rsidRPr="00CA750B">
        <w:t xml:space="preserve">Riksdagen tillkännager för regeringen som sin mening vad i motionen anförs om </w:t>
      </w:r>
      <w:r w:rsidR="000F5C29" w:rsidRPr="00CA750B">
        <w:t xml:space="preserve">obligatoriskt </w:t>
      </w:r>
      <w:r w:rsidRPr="00CA750B">
        <w:t>alkolås</w:t>
      </w:r>
      <w:r w:rsidR="000F5C29" w:rsidRPr="00CA750B">
        <w:t xml:space="preserve"> i alla nya bilar senast 2010 och </w:t>
      </w:r>
      <w:r w:rsidR="004904E0" w:rsidRPr="00CA750B">
        <w:t>generellt senast 2015</w:t>
      </w:r>
      <w:r w:rsidRPr="00CA750B">
        <w:t>.</w:t>
      </w:r>
      <w:r w:rsidR="00003F06" w:rsidRPr="00CA750B">
        <w:rPr>
          <w:vertAlign w:val="superscript"/>
        </w:rPr>
        <w:t>2</w:t>
      </w:r>
    </w:p>
    <w:p w:rsidR="004904E0" w:rsidRPr="00CA750B" w:rsidRDefault="004904E0" w:rsidP="004904E0">
      <w:pPr>
        <w:pStyle w:val="Hemstlatt"/>
      </w:pPr>
      <w:r w:rsidRPr="00CA750B">
        <w:t xml:space="preserve">Riksdagen tillkännager för regeringen som sin mening vad i motionen anförs om </w:t>
      </w:r>
      <w:r w:rsidR="007777CD" w:rsidRPr="00CA750B">
        <w:t>att göra yrkestrafiken till föregångare i att införa alkolås</w:t>
      </w:r>
      <w:r w:rsidRPr="00CA750B">
        <w:t>.</w:t>
      </w:r>
      <w:r w:rsidR="00003F06" w:rsidRPr="00CA750B">
        <w:rPr>
          <w:vertAlign w:val="superscript"/>
        </w:rPr>
        <w:t>2</w:t>
      </w:r>
    </w:p>
    <w:p w:rsidR="00346647" w:rsidRPr="00CA750B" w:rsidRDefault="00346647" w:rsidP="00346647">
      <w:pPr>
        <w:pStyle w:val="Hemstlatt"/>
        <w:rPr>
          <w:color w:val="000000"/>
        </w:rPr>
      </w:pPr>
      <w:r w:rsidRPr="00CA750B">
        <w:t>Riksdagen tillkännager för regeringen som sin me</w:t>
      </w:r>
      <w:r w:rsidRPr="00CA750B">
        <w:rPr>
          <w:color w:val="000000"/>
        </w:rPr>
        <w:t>ning vad i motionen anförs om systematisk utveckling och tillämpning av ny kunskap</w:t>
      </w:r>
      <w:r w:rsidR="00DC2937" w:rsidRPr="00CA750B">
        <w:rPr>
          <w:color w:val="000000"/>
        </w:rPr>
        <w:t>.</w:t>
      </w:r>
    </w:p>
    <w:p w:rsidR="00003F06" w:rsidRPr="00CA750B" w:rsidRDefault="00003F06" w:rsidP="00003F06"/>
    <w:p w:rsidR="00003F06" w:rsidRPr="00CA750B" w:rsidRDefault="00003F06"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F30A67" w:rsidRPr="00CA750B" w:rsidRDefault="00F30A67" w:rsidP="00003F06">
      <w:pPr>
        <w:pStyle w:val="Normaltindrag"/>
      </w:pPr>
    </w:p>
    <w:p w:rsidR="00003F06" w:rsidRPr="00CA750B" w:rsidRDefault="00003F06" w:rsidP="00F30A67">
      <w:pPr>
        <w:spacing w:before="0" w:line="240" w:lineRule="auto"/>
        <w:rPr>
          <w:sz w:val="16"/>
          <w:szCs w:val="16"/>
        </w:rPr>
      </w:pPr>
      <w:r w:rsidRPr="00CA750B">
        <w:rPr>
          <w:vertAlign w:val="superscript"/>
        </w:rPr>
        <w:t>1</w:t>
      </w:r>
      <w:r w:rsidRPr="00CA750B">
        <w:rPr>
          <w:sz w:val="16"/>
          <w:szCs w:val="16"/>
        </w:rPr>
        <w:t>Yrkande 5 hänvisat till BoU.</w:t>
      </w:r>
    </w:p>
    <w:p w:rsidR="00003F06" w:rsidRPr="00CA750B" w:rsidRDefault="00003F06" w:rsidP="00F30A67">
      <w:pPr>
        <w:spacing w:before="0" w:line="240" w:lineRule="auto"/>
        <w:rPr>
          <w:sz w:val="16"/>
          <w:szCs w:val="16"/>
        </w:rPr>
      </w:pPr>
      <w:r w:rsidRPr="00CA750B">
        <w:rPr>
          <w:vertAlign w:val="superscript"/>
        </w:rPr>
        <w:t>2</w:t>
      </w:r>
      <w:r w:rsidRPr="00CA750B">
        <w:rPr>
          <w:sz w:val="16"/>
          <w:szCs w:val="16"/>
        </w:rPr>
        <w:t>Yrkandena 6 och 7 hänvisade till TU.</w:t>
      </w:r>
    </w:p>
    <w:p w:rsidR="00436FBC" w:rsidRPr="00CA750B" w:rsidRDefault="00436FBC" w:rsidP="00084AE2">
      <w:pPr>
        <w:pStyle w:val="Rubrik1"/>
        <w:pageBreakBefore/>
        <w:spacing w:before="0"/>
      </w:pPr>
      <w:r w:rsidRPr="00CA750B">
        <w:t>Bakgrund</w:t>
      </w:r>
      <w:bookmarkEnd w:id="2"/>
    </w:p>
    <w:p w:rsidR="00436FBC" w:rsidRPr="00CA750B" w:rsidRDefault="00436FBC" w:rsidP="00E66A39">
      <w:r w:rsidRPr="00CA750B">
        <w:t>Om brott förhindras undviks mycket lidande. Konkreta brottsförebyggande åtg</w:t>
      </w:r>
      <w:r w:rsidR="00E66A39" w:rsidRPr="00CA750B">
        <w:t xml:space="preserve">ärder måste därför prioriteras. </w:t>
      </w:r>
      <w:r w:rsidRPr="00CA750B">
        <w:t>Det brottsförebyggande arbetet måste bygga på etablerad kunskap och därför måste kompetensen i de lokala brottsför</w:t>
      </w:r>
      <w:r w:rsidRPr="00CA750B">
        <w:t>e</w:t>
      </w:r>
      <w:r w:rsidRPr="00CA750B">
        <w:t>byggande råden höjas. För att möjliggöra detta måste det lokala brottsför</w:t>
      </w:r>
      <w:r w:rsidRPr="00CA750B">
        <w:t>e</w:t>
      </w:r>
      <w:r w:rsidRPr="00CA750B">
        <w:t>byggande arbetet få mer resurser till sitt förfogande. Kommunerna måste i högre grad få del av det stöd som anslagits till brottsförebyggande arbete så att de lokala brottsförebyggande råden kan utvecklas.</w:t>
      </w:r>
    </w:p>
    <w:p w:rsidR="00327D36" w:rsidRPr="00CA750B" w:rsidRDefault="00436FBC" w:rsidP="00436FBC">
      <w:pPr>
        <w:pStyle w:val="Normaltindrag"/>
      </w:pPr>
      <w:r w:rsidRPr="00CA750B">
        <w:t>Polisens roll i det brottsförebyggande arbetet får inte underskattas. Om de</w:t>
      </w:r>
      <w:r w:rsidRPr="00CA750B">
        <w:t>t</w:t>
      </w:r>
      <w:r w:rsidRPr="00CA750B">
        <w:t>ta arbete ska ges rimliga förutsättningar måste antalet poliser öka</w:t>
      </w:r>
      <w:r w:rsidR="00327D36" w:rsidRPr="00CA750B">
        <w:t xml:space="preserve"> så att närp</w:t>
      </w:r>
      <w:r w:rsidR="00327D36" w:rsidRPr="00CA750B">
        <w:t>o</w:t>
      </w:r>
      <w:r w:rsidR="00327D36" w:rsidRPr="00CA750B">
        <w:t>lisverksamheten kan byggas ut.</w:t>
      </w:r>
    </w:p>
    <w:p w:rsidR="00436FBC" w:rsidRPr="00CA750B" w:rsidRDefault="00436FBC" w:rsidP="00436FBC">
      <w:pPr>
        <w:pStyle w:val="Normaltindrag"/>
      </w:pPr>
      <w:r w:rsidRPr="00CA750B">
        <w:t>Kristdemokraternas budgetförslag för nästa år innebär ett betydande til</w:t>
      </w:r>
      <w:r w:rsidRPr="00CA750B">
        <w:t>l</w:t>
      </w:r>
      <w:r w:rsidRPr="00CA750B">
        <w:t>skott till det brottsföreby</w:t>
      </w:r>
      <w:r w:rsidR="00346647" w:rsidRPr="00CA750B">
        <w:t xml:space="preserve">ggande arbetet i kommunerna. Det är viktigt </w:t>
      </w:r>
      <w:r w:rsidRPr="00CA750B">
        <w:t>att uta</w:t>
      </w:r>
      <w:r w:rsidRPr="00CA750B">
        <w:t>r</w:t>
      </w:r>
      <w:r w:rsidRPr="00CA750B">
        <w:t>beta tydliga riktlinjer för bebyggelseinriktade brottsförebyggande åtgärder samt för att möjliggöra ett arbete utifrån standardiseringsdokumentet i ko</w:t>
      </w:r>
      <w:r w:rsidRPr="00CA750B">
        <w:t>m</w:t>
      </w:r>
      <w:r w:rsidRPr="00CA750B">
        <w:t xml:space="preserve">munerna. Kristdemokraterna anser att det brottsförebyggande arbetet är så viktigt att ytterligare resurser bör tillföras detta område. Om brott förhindras undviks mycket lidande, </w:t>
      </w:r>
      <w:r w:rsidR="0061147A" w:rsidRPr="00CA750B">
        <w:t xml:space="preserve">och </w:t>
      </w:r>
      <w:r w:rsidRPr="00CA750B">
        <w:t>det innebär också en samhällsekonomisk besp</w:t>
      </w:r>
      <w:r w:rsidRPr="00CA750B">
        <w:t>a</w:t>
      </w:r>
      <w:r w:rsidRPr="00CA750B">
        <w:t>ring. Konkreta brottsförebyggande åtgärder ska därför prioriteras, intensifi</w:t>
      </w:r>
      <w:r w:rsidRPr="00CA750B">
        <w:t>e</w:t>
      </w:r>
      <w:r w:rsidRPr="00CA750B">
        <w:t xml:space="preserve">ras och tillämpas utifrån en helhetssyn. </w:t>
      </w:r>
    </w:p>
    <w:p w:rsidR="00346647" w:rsidRPr="00CA750B" w:rsidRDefault="00346647" w:rsidP="00346647">
      <w:pPr>
        <w:pStyle w:val="Rubrik1"/>
      </w:pPr>
      <w:r w:rsidRPr="00CA750B">
        <w:t>Behov av kunskapsutveckling</w:t>
      </w:r>
    </w:p>
    <w:p w:rsidR="00346647" w:rsidRPr="00CA750B" w:rsidRDefault="00346647" w:rsidP="00F30A67">
      <w:r w:rsidRPr="00CA750B">
        <w:t>Behovet av kunskapsutveckling är uppenbart. Forskning och systematisering av erfarenheter inom det brottsförebyggande området är därmed en mycket angelägen uppgift. Ett tydlig</w:t>
      </w:r>
      <w:r w:rsidRPr="00CA750B">
        <w:t>a</w:t>
      </w:r>
      <w:r w:rsidRPr="00CA750B">
        <w:t>re och mera preciserat ansvar för denna uppgift bör läggas på R</w:t>
      </w:r>
      <w:r w:rsidR="00DC2937" w:rsidRPr="00CA750B">
        <w:t>ikspolisstyrelsen</w:t>
      </w:r>
      <w:r w:rsidRPr="00CA750B">
        <w:t>, B</w:t>
      </w:r>
      <w:r w:rsidR="00DC2937" w:rsidRPr="00CA750B">
        <w:t xml:space="preserve">rottsförebyggande </w:t>
      </w:r>
      <w:r w:rsidRPr="00CA750B">
        <w:t>rå</w:t>
      </w:r>
      <w:r w:rsidR="00DC2937" w:rsidRPr="00CA750B">
        <w:t>det</w:t>
      </w:r>
      <w:r w:rsidRPr="00CA750B">
        <w:t xml:space="preserve"> och </w:t>
      </w:r>
      <w:r w:rsidR="00F30A67" w:rsidRPr="00CA750B">
        <w:t>k</w:t>
      </w:r>
      <w:r w:rsidR="00DC2937" w:rsidRPr="00CA750B">
        <w:t>riminalvå</w:t>
      </w:r>
      <w:r w:rsidR="00DC2937" w:rsidRPr="00CA750B">
        <w:t>r</w:t>
      </w:r>
      <w:r w:rsidR="00DC2937" w:rsidRPr="00CA750B">
        <w:t>den</w:t>
      </w:r>
      <w:r w:rsidRPr="00CA750B">
        <w:t>. Strategier för hur och i vilken samverkan denna forskning ska ske bör snarast möjligt utarbetas och effektu</w:t>
      </w:r>
      <w:r w:rsidRPr="00CA750B">
        <w:t>e</w:t>
      </w:r>
      <w:r w:rsidRPr="00CA750B">
        <w:t>ras av myndigheterna.</w:t>
      </w:r>
    </w:p>
    <w:p w:rsidR="00436FBC" w:rsidRPr="00CA750B" w:rsidRDefault="00436FBC" w:rsidP="00436FBC">
      <w:pPr>
        <w:pStyle w:val="Rubrik1"/>
      </w:pPr>
      <w:bookmarkStart w:id="3" w:name="_Toc84678938"/>
      <w:r w:rsidRPr="00CA750B">
        <w:t>Lokal brottsstatistik</w:t>
      </w:r>
      <w:bookmarkEnd w:id="3"/>
    </w:p>
    <w:p w:rsidR="00436FBC" w:rsidRPr="00CA750B" w:rsidRDefault="00436FBC" w:rsidP="00436FBC">
      <w:r w:rsidRPr="00CA750B">
        <w:t xml:space="preserve">Det finns stora variationer mellan landets kommuner, såväl då det gäller brottsnivå som utvecklingen av antalet brott och i brottsstruktur. En stor del kan förklaras av strukturella faktorer som exempelvis andelen innevånare i brottsaktiv ålder eller tätortsgrad. Vissa kommuner har dock en brottsnivå som är betydligt högre och andra en betydligt lägre, än vad som kan väntas utifrån de strukturella faktorerna. </w:t>
      </w:r>
      <w:r w:rsidR="008E2D70" w:rsidRPr="00CA750B">
        <w:t>Kristdemokraterna har uppmärksammat dessa olikheter mellan kommuner och därför har vi föreslagit ett ökat ko</w:t>
      </w:r>
      <w:r w:rsidR="008E2D70" w:rsidRPr="00CA750B">
        <w:t>m</w:t>
      </w:r>
      <w:r w:rsidR="008E2D70" w:rsidRPr="00CA750B">
        <w:t>munalt inflytande över polisen.</w:t>
      </w:r>
    </w:p>
    <w:p w:rsidR="00436FBC" w:rsidRPr="00CA750B" w:rsidRDefault="00436FBC" w:rsidP="00436FBC">
      <w:pPr>
        <w:pStyle w:val="Rubrik1"/>
      </w:pPr>
      <w:bookmarkStart w:id="4" w:name="_Toc84678939"/>
      <w:r w:rsidRPr="00CA750B">
        <w:t>Brottsförebyggande strategi</w:t>
      </w:r>
      <w:bookmarkEnd w:id="4"/>
    </w:p>
    <w:p w:rsidR="00436FBC" w:rsidRPr="00CA750B" w:rsidRDefault="00436FBC" w:rsidP="00436FBC">
      <w:r w:rsidRPr="00CA750B">
        <w:t>Ett rättssamhälles uppbyggnad är en långsiktig process som förutsätter al</w:t>
      </w:r>
      <w:r w:rsidRPr="00CA750B">
        <w:t>l</w:t>
      </w:r>
      <w:r w:rsidRPr="00CA750B">
        <w:t>mänhetens delaktighet och deltagande. Varje bärande värdesystem i ett rätt</w:t>
      </w:r>
      <w:r w:rsidRPr="00CA750B">
        <w:t>s</w:t>
      </w:r>
      <w:r w:rsidRPr="00CA750B">
        <w:t>samhälle bygger på en process av införlivande av värden, värderingar och normer, det som psykologer kallar internalisering. Denna internalisering är speciellt viktig de allra första åren under uppväxten och fokuserar på fami</w:t>
      </w:r>
      <w:r w:rsidRPr="00CA750B">
        <w:t>l</w:t>
      </w:r>
      <w:r w:rsidRPr="00CA750B">
        <w:t>jens speciella ansvar. Men även andra signalgivare i denna process har stor kompletterande betydelse, t</w:t>
      </w:r>
      <w:r w:rsidR="00F30A67" w:rsidRPr="00CA750B">
        <w:t>.</w:t>
      </w:r>
      <w:r w:rsidRPr="00CA750B">
        <w:t>ex</w:t>
      </w:r>
      <w:r w:rsidR="00F30A67" w:rsidRPr="00CA750B">
        <w:t>.</w:t>
      </w:r>
      <w:r w:rsidRPr="00CA750B">
        <w:t xml:space="preserve"> förskola, skola, socialvård och olika medier. Politiken borde inriktas främst på att stärka och stödja familjerna men också på den kompletterande internalisering som förskola och skola kan ge, samt på den övriga livsmiljöns signaler, vilka kan påverka graden av uppbyggande av inre kontroll. Prevention </w:t>
      </w:r>
      <w:r w:rsidR="00327D36" w:rsidRPr="00CA750B">
        <w:t>är</w:t>
      </w:r>
      <w:r w:rsidRPr="00CA750B">
        <w:t xml:space="preserve"> huvudstråket i ambitionen att vända brottskurvo</w:t>
      </w:r>
      <w:r w:rsidRPr="00CA750B">
        <w:t>r</w:t>
      </w:r>
      <w:r w:rsidRPr="00CA750B">
        <w:t xml:space="preserve">na nedåt. </w:t>
      </w:r>
    </w:p>
    <w:p w:rsidR="003E7B06" w:rsidRPr="00CA750B" w:rsidRDefault="003E7B06" w:rsidP="003E7B06">
      <w:pPr>
        <w:pStyle w:val="Normaltindrag"/>
      </w:pPr>
      <w:r w:rsidRPr="00CA750B">
        <w:t>F</w:t>
      </w:r>
      <w:r w:rsidR="00436FBC" w:rsidRPr="00CA750B">
        <w:t xml:space="preserve">ör att förhindra nyrekryteringen handlar det främst om en brottspreventiv huvudstrategi inriktad på fostran och </w:t>
      </w:r>
      <w:r w:rsidR="00F30A67" w:rsidRPr="00CA750B">
        <w:t>värdeöverföring i familj</w:t>
      </w:r>
      <w:r w:rsidRPr="00CA750B">
        <w:t xml:space="preserve"> </w:t>
      </w:r>
      <w:r w:rsidR="00FF40CA" w:rsidRPr="00CA750B">
        <w:t>och förskola, skola och</w:t>
      </w:r>
      <w:r w:rsidRPr="00CA750B">
        <w:t xml:space="preserve"> socialvård</w:t>
      </w:r>
      <w:r w:rsidR="00436FBC" w:rsidRPr="00CA750B">
        <w:t>. Man kan konstatera att regeringen endast marginellt tar hänsyn till dessa tankegångar.</w:t>
      </w:r>
      <w:r w:rsidRPr="00CA750B">
        <w:t xml:space="preserve"> </w:t>
      </w:r>
    </w:p>
    <w:p w:rsidR="00436FBC" w:rsidRPr="00CA750B" w:rsidRDefault="003E7B06" w:rsidP="00436FBC">
      <w:pPr>
        <w:pStyle w:val="Normaltindrag"/>
      </w:pPr>
      <w:r w:rsidRPr="00CA750B">
        <w:t>En annan huvudlinje i den brottsförebyggande strategin är att verka för s</w:t>
      </w:r>
      <w:r w:rsidRPr="00CA750B">
        <w:t>e</w:t>
      </w:r>
      <w:r w:rsidRPr="00CA750B">
        <w:t xml:space="preserve">nast möjliga alkoholdebut. Alkohol- och drogmissbruk har visat sig starkt korrelera </w:t>
      </w:r>
      <w:r w:rsidR="00FF40CA" w:rsidRPr="00CA750B">
        <w:t xml:space="preserve">till </w:t>
      </w:r>
      <w:r w:rsidRPr="00CA750B">
        <w:t>brottslighet. Även detta fordrar en kraftfull informationsstrategi.</w:t>
      </w:r>
    </w:p>
    <w:p w:rsidR="00436FBC" w:rsidRPr="00CA750B" w:rsidRDefault="00436FBC" w:rsidP="00436FBC">
      <w:pPr>
        <w:pStyle w:val="Rubrik1"/>
      </w:pPr>
      <w:bookmarkStart w:id="5" w:name="_Toc84678940"/>
      <w:r w:rsidRPr="00CA750B">
        <w:t>Mer tid för barnen</w:t>
      </w:r>
      <w:bookmarkEnd w:id="5"/>
    </w:p>
    <w:p w:rsidR="00436FBC" w:rsidRPr="00CA750B" w:rsidRDefault="00436FBC" w:rsidP="00436FBC">
      <w:r w:rsidRPr="00CA750B">
        <w:t>Familjens roll i det brottsförebyggande arbetet är central. En i sin helhet god familjepolitik är alltså en grundläggande förutsättning för ett fungerande brottsförebyggande arbete. Detta sker bäst genom att barn får växa upp i try</w:t>
      </w:r>
      <w:r w:rsidRPr="00CA750B">
        <w:t>g</w:t>
      </w:r>
      <w:r w:rsidRPr="00CA750B">
        <w:t xml:space="preserve">ga familjer som kan föra över normer och hjälpa barnen bygga upp en inre kontroll som gör det lättare att stå emot frestelsen att bryta mot de regler som bygger upp samhället. </w:t>
      </w:r>
    </w:p>
    <w:p w:rsidR="00436FBC" w:rsidRPr="00CA750B" w:rsidRDefault="00436FBC" w:rsidP="00436FBC">
      <w:pPr>
        <w:pStyle w:val="Normaltindrag"/>
      </w:pPr>
      <w:r w:rsidRPr="00CA750B">
        <w:t>Höjd upptäcktsrisk</w:t>
      </w:r>
      <w:r w:rsidR="0045116B" w:rsidRPr="00CA750B">
        <w:t>, snabb reaktion</w:t>
      </w:r>
      <w:r w:rsidRPr="00CA750B">
        <w:t>, fasthet och konsekvens är viktiga si</w:t>
      </w:r>
      <w:r w:rsidRPr="00CA750B">
        <w:t>g</w:t>
      </w:r>
      <w:r w:rsidRPr="00CA750B">
        <w:t>naler i det preventiva arbetet. Det är självklart viktigt att ha ett fungerande rättsväsende i form av polis, åklagare, advokater, domstolar och krim</w:t>
      </w:r>
      <w:r w:rsidR="00F30A67" w:rsidRPr="00CA750B">
        <w:t>ina</w:t>
      </w:r>
      <w:r w:rsidR="00F30A67" w:rsidRPr="00CA750B">
        <w:t>l</w:t>
      </w:r>
      <w:r w:rsidR="00F30A67" w:rsidRPr="00CA750B">
        <w:t>vårdsinrättningar. Men ska</w:t>
      </w:r>
      <w:r w:rsidRPr="00CA750B">
        <w:t xml:space="preserve"> vi ha en politik som bryter brottskurvan nedåt krävs mycket mer. Det är mycket viktigt att minimera tillfällena till brott genom olika säkerhetsåtgärder. Det skulle kunna minska brottsfrekvensen, men inte brottsbenägenheten. Den preventiva huvudstrategin bör bygga på flera olika ansatser. Föräldrar och andra vuxna som har ansvar för barnup</w:t>
      </w:r>
      <w:r w:rsidRPr="00CA750B">
        <w:t>p</w:t>
      </w:r>
      <w:r w:rsidRPr="00CA750B">
        <w:t>fostran är en viktig målgrupp i den effektiva politik som är möjlig att bedriva.</w:t>
      </w:r>
    </w:p>
    <w:p w:rsidR="00436FBC" w:rsidRPr="00CA750B" w:rsidRDefault="00436FBC" w:rsidP="00436FBC">
      <w:pPr>
        <w:pStyle w:val="Normaltindrag"/>
      </w:pPr>
      <w:r w:rsidRPr="00CA750B">
        <w:t>Etiken levandegörs i samspel med andra människor och införlivas så sm</w:t>
      </w:r>
      <w:r w:rsidRPr="00CA750B">
        <w:t>å</w:t>
      </w:r>
      <w:r w:rsidRPr="00CA750B">
        <w:t>ningom med vårt tänkande. Bäst fungerar den processen tillsammans med personer vi älskar och har förtroende för. Det är därför föräldrarna är så vikt</w:t>
      </w:r>
      <w:r w:rsidRPr="00CA750B">
        <w:t>i</w:t>
      </w:r>
      <w:r w:rsidRPr="00CA750B">
        <w:t xml:space="preserve">ga. De är i de allra flesta fall de som bäst förmedlar grundläggande värden till barnen. Men det kräver vardagstid tillsammans, eftersom det är i vardagliga situationer man löser konflikter och tränar samlevnad på ett naturligt sätt. Kvalitet kan inte ersätta kvantitet när det gäller tid hur gärna vi än önskar att det skulle vara så. Mer tid för barnen har en rad positiva följdverkningar såväl för barnen, de vuxna som för samhället. </w:t>
      </w:r>
    </w:p>
    <w:p w:rsidR="00436FBC" w:rsidRPr="00CA750B" w:rsidRDefault="00436FBC" w:rsidP="00436FBC">
      <w:pPr>
        <w:pStyle w:val="Normaltindrag"/>
      </w:pPr>
      <w:r w:rsidRPr="00CA750B">
        <w:t>Familjens roll som etisk signalgivare och uppbyggare av den inre kontro</w:t>
      </w:r>
      <w:r w:rsidRPr="00CA750B">
        <w:t>l</w:t>
      </w:r>
      <w:r w:rsidRPr="00CA750B">
        <w:t>len är alltså av avgörande betydelse. Kristdemokraterna anser därför att det behövs en förändrad brottsförebyggande strategi i syfte att systematiskt, lån</w:t>
      </w:r>
      <w:r w:rsidRPr="00CA750B">
        <w:t>g</w:t>
      </w:r>
      <w:r w:rsidRPr="00CA750B">
        <w:t>siktigt och med stor tydlighet arbeta med informationsinsatser för att me</w:t>
      </w:r>
      <w:r w:rsidRPr="00CA750B">
        <w:t>d</w:t>
      </w:r>
      <w:r w:rsidRPr="00CA750B">
        <w:t>vetandegöra föräldrar, och andra som har tillsyn över barn, om värdeöverf</w:t>
      </w:r>
      <w:r w:rsidRPr="00CA750B">
        <w:t>ö</w:t>
      </w:r>
      <w:r w:rsidRPr="00CA750B">
        <w:t xml:space="preserve">ringens betydelse och om behovet av förstärkande av barns inre kontroll. </w:t>
      </w:r>
    </w:p>
    <w:p w:rsidR="00436FBC" w:rsidRPr="00CA750B" w:rsidRDefault="00436FBC" w:rsidP="00436FBC">
      <w:pPr>
        <w:pStyle w:val="Normaltindrag"/>
      </w:pPr>
      <w:r w:rsidRPr="00CA750B">
        <w:t xml:space="preserve">Kristdemokraterna menar att det är den konkreta utbildningen och stödet som sker i praktiken som ska prioriteras. Kristdemokraterna vill därför satsa på föräldrautbildning. </w:t>
      </w:r>
    </w:p>
    <w:p w:rsidR="00FF40CA" w:rsidRPr="00CA750B" w:rsidRDefault="00FF40CA" w:rsidP="00FF40CA">
      <w:pPr>
        <w:pStyle w:val="Rubrik1"/>
      </w:pPr>
      <w:bookmarkStart w:id="6" w:name="_Toc84678943"/>
      <w:r w:rsidRPr="00CA750B">
        <w:t>Skolan</w:t>
      </w:r>
      <w:bookmarkEnd w:id="6"/>
    </w:p>
    <w:p w:rsidR="00FF40CA" w:rsidRPr="00CA750B" w:rsidRDefault="00FF40CA" w:rsidP="00FF40CA">
      <w:r w:rsidRPr="00CA750B">
        <w:t xml:space="preserve">Skolan har stor betydelse då det gäller att förmedla värderingar och bygga en värdegrund. Därför har </w:t>
      </w:r>
      <w:r w:rsidR="00F30A67" w:rsidRPr="00CA750B">
        <w:t>K</w:t>
      </w:r>
      <w:r w:rsidRPr="00CA750B">
        <w:t xml:space="preserve">ristdemokraterna gång på gång betonat vikten av att skolan inte kan vara värdeneutral. Skolan har ett ansvar att föra etiska samtal och måste tidigt markera gränser för vad som är tillåtet och inte tillåtet, vad som är rätt och fel. </w:t>
      </w:r>
    </w:p>
    <w:p w:rsidR="00FF40CA" w:rsidRPr="00CA750B" w:rsidRDefault="00FF40CA" w:rsidP="00FF40CA">
      <w:pPr>
        <w:pStyle w:val="Normaltindrag"/>
      </w:pPr>
      <w:r w:rsidRPr="00CA750B">
        <w:t>Skolan är ständigt föremål för debatt och samhället kan inte kräva att en skola</w:t>
      </w:r>
      <w:r w:rsidR="00F30A67" w:rsidRPr="00CA750B">
        <w:t xml:space="preserve"> som redan ”går på knäna” ensam</w:t>
      </w:r>
      <w:r w:rsidRPr="00CA750B">
        <w:t xml:space="preserve"> ska förebygga och vända trenden. Skolan är en spegel av samhället i stort. Det är därför viktigt att etik diskut</w:t>
      </w:r>
      <w:r w:rsidRPr="00CA750B">
        <w:t>e</w:t>
      </w:r>
      <w:r w:rsidRPr="00CA750B">
        <w:t xml:space="preserve">ras i skolan. Kristdemokraterna anser att etiken ska genomsyra all skolans verksamhet. </w:t>
      </w:r>
    </w:p>
    <w:p w:rsidR="00436FBC" w:rsidRPr="00CA750B" w:rsidRDefault="00436FBC" w:rsidP="00436FBC">
      <w:pPr>
        <w:pStyle w:val="Rubrik1"/>
      </w:pPr>
      <w:bookmarkStart w:id="7" w:name="_Toc84678941"/>
      <w:r w:rsidRPr="00CA750B">
        <w:t>Socialtjänsten – kommunens ansvar för de unga</w:t>
      </w:r>
      <w:bookmarkEnd w:id="7"/>
    </w:p>
    <w:p w:rsidR="00436FBC" w:rsidRPr="00CA750B" w:rsidRDefault="00436FBC" w:rsidP="00436FBC">
      <w:r w:rsidRPr="00CA750B">
        <w:t xml:space="preserve">En ung människa som begått exempelvis ett rån ska veta att samhället ser allvarligt på detta, oavsett hur gammal den som utfört rånet är. De senaste åren har kritik framkommit mot kommunernas socialtjänst. Ungdomar som dömts enligt </w:t>
      </w:r>
      <w:r w:rsidR="00F30A67" w:rsidRPr="00CA750B">
        <w:t>l</w:t>
      </w:r>
      <w:r w:rsidRPr="00CA750B">
        <w:t>agen om vård av unga, LVU,  sätts upp på en väntelista för att få plats på en institution. Under väntetiden kan dessa ungdomar fortsätta umgås med gänget – följden blir att nya brott begås. Kristdemokraterna har i moti</w:t>
      </w:r>
      <w:r w:rsidRPr="00CA750B">
        <w:t>o</w:t>
      </w:r>
      <w:r w:rsidRPr="00CA750B">
        <w:t xml:space="preserve">nen </w:t>
      </w:r>
      <w:r w:rsidRPr="00CA750B">
        <w:rPr>
          <w:i/>
        </w:rPr>
        <w:t xml:space="preserve">Unga </w:t>
      </w:r>
      <w:r w:rsidR="00EC2EB8" w:rsidRPr="00CA750B">
        <w:rPr>
          <w:i/>
        </w:rPr>
        <w:t xml:space="preserve">brottslingar </w:t>
      </w:r>
      <w:r w:rsidRPr="00CA750B">
        <w:t xml:space="preserve">beskrivit problematiken och föreslagit åtgärder för att komma åt denna. </w:t>
      </w:r>
    </w:p>
    <w:p w:rsidR="00436FBC" w:rsidRPr="00CA750B" w:rsidRDefault="00436FBC" w:rsidP="00436FBC">
      <w:pPr>
        <w:pStyle w:val="Normaltindrag"/>
      </w:pPr>
      <w:r w:rsidRPr="00CA750B">
        <w:t>Enligt uppgift i B</w:t>
      </w:r>
      <w:r w:rsidR="00FF40CA" w:rsidRPr="00CA750B">
        <w:t xml:space="preserve">rottsförebyggande </w:t>
      </w:r>
      <w:r w:rsidRPr="00CA750B">
        <w:t>rå</w:t>
      </w:r>
      <w:r w:rsidR="00FF40CA" w:rsidRPr="00CA750B">
        <w:t>det</w:t>
      </w:r>
      <w:r w:rsidRPr="00CA750B">
        <w:t xml:space="preserve">s rapport </w:t>
      </w:r>
      <w:r w:rsidRPr="00CA750B">
        <w:rPr>
          <w:i/>
        </w:rPr>
        <w:t>Brottsutvecklingen i Sverig</w:t>
      </w:r>
      <w:r w:rsidR="00F30A67" w:rsidRPr="00CA750B">
        <w:rPr>
          <w:i/>
        </w:rPr>
        <w:t>e 2001–</w:t>
      </w:r>
      <w:r w:rsidRPr="00CA750B">
        <w:rPr>
          <w:i/>
        </w:rPr>
        <w:t>2003</w:t>
      </w:r>
      <w:r w:rsidRPr="00CA750B">
        <w:t xml:space="preserve"> är ungdomar den mest brottsaktiva gruppen i samhället. Bland unga mellan 15</w:t>
      </w:r>
      <w:r w:rsidR="00F30A67" w:rsidRPr="00CA750B">
        <w:t xml:space="preserve"> och </w:t>
      </w:r>
      <w:r w:rsidRPr="00CA750B">
        <w:t>17 år var 38 per 1 000 invånare misstänkta för brott. Bland unga mellan 18</w:t>
      </w:r>
      <w:r w:rsidR="00F30A67" w:rsidRPr="00CA750B">
        <w:t xml:space="preserve"> och </w:t>
      </w:r>
      <w:r w:rsidRPr="00CA750B">
        <w:t>20</w:t>
      </w:r>
      <w:r w:rsidR="00F30A67" w:rsidRPr="00CA750B">
        <w:t xml:space="preserve"> år</w:t>
      </w:r>
      <w:r w:rsidRPr="00CA750B">
        <w:t xml:space="preserve"> var 33 per 1 000 innevånare misstänkt</w:t>
      </w:r>
      <w:r w:rsidR="00F30A67" w:rsidRPr="00CA750B">
        <w:t>a</w:t>
      </w:r>
      <w:r w:rsidRPr="00CA750B">
        <w:t xml:space="preserve"> för brott. Snittet för samtliga åldersgrupper visade att 14 per 1 000 invånare var misstänkta för brott. Ungdomar är alltså kraftigt överrepresenterade vad gäller brottslighet. Detta är alarmerande och visar på behovet av snabba och riktade åtgärder mot denna grupp. </w:t>
      </w:r>
    </w:p>
    <w:p w:rsidR="00436FBC" w:rsidRPr="00CA750B" w:rsidRDefault="00436FBC" w:rsidP="00436FBC">
      <w:pPr>
        <w:pStyle w:val="Rubrik1"/>
      </w:pPr>
      <w:bookmarkStart w:id="8" w:name="_Toc84678942"/>
      <w:r w:rsidRPr="00CA750B">
        <w:t>Nazism</w:t>
      </w:r>
      <w:bookmarkEnd w:id="8"/>
    </w:p>
    <w:p w:rsidR="00436FBC" w:rsidRPr="00CA750B" w:rsidRDefault="00436FBC" w:rsidP="00436FBC">
      <w:r w:rsidRPr="00CA750B">
        <w:t>Nazister försöker att etablera sig runt om i Sverige. Rasistiska och nazistiska organisationer opererar på skolor och försöker värva medlemmar och symp</w:t>
      </w:r>
      <w:r w:rsidRPr="00CA750B">
        <w:t>a</w:t>
      </w:r>
      <w:r w:rsidRPr="00CA750B">
        <w:t>tisörer. En av de viktigaste förebyggande insatserna är att förmedla kunskap om hur dessa organisationer fungerar och arbetar. Skolan har därför en nyc</w:t>
      </w:r>
      <w:r w:rsidRPr="00CA750B">
        <w:t>k</w:t>
      </w:r>
      <w:r w:rsidRPr="00CA750B">
        <w:t>elroll i arbetet mot främlingsfientlighet och rasism.</w:t>
      </w:r>
    </w:p>
    <w:p w:rsidR="00436FBC" w:rsidRPr="00CA750B" w:rsidRDefault="00436FBC" w:rsidP="00436FBC">
      <w:pPr>
        <w:pStyle w:val="Normaltindrag"/>
      </w:pPr>
      <w:r w:rsidRPr="00CA750B">
        <w:t xml:space="preserve">Hos Brottsförebyggande </w:t>
      </w:r>
      <w:r w:rsidR="00F30A67" w:rsidRPr="00CA750B">
        <w:t>c</w:t>
      </w:r>
      <w:r w:rsidRPr="00CA750B">
        <w:t>entrum i Värmland arbetar man med en strategi för att hålla Värmland fritt från nazism. Strategin bygger på en trestegsmodell som innebär ett samarbete me</w:t>
      </w:r>
      <w:r w:rsidR="00FF40CA" w:rsidRPr="00CA750B">
        <w:t>llan</w:t>
      </w:r>
      <w:r w:rsidRPr="00CA750B">
        <w:t xml:space="preserve"> Brottsförebyggande centrum, Säpo, krim</w:t>
      </w:r>
      <w:r w:rsidRPr="00CA750B">
        <w:t>i</w:t>
      </w:r>
      <w:r w:rsidRPr="00CA750B">
        <w:t>nalunderrättelsetjänsten (KUT), närpolisen samt åklagarmyndigheten. Til</w:t>
      </w:r>
      <w:r w:rsidRPr="00CA750B">
        <w:t>l</w:t>
      </w:r>
      <w:r w:rsidRPr="00CA750B">
        <w:t>sammans kartlägger de och följer upp extremisternas förehavanden och stör deras verksamhet. De samverkar med lokaluthyrare för att förhindra nazisti</w:t>
      </w:r>
      <w:r w:rsidRPr="00CA750B">
        <w:t>s</w:t>
      </w:r>
      <w:r w:rsidRPr="00CA750B">
        <w:t>ka sammankomster. De utarbetar ett program för avhoppare som vill lämna en extremistisk rörelse och samverkar med fackföreningar för att förhindra att extremister får fotfäste där. Tillsammans bygger man upp nätverk i skolorna över hela länet i förebyggande syfte. De skapar också en polisiär stödfunktion för brottsoffer och vittnen och informerar medierna om hur arbetet fortskr</w:t>
      </w:r>
      <w:r w:rsidRPr="00CA750B">
        <w:t>i</w:t>
      </w:r>
      <w:r w:rsidRPr="00CA750B">
        <w:t>der. Detta är en bra modell. Det behövs statliga insatser för att uppnå detta. Detta arbete har gett bra resultat och kan vara ett av de goda exemp</w:t>
      </w:r>
      <w:r w:rsidR="00FF40CA" w:rsidRPr="00CA750B">
        <w:t>el</w:t>
      </w:r>
      <w:r w:rsidRPr="00CA750B">
        <w:t xml:space="preserve"> som andra brottsförebyggare i landet kan studera.</w:t>
      </w:r>
    </w:p>
    <w:p w:rsidR="00436FBC" w:rsidRPr="00CA750B" w:rsidRDefault="00436FBC" w:rsidP="00436FBC">
      <w:pPr>
        <w:pStyle w:val="Normaltindrag"/>
      </w:pPr>
      <w:r w:rsidRPr="00CA750B">
        <w:t>Kristdemokraterna anser att de rasistiska yttringarna och andra grova org</w:t>
      </w:r>
      <w:r w:rsidRPr="00CA750B">
        <w:t>a</w:t>
      </w:r>
      <w:r w:rsidRPr="00CA750B">
        <w:t>niserade brott som drabbat samhället under de senaste åren också måste b</w:t>
      </w:r>
      <w:r w:rsidRPr="00CA750B">
        <w:t>e</w:t>
      </w:r>
      <w:r w:rsidRPr="00CA750B">
        <w:t>mötas med en effektiv lagstiftning. Därför anser vi det angeläget att deltaga</w:t>
      </w:r>
      <w:r w:rsidRPr="00CA750B">
        <w:t>n</w:t>
      </w:r>
      <w:r w:rsidRPr="00CA750B">
        <w:t>de i och stöd till rasistiska och kriminella organisationer ska förbjudas. Det är en nödvändig åtgärd för att komma till</w:t>
      </w:r>
      <w:r w:rsidR="00F30A67" w:rsidRPr="00CA750B">
        <w:t xml:space="preserve"> </w:t>
      </w:r>
      <w:r w:rsidRPr="00CA750B">
        <w:t xml:space="preserve">rätta med den grova kriminaliteten och bevara ett fritt demokratiskt samhälle. </w:t>
      </w:r>
    </w:p>
    <w:p w:rsidR="00436FBC" w:rsidRPr="00CA750B" w:rsidRDefault="00436FBC" w:rsidP="00436FBC">
      <w:pPr>
        <w:pStyle w:val="Normaltindrag"/>
      </w:pPr>
      <w:r w:rsidRPr="00CA750B">
        <w:t>Krav på detta förs fram i</w:t>
      </w:r>
      <w:r w:rsidR="00532DFE" w:rsidRPr="00CA750B">
        <w:t xml:space="preserve"> annan kristdemokratisk</w:t>
      </w:r>
      <w:r w:rsidRPr="00CA750B">
        <w:t xml:space="preserve"> motion</w:t>
      </w:r>
      <w:r w:rsidR="00532DFE" w:rsidRPr="00CA750B">
        <w:t>.</w:t>
      </w:r>
    </w:p>
    <w:p w:rsidR="00436FBC" w:rsidRPr="00CA750B" w:rsidRDefault="00F35E95" w:rsidP="00436FBC">
      <w:pPr>
        <w:pStyle w:val="Rubrik1"/>
      </w:pPr>
      <w:r w:rsidRPr="00CA750B">
        <w:t>Den olagliga spriten</w:t>
      </w:r>
    </w:p>
    <w:p w:rsidR="00436FBC" w:rsidRPr="00CA750B" w:rsidRDefault="00436FBC" w:rsidP="00436FBC">
      <w:r w:rsidRPr="00CA750B">
        <w:t xml:space="preserve">Många unga dricker hembränt och smuggelsprit. Den hembrända spriten är ofta billigare och lättare att få tag i för en person som ännu inte uppnått laglig ålder för att få köpa alkohol. Därför kan det vara effektivt att rikta in starka åtgärder mot </w:t>
      </w:r>
      <w:r w:rsidR="007A7215" w:rsidRPr="00CA750B">
        <w:t>dem</w:t>
      </w:r>
      <w:r w:rsidRPr="00CA750B">
        <w:t xml:space="preserve"> som bränner hemma och</w:t>
      </w:r>
      <w:r w:rsidR="007A7215" w:rsidRPr="00CA750B">
        <w:t>/eller</w:t>
      </w:r>
      <w:r w:rsidRPr="00CA750B">
        <w:t xml:space="preserve"> som säljer sprit till ungd</w:t>
      </w:r>
      <w:r w:rsidRPr="00CA750B">
        <w:t>o</w:t>
      </w:r>
      <w:r w:rsidRPr="00CA750B">
        <w:t>mar. Tidiga alkoholvanor leder lätt över i andra drogvanor. D</w:t>
      </w:r>
      <w:r w:rsidR="00F35E95" w:rsidRPr="00CA750B">
        <w:t>rogmissbruk</w:t>
      </w:r>
      <w:r w:rsidRPr="00CA750B">
        <w:t xml:space="preserve"> kräver mycke</w:t>
      </w:r>
      <w:r w:rsidR="00F35E95" w:rsidRPr="00CA750B">
        <w:t>t pengar</w:t>
      </w:r>
      <w:r w:rsidR="00F30A67" w:rsidRPr="00CA750B">
        <w:t>,</w:t>
      </w:r>
      <w:r w:rsidR="00F35E95" w:rsidRPr="00CA750B">
        <w:t xml:space="preserve"> vilket i sin tur leder</w:t>
      </w:r>
      <w:r w:rsidRPr="00CA750B">
        <w:t xml:space="preserve"> till brottslighet. Att aktivt bidra till en uppskjuten eller förhindrad alkoholdebut har alltså stora fördelar. </w:t>
      </w:r>
    </w:p>
    <w:p w:rsidR="00436FBC" w:rsidRPr="00CA750B" w:rsidRDefault="00436FBC" w:rsidP="00436FBC">
      <w:pPr>
        <w:pStyle w:val="Normaltindrag"/>
      </w:pPr>
      <w:r w:rsidRPr="00CA750B">
        <w:t>Barn uttrycker i flera rapporter en frustration över vuxnas brist på tid. Nä</w:t>
      </w:r>
      <w:r w:rsidRPr="00CA750B">
        <w:t>r</w:t>
      </w:r>
      <w:r w:rsidRPr="00CA750B">
        <w:t>varande vuxna som är beredda att ta tid att se, lyssna till och bekräfta barn och ungdomar är det bästa förebyggande arbetet.</w:t>
      </w:r>
    </w:p>
    <w:p w:rsidR="00436FBC" w:rsidRPr="00CA750B" w:rsidRDefault="00436FBC" w:rsidP="00436FBC">
      <w:pPr>
        <w:pStyle w:val="Rubrik1"/>
      </w:pPr>
      <w:bookmarkStart w:id="9" w:name="_Toc84678945"/>
      <w:r w:rsidRPr="00CA750B">
        <w:t>Nystart i kampen mot droger</w:t>
      </w:r>
      <w:bookmarkEnd w:id="9"/>
    </w:p>
    <w:p w:rsidR="00436FBC" w:rsidRPr="00CA750B" w:rsidRDefault="00436FBC" w:rsidP="00436FBC">
      <w:r w:rsidRPr="00CA750B">
        <w:t>Tillgången till narkotika ökar och antalet ungdomar som prövar illegala dr</w:t>
      </w:r>
      <w:r w:rsidRPr="00CA750B">
        <w:t>o</w:t>
      </w:r>
      <w:r w:rsidRPr="00CA750B">
        <w:t xml:space="preserve">ger </w:t>
      </w:r>
      <w:r w:rsidR="00E16469" w:rsidRPr="00CA750B">
        <w:t xml:space="preserve">mer än tredubblades </w:t>
      </w:r>
      <w:r w:rsidRPr="00CA750B">
        <w:t>under 90-talet. Att det idag finns ett större utbud av droger, nya konsumtionsmönster och användningsområden och en mer ti</w:t>
      </w:r>
      <w:r w:rsidRPr="00CA750B">
        <w:t>l</w:t>
      </w:r>
      <w:r w:rsidRPr="00CA750B">
        <w:t>låtande hållning till narkotika i olika ungdomsgrupper är en del av en intern</w:t>
      </w:r>
      <w:r w:rsidRPr="00CA750B">
        <w:t>a</w:t>
      </w:r>
      <w:r w:rsidRPr="00CA750B">
        <w:t>tionell utveckling. Sverige utgör inte något undantag. Illegala droger för</w:t>
      </w:r>
      <w:r w:rsidRPr="00CA750B">
        <w:t>e</w:t>
      </w:r>
      <w:r w:rsidRPr="00CA750B">
        <w:t>kommer allt oftare på diskotek och i andra nöjesmiljöer. För en del kopplas droger ihop med festande och party, för andra är droger ett sätt att fly bort från ett svårt vardagsliv. Många unga idag anser att konsumtion av droger är en del av att vara ung.</w:t>
      </w:r>
      <w:r w:rsidR="00E16469" w:rsidRPr="00CA750B">
        <w:t xml:space="preserve"> Närmare en fjärdedel av unga storstadsbor uppgav 2003 att de någon gång använt narkotika och 17 procent av alla ungdomar mellan 16</w:t>
      </w:r>
      <w:r w:rsidR="00F30A67" w:rsidRPr="00CA750B">
        <w:t xml:space="preserve"> och </w:t>
      </w:r>
      <w:r w:rsidR="00E16469" w:rsidRPr="00CA750B">
        <w:t>24 år i landet som helhet hade någon gång använt narkotika.</w:t>
      </w:r>
    </w:p>
    <w:p w:rsidR="00436FBC" w:rsidRPr="00CA750B" w:rsidRDefault="00436FBC" w:rsidP="00436FBC">
      <w:pPr>
        <w:pStyle w:val="Normaltindrag"/>
      </w:pPr>
      <w:r w:rsidRPr="00CA750B">
        <w:t>Samtidigt som tillgången på narkotika ökat och priserna sjunkit har det tunga missbruket ökat</w:t>
      </w:r>
      <w:r w:rsidR="00E16469" w:rsidRPr="00CA750B">
        <w:t>.</w:t>
      </w:r>
      <w:r w:rsidRPr="00CA750B">
        <w:t xml:space="preserve"> Kristdemokraterna anser att detta är oacceptabelt och menar att en kraftfull nysatsning i form av engagemang, kompetens, ledning men framför allt resurser måste till.</w:t>
      </w:r>
    </w:p>
    <w:p w:rsidR="00436FBC" w:rsidRPr="00CA750B" w:rsidRDefault="00436FBC" w:rsidP="00436FBC">
      <w:pPr>
        <w:pStyle w:val="Normaltindrag"/>
      </w:pPr>
      <w:r w:rsidRPr="00CA750B">
        <w:t>Idag är det svårt att ge en människa under 15 år tidig hjälp när det finns misstanke om narkotikamissbruk. En stödinsats från samhället försvåras av de gällande reglerna om förbud mot kroppsbesiktning. Urin- eller blodprovsta</w:t>
      </w:r>
      <w:r w:rsidRPr="00CA750B">
        <w:t>g</w:t>
      </w:r>
      <w:r w:rsidRPr="00CA750B">
        <w:t>ning får inte göras och därmed kan inga åtgärder vidtas förrän missbruket är uppenbart. Följden blir att socialtjänsten kopplas in först när narkotikamis</w:t>
      </w:r>
      <w:r w:rsidRPr="00CA750B">
        <w:t>s</w:t>
      </w:r>
      <w:r w:rsidRPr="00CA750B">
        <w:t>bruket pågått under en längre tid. Den personliga integriteten ska värnas men inte till priset av mänskligt lidande. De bestämmelser som reglerar tvångsm</w:t>
      </w:r>
      <w:r w:rsidRPr="00CA750B">
        <w:t>e</w:t>
      </w:r>
      <w:r w:rsidRPr="00CA750B">
        <w:t>delsanvändningen mot barn är alltför restriktiva och en utvidgad tvångsm</w:t>
      </w:r>
      <w:r w:rsidRPr="00CA750B">
        <w:t>e</w:t>
      </w:r>
      <w:r w:rsidRPr="00CA750B">
        <w:t xml:space="preserve">delsanvändning påverkar inte de integritetsaspekter som angivits som skäl för att inte tillåta provtagning. Provtagning på ungdomar under 15 år bör därför bli tillåtet vid </w:t>
      </w:r>
      <w:r w:rsidR="00F35E95" w:rsidRPr="00CA750B">
        <w:t>välgrundad</w:t>
      </w:r>
      <w:r w:rsidRPr="00CA750B">
        <w:t xml:space="preserve"> misstanke om narkotikamissbruk. </w:t>
      </w:r>
    </w:p>
    <w:p w:rsidR="00FF73CF" w:rsidRPr="00CA750B" w:rsidRDefault="00FF73CF" w:rsidP="00FF73CF">
      <w:pPr>
        <w:pStyle w:val="Rubrik1"/>
        <w:rPr>
          <w:snapToGrid w:val="0"/>
        </w:rPr>
      </w:pPr>
      <w:r w:rsidRPr="00CA750B">
        <w:rPr>
          <w:snapToGrid w:val="0"/>
        </w:rPr>
        <w:t xml:space="preserve">Obligatoriskt alkolås i alla nya bilar </w:t>
      </w:r>
    </w:p>
    <w:p w:rsidR="00FF73CF" w:rsidRPr="00CA750B" w:rsidRDefault="00FF73CF" w:rsidP="00FF73CF">
      <w:pPr>
        <w:rPr>
          <w:snapToGrid w:val="0"/>
        </w:rPr>
      </w:pPr>
      <w:r w:rsidRPr="00CA750B">
        <w:rPr>
          <w:snapToGrid w:val="0"/>
        </w:rPr>
        <w:t>Eftersom alkoholkonsumtionen ökar så är det också angeläget med ett skyn</w:t>
      </w:r>
      <w:r w:rsidRPr="00CA750B">
        <w:rPr>
          <w:snapToGrid w:val="0"/>
        </w:rPr>
        <w:t>d</w:t>
      </w:r>
      <w:r w:rsidRPr="00CA750B">
        <w:rPr>
          <w:snapToGrid w:val="0"/>
        </w:rPr>
        <w:t>samt ökande av alkolås i trafiken. Motorförarnas Helnykterhetsförbund (MHF) har antagit en strategi som innebär att alla nya bilar som säljs i Sver</w:t>
      </w:r>
      <w:r w:rsidRPr="00CA750B">
        <w:rPr>
          <w:snapToGrid w:val="0"/>
        </w:rPr>
        <w:t>i</w:t>
      </w:r>
      <w:r w:rsidRPr="00CA750B">
        <w:rPr>
          <w:snapToGrid w:val="0"/>
        </w:rPr>
        <w:t xml:space="preserve">ge från 2010 ska ha alkolås, och </w:t>
      </w:r>
      <w:r w:rsidR="00517F16" w:rsidRPr="00CA750B">
        <w:rPr>
          <w:snapToGrid w:val="0"/>
        </w:rPr>
        <w:t>generellt</w:t>
      </w:r>
      <w:r w:rsidRPr="00CA750B">
        <w:rPr>
          <w:snapToGrid w:val="0"/>
        </w:rPr>
        <w:t xml:space="preserve"> 2015. Denna utveckling måste ske i en nära dialog med fordonsindustrin l</w:t>
      </w:r>
      <w:r w:rsidR="00F30A67" w:rsidRPr="00CA750B">
        <w:rPr>
          <w:snapToGrid w:val="0"/>
        </w:rPr>
        <w:t>iksom med övriga EU-länder. EU:</w:t>
      </w:r>
      <w:r w:rsidRPr="00CA750B">
        <w:rPr>
          <w:snapToGrid w:val="0"/>
        </w:rPr>
        <w:t>s regelverk om fri cirkulation av varor är av största betydelse i detta samma</w:t>
      </w:r>
      <w:r w:rsidRPr="00CA750B">
        <w:rPr>
          <w:snapToGrid w:val="0"/>
        </w:rPr>
        <w:t>n</w:t>
      </w:r>
      <w:r w:rsidRPr="00CA750B">
        <w:rPr>
          <w:snapToGrid w:val="0"/>
        </w:rPr>
        <w:t>hang. Kristdemokraterna föreslog därför under 2004, utan att få gehör för det, att regeringen ska verka inom EU för en gemensam tidsplan för introducera</w:t>
      </w:r>
      <w:r w:rsidRPr="00CA750B">
        <w:rPr>
          <w:snapToGrid w:val="0"/>
        </w:rPr>
        <w:t>n</w:t>
      </w:r>
      <w:r w:rsidRPr="00CA750B">
        <w:rPr>
          <w:snapToGrid w:val="0"/>
        </w:rPr>
        <w:t>de av alkolås i alla bilar.</w:t>
      </w:r>
    </w:p>
    <w:p w:rsidR="007777CD" w:rsidRPr="00CA750B" w:rsidRDefault="007777CD" w:rsidP="007777CD">
      <w:pPr>
        <w:pStyle w:val="Rubrik1"/>
        <w:rPr>
          <w:snapToGrid w:val="0"/>
        </w:rPr>
      </w:pPr>
      <w:r w:rsidRPr="00CA750B">
        <w:rPr>
          <w:snapToGrid w:val="0"/>
        </w:rPr>
        <w:t>Yrkestrafiken som föregångare i införandet av alkolås</w:t>
      </w:r>
    </w:p>
    <w:p w:rsidR="007777CD" w:rsidRPr="00CA750B" w:rsidRDefault="007777CD" w:rsidP="00F30A67">
      <w:pPr>
        <w:rPr>
          <w:snapToGrid w:val="0"/>
        </w:rPr>
      </w:pPr>
      <w:r w:rsidRPr="00CA750B">
        <w:rPr>
          <w:snapToGrid w:val="0"/>
        </w:rPr>
        <w:t xml:space="preserve">För att påskynda utvecklingen mot en allmän användning av alkolås anser Kristdemokraterna att yrkestrafiken kan spela en viktig </w:t>
      </w:r>
      <w:r w:rsidR="00F30A67" w:rsidRPr="00CA750B">
        <w:rPr>
          <w:snapToGrid w:val="0"/>
        </w:rPr>
        <w:t>roll som föregångare. Allt</w:t>
      </w:r>
      <w:r w:rsidRPr="00CA750B">
        <w:rPr>
          <w:snapToGrid w:val="0"/>
        </w:rPr>
        <w:t>för få kommuner ställer krav på alkolås vid upphandling av bussar. Bus</w:t>
      </w:r>
      <w:r w:rsidRPr="00CA750B">
        <w:rPr>
          <w:snapToGrid w:val="0"/>
        </w:rPr>
        <w:t>s</w:t>
      </w:r>
      <w:r w:rsidRPr="00CA750B">
        <w:rPr>
          <w:snapToGrid w:val="0"/>
        </w:rPr>
        <w:t xml:space="preserve">trafik och annan yrkestrafik ska vara en föregångare i arbetet med </w:t>
      </w:r>
      <w:r w:rsidR="00F30A67" w:rsidRPr="00CA750B">
        <w:rPr>
          <w:snapToGrid w:val="0"/>
        </w:rPr>
        <w:t xml:space="preserve">att </w:t>
      </w:r>
      <w:r w:rsidRPr="00CA750B">
        <w:rPr>
          <w:snapToGrid w:val="0"/>
        </w:rPr>
        <w:t xml:space="preserve">få bort rattfylleriet från våra vägar. Därför bör krav på alkolås regelmässigt ställas vid upphandlingar av busstrafik. </w:t>
      </w:r>
    </w:p>
    <w:p w:rsidR="007777CD" w:rsidRPr="00CA750B" w:rsidRDefault="007777CD" w:rsidP="007777CD">
      <w:pPr>
        <w:pStyle w:val="Normaltindrag"/>
        <w:rPr>
          <w:snapToGrid w:val="0"/>
        </w:rPr>
      </w:pPr>
      <w:r w:rsidRPr="00CA750B">
        <w:rPr>
          <w:snapToGrid w:val="0"/>
        </w:rPr>
        <w:t>Regeringen borde ge alla statliga bolag i uppdrag att se till att alkolås finns installerat på alla fordon som köps in. Idag gör exempelvis Green Cargo detta i sin nya lastbilsflotta, men det bör ske över hela linjen. Alla statliga myndi</w:t>
      </w:r>
      <w:r w:rsidRPr="00CA750B">
        <w:rPr>
          <w:snapToGrid w:val="0"/>
        </w:rPr>
        <w:t>g</w:t>
      </w:r>
      <w:r w:rsidRPr="00CA750B">
        <w:rPr>
          <w:snapToGrid w:val="0"/>
        </w:rPr>
        <w:t>heter, där det är praktiskt möjligt, borde få samma uppdrag – inte bara några få som nu.</w:t>
      </w:r>
    </w:p>
    <w:p w:rsidR="007777CD" w:rsidRPr="00CA750B" w:rsidRDefault="007777CD" w:rsidP="007777CD">
      <w:pPr>
        <w:pStyle w:val="Normaltindrag"/>
        <w:rPr>
          <w:snapToGrid w:val="0"/>
        </w:rPr>
      </w:pPr>
      <w:r w:rsidRPr="00CA750B">
        <w:rPr>
          <w:snapToGrid w:val="0"/>
        </w:rPr>
        <w:t>Det pågår omfattande frivilliga installationer av alkolås inom åkerinärin</w:t>
      </w:r>
      <w:r w:rsidRPr="00CA750B">
        <w:rPr>
          <w:snapToGrid w:val="0"/>
        </w:rPr>
        <w:t>g</w:t>
      </w:r>
      <w:r w:rsidRPr="00CA750B">
        <w:rPr>
          <w:snapToGrid w:val="0"/>
        </w:rPr>
        <w:t>en, och det är positivt, men Kristdemokraterna anser att regeringen bör inrikta sitt trafiksäkerhetsarbete mot att inom ett par år kunna föreslå en lagstiftning som innebär krav på alkolås i all yrkestrafik.</w:t>
      </w:r>
    </w:p>
    <w:p w:rsidR="00436FBC" w:rsidRPr="00CA750B" w:rsidRDefault="00436FBC" w:rsidP="00436FBC">
      <w:pPr>
        <w:keepNext/>
        <w:keepLines/>
        <w:tabs>
          <w:tab w:val="left" w:pos="284"/>
          <w:tab w:val="left" w:pos="624"/>
          <w:tab w:val="left" w:pos="1021"/>
          <w:tab w:val="left" w:pos="1474"/>
          <w:tab w:val="left" w:pos="1985"/>
          <w:tab w:val="left" w:pos="2268"/>
          <w:tab w:val="left" w:pos="2552"/>
          <w:tab w:val="left" w:pos="2835"/>
        </w:tabs>
        <w:spacing w:before="240" w:after="120" w:line="360" w:lineRule="atLeast"/>
        <w:rPr>
          <w:snapToGrid w:val="0"/>
          <w:color w:val="000000"/>
          <w:sz w:val="32"/>
        </w:rPr>
      </w:pPr>
      <w:r w:rsidRPr="00CA750B">
        <w:rPr>
          <w:snapToGrid w:val="0"/>
          <w:color w:val="000000"/>
          <w:sz w:val="32"/>
        </w:rPr>
        <w:t>Neuropsykiatriska funktionshinder</w:t>
      </w:r>
    </w:p>
    <w:p w:rsidR="00436FBC" w:rsidRPr="00CA750B" w:rsidRDefault="00436FBC" w:rsidP="00436FBC">
      <w:r w:rsidRPr="00CA750B">
        <w:rPr>
          <w:snapToGrid w:val="0"/>
        </w:rPr>
        <w:t>När det gäller förebyggande arbete är sambandet mellan kriminalitet och neuropsykiatriska funktionshinder värt att särskilt lyftas fram. I det sked</w:t>
      </w:r>
      <w:r w:rsidR="00F30A67" w:rsidRPr="00CA750B">
        <w:rPr>
          <w:snapToGrid w:val="0"/>
        </w:rPr>
        <w:t>e forskningen idag befinner sig</w:t>
      </w:r>
      <w:r w:rsidRPr="00CA750B">
        <w:rPr>
          <w:snapToGrid w:val="0"/>
        </w:rPr>
        <w:t>, har det blivit lättare att urskilja en rad riskfa</w:t>
      </w:r>
      <w:r w:rsidRPr="00CA750B">
        <w:rPr>
          <w:snapToGrid w:val="0"/>
        </w:rPr>
        <w:t>k</w:t>
      </w:r>
      <w:r w:rsidRPr="00CA750B">
        <w:rPr>
          <w:snapToGrid w:val="0"/>
        </w:rPr>
        <w:t>torer för framtida brottslighet. Det börjar bli möjligt att identifiera risk</w:t>
      </w:r>
      <w:r w:rsidR="00517F16" w:rsidRPr="00CA750B">
        <w:rPr>
          <w:snapToGrid w:val="0"/>
        </w:rPr>
        <w:t>til</w:t>
      </w:r>
      <w:r w:rsidR="00517F16" w:rsidRPr="00CA750B">
        <w:rPr>
          <w:snapToGrid w:val="0"/>
        </w:rPr>
        <w:t>l</w:t>
      </w:r>
      <w:r w:rsidR="00517F16" w:rsidRPr="00CA750B">
        <w:rPr>
          <w:snapToGrid w:val="0"/>
        </w:rPr>
        <w:t>stånd</w:t>
      </w:r>
      <w:r w:rsidRPr="00CA750B">
        <w:rPr>
          <w:snapToGrid w:val="0"/>
        </w:rPr>
        <w:t>, utan att det för den skull i det enskilda fallet är möjligt att göra en pr</w:t>
      </w:r>
      <w:r w:rsidRPr="00CA750B">
        <w:rPr>
          <w:snapToGrid w:val="0"/>
        </w:rPr>
        <w:t>o</w:t>
      </w:r>
      <w:r w:rsidRPr="00CA750B">
        <w:rPr>
          <w:snapToGrid w:val="0"/>
        </w:rPr>
        <w:t xml:space="preserve">gnos. </w:t>
      </w:r>
      <w:r w:rsidR="00517F16" w:rsidRPr="00CA750B">
        <w:rPr>
          <w:snapToGrid w:val="0"/>
        </w:rPr>
        <w:t>Risken</w:t>
      </w:r>
      <w:r w:rsidRPr="00CA750B">
        <w:rPr>
          <w:snapToGrid w:val="0"/>
        </w:rPr>
        <w:t xml:space="preserve"> för framtida brottslighet är avsevärt större </w:t>
      </w:r>
      <w:r w:rsidR="00517F16" w:rsidRPr="00CA750B">
        <w:rPr>
          <w:snapToGrid w:val="0"/>
        </w:rPr>
        <w:t>hos personer</w:t>
      </w:r>
      <w:r w:rsidRPr="00CA750B">
        <w:rPr>
          <w:snapToGrid w:val="0"/>
        </w:rPr>
        <w:t xml:space="preserve"> med neuropsykiatriska funktionshinder. Det är klarlagt att vuxna med sådana fun</w:t>
      </w:r>
      <w:r w:rsidRPr="00CA750B">
        <w:rPr>
          <w:snapToGrid w:val="0"/>
        </w:rPr>
        <w:t>k</w:t>
      </w:r>
      <w:r w:rsidRPr="00CA750B">
        <w:rPr>
          <w:snapToGrid w:val="0"/>
        </w:rPr>
        <w:t xml:space="preserve">tionshinder begår brott i en </w:t>
      </w:r>
      <w:r w:rsidR="00517F16" w:rsidRPr="00CA750B">
        <w:rPr>
          <w:snapToGrid w:val="0"/>
        </w:rPr>
        <w:t>stör</w:t>
      </w:r>
      <w:r w:rsidRPr="00CA750B">
        <w:rPr>
          <w:snapToGrid w:val="0"/>
        </w:rPr>
        <w:t>r</w:t>
      </w:r>
      <w:r w:rsidR="00517F16" w:rsidRPr="00CA750B">
        <w:rPr>
          <w:snapToGrid w:val="0"/>
        </w:rPr>
        <w:t>e</w:t>
      </w:r>
      <w:r w:rsidRPr="00CA750B">
        <w:rPr>
          <w:snapToGrid w:val="0"/>
        </w:rPr>
        <w:t xml:space="preserve"> omfattning. </w:t>
      </w:r>
      <w:r w:rsidR="00517F16" w:rsidRPr="00CA750B">
        <w:rPr>
          <w:snapToGrid w:val="0"/>
        </w:rPr>
        <w:t>Personer</w:t>
      </w:r>
      <w:r w:rsidRPr="00CA750B">
        <w:rPr>
          <w:snapToGrid w:val="0"/>
        </w:rPr>
        <w:t xml:space="preserve"> med neuropsykiatriska funktionshinder bör </w:t>
      </w:r>
      <w:r w:rsidR="00517F16" w:rsidRPr="00CA750B">
        <w:rPr>
          <w:snapToGrid w:val="0"/>
        </w:rPr>
        <w:t>så tidigt som möjligt</w:t>
      </w:r>
      <w:r w:rsidR="00F30A67" w:rsidRPr="00CA750B">
        <w:rPr>
          <w:snapToGrid w:val="0"/>
        </w:rPr>
        <w:t xml:space="preserve"> uppmärksammas</w:t>
      </w:r>
      <w:r w:rsidRPr="00CA750B">
        <w:rPr>
          <w:snapToGrid w:val="0"/>
        </w:rPr>
        <w:t xml:space="preserve"> på ett bättre sätt än vad som är fallet. Kunskapsläget måste snabbt förbättras och nya kunskaper tillämpas. I det allmänna arbetet för välfärd skulle detta kunna ske inom r</w:t>
      </w:r>
      <w:r w:rsidRPr="00CA750B">
        <w:rPr>
          <w:snapToGrid w:val="0"/>
        </w:rPr>
        <w:t>a</w:t>
      </w:r>
      <w:r w:rsidRPr="00CA750B">
        <w:rPr>
          <w:snapToGrid w:val="0"/>
        </w:rPr>
        <w:t>men för en nationell strategi för det brottsförebyggande arbetet bland barn och unga. Även inom en mer behandlingsinriktad kriminalvård är det nö</w:t>
      </w:r>
      <w:r w:rsidRPr="00CA750B">
        <w:rPr>
          <w:snapToGrid w:val="0"/>
        </w:rPr>
        <w:t>d</w:t>
      </w:r>
      <w:r w:rsidRPr="00CA750B">
        <w:rPr>
          <w:snapToGrid w:val="0"/>
        </w:rPr>
        <w:t>vändigt att beakta sambanden mellan neuropsykiatriska störningar och krim</w:t>
      </w:r>
      <w:r w:rsidRPr="00CA750B">
        <w:rPr>
          <w:snapToGrid w:val="0"/>
        </w:rPr>
        <w:t>i</w:t>
      </w:r>
      <w:r w:rsidRPr="00CA750B">
        <w:rPr>
          <w:snapToGrid w:val="0"/>
        </w:rPr>
        <w:t xml:space="preserve">nalitet. </w:t>
      </w:r>
      <w:r w:rsidR="00EC2EB8" w:rsidRPr="00CA750B">
        <w:rPr>
          <w:snapToGrid w:val="0"/>
        </w:rPr>
        <w:t xml:space="preserve">Om detta skrivs mer i annan </w:t>
      </w:r>
      <w:r w:rsidR="00F30A67" w:rsidRPr="00CA750B">
        <w:rPr>
          <w:snapToGrid w:val="0"/>
        </w:rPr>
        <w:t>k</w:t>
      </w:r>
      <w:r w:rsidR="00EC2EB8" w:rsidRPr="00CA750B">
        <w:rPr>
          <w:snapToGrid w:val="0"/>
        </w:rPr>
        <w:t>ristdemokratisk motion</w:t>
      </w:r>
      <w:r w:rsidR="00EC2EB8" w:rsidRPr="00CA750B">
        <w:rPr>
          <w:i/>
          <w:snapToGrid w:val="0"/>
        </w:rPr>
        <w:t>.</w:t>
      </w:r>
    </w:p>
    <w:p w:rsidR="00436FBC" w:rsidRPr="00CA750B" w:rsidRDefault="00436FBC" w:rsidP="00436FBC">
      <w:pPr>
        <w:pStyle w:val="Rubrik1"/>
      </w:pPr>
      <w:bookmarkStart w:id="10" w:name="_Toc84678946"/>
      <w:r w:rsidRPr="00CA750B">
        <w:t>Ungdomsgårdar</w:t>
      </w:r>
      <w:bookmarkEnd w:id="10"/>
    </w:p>
    <w:p w:rsidR="00436FBC" w:rsidRPr="00CA750B" w:rsidRDefault="00436FBC" w:rsidP="00436FBC">
      <w:r w:rsidRPr="00CA750B">
        <w:t xml:space="preserve">Väl fungerande ungdomsgårdar kan få ungdomar i riskzonen att ta sig ur sina gäng och skapa en positiv tillvaro. Tyvärr har många kommuner stängt sina ungdomsgårdar eller på grund av resursbrist inte </w:t>
      </w:r>
      <w:r w:rsidR="00C6235C" w:rsidRPr="00CA750B">
        <w:t>kunnat</w:t>
      </w:r>
      <w:r w:rsidRPr="00CA750B">
        <w:t xml:space="preserve"> </w:t>
      </w:r>
      <w:r w:rsidR="00C6235C" w:rsidRPr="00CA750B">
        <w:t>upprätthålla</w:t>
      </w:r>
      <w:r w:rsidRPr="00CA750B">
        <w:t xml:space="preserve"> ambiti</w:t>
      </w:r>
      <w:r w:rsidRPr="00CA750B">
        <w:t>o</w:t>
      </w:r>
      <w:r w:rsidRPr="00CA750B">
        <w:t xml:space="preserve">nen med den. </w:t>
      </w:r>
    </w:p>
    <w:p w:rsidR="00436FBC" w:rsidRPr="00CA750B" w:rsidRDefault="00436FBC" w:rsidP="00436FBC">
      <w:pPr>
        <w:pStyle w:val="Normaltindrag"/>
      </w:pPr>
      <w:r w:rsidRPr="00CA750B">
        <w:t>Kristdemokraterna menar att frågan om ungdomsgårdar och fritidsgårdar är politisk. Att lägga ned ungdomsgårdar av besparingsskäl är inte ett bra alternativ. Problemen kommer att spridas och vi får sysslolösa unga som inte har någonstans att ta vägen. Det är inte sällan dessa som hamnar i gängbil</w:t>
      </w:r>
      <w:r w:rsidRPr="00CA750B">
        <w:t>d</w:t>
      </w:r>
      <w:r w:rsidRPr="00CA750B">
        <w:t>ningar. Kristdemokraterna anser att mer resurser bör frigöras för att erbjuda kvalitativ verksamhet i en alkoholfri miljö.</w:t>
      </w:r>
    </w:p>
    <w:p w:rsidR="00436FBC" w:rsidRPr="00CA750B" w:rsidRDefault="00436FBC" w:rsidP="00436FBC">
      <w:pPr>
        <w:pStyle w:val="Rubrik1"/>
      </w:pPr>
      <w:bookmarkStart w:id="11" w:name="_Toc84678947"/>
      <w:r w:rsidRPr="00CA750B">
        <w:t>Att hindra återfall i brott – ett brottsförebyggande arbete</w:t>
      </w:r>
      <w:bookmarkEnd w:id="11"/>
    </w:p>
    <w:p w:rsidR="00436FBC" w:rsidRPr="00CA750B" w:rsidRDefault="00436FBC" w:rsidP="00436FBC">
      <w:r w:rsidRPr="00CA750B">
        <w:t>Kriminalvårdens undersökningar med fokus på internernas bakgrund och sociala förhållanden visar att de intagna har en omfattande problematisk ba</w:t>
      </w:r>
      <w:r w:rsidRPr="00CA750B">
        <w:t>k</w:t>
      </w:r>
      <w:r w:rsidRPr="00CA750B">
        <w:t>grund. Tre år efter avtjänat straff har</w:t>
      </w:r>
      <w:r w:rsidR="00EC2EB8" w:rsidRPr="00CA750B">
        <w:t xml:space="preserve"> i genomsnitt 40</w:t>
      </w:r>
      <w:r w:rsidRPr="00CA750B">
        <w:t xml:space="preserve"> procent återfallit i brott. Kriminalvårdens möjligheter att rehabilitera den intagne måste bli bättre. Verksamheten ska inriktas på att den dömde inte ska återfalla i brott. </w:t>
      </w:r>
    </w:p>
    <w:p w:rsidR="00436FBC" w:rsidRPr="00CA750B" w:rsidRDefault="00436FBC" w:rsidP="00436FBC">
      <w:pPr>
        <w:pStyle w:val="Normaltindrag"/>
      </w:pPr>
      <w:r w:rsidRPr="00CA750B">
        <w:t xml:space="preserve">Handlingsplaner </w:t>
      </w:r>
      <w:r w:rsidR="00517F16" w:rsidRPr="00CA750B">
        <w:t>och vårdprogram ska</w:t>
      </w:r>
      <w:r w:rsidRPr="00CA750B">
        <w:t xml:space="preserve"> därför</w:t>
      </w:r>
      <w:r w:rsidR="00517F16" w:rsidRPr="00CA750B">
        <w:t xml:space="preserve"> alltid</w:t>
      </w:r>
      <w:r w:rsidRPr="00CA750B">
        <w:t xml:space="preserve"> utarbetas i samarbete mellan internen och kvalificerad personal. Där ska konkreta, realistiska de</w:t>
      </w:r>
      <w:r w:rsidRPr="00CA750B">
        <w:t>l</w:t>
      </w:r>
      <w:r w:rsidRPr="00CA750B">
        <w:t>etapper och mål nedtecknas i syfte att nå en successiv återanpassning. Vi tror att detta kan ge resultat i form av ökad självkänsla och bättre anpassningsfö</w:t>
      </w:r>
      <w:r w:rsidRPr="00CA750B">
        <w:t>r</w:t>
      </w:r>
      <w:r w:rsidRPr="00CA750B">
        <w:t xml:space="preserve">måga till samhället utanför. </w:t>
      </w:r>
      <w:r w:rsidR="00346647" w:rsidRPr="00CA750B">
        <w:t xml:space="preserve">I </w:t>
      </w:r>
      <w:r w:rsidR="00F30A67" w:rsidRPr="00CA750B">
        <w:t xml:space="preserve">en </w:t>
      </w:r>
      <w:r w:rsidR="00346647" w:rsidRPr="00CA750B">
        <w:t>annan k</w:t>
      </w:r>
      <w:r w:rsidRPr="00CA750B">
        <w:t>ristdemokrat</w:t>
      </w:r>
      <w:r w:rsidR="00346647" w:rsidRPr="00CA750B">
        <w:t xml:space="preserve">isk </w:t>
      </w:r>
      <w:r w:rsidRPr="00CA750B">
        <w:t xml:space="preserve">motion </w:t>
      </w:r>
      <w:r w:rsidR="00346647" w:rsidRPr="00CA750B">
        <w:t>ges</w:t>
      </w:r>
      <w:r w:rsidRPr="00CA750B">
        <w:t xml:space="preserve"> förslag på hur man ska förbättra det förebyggande och rehabilitera</w:t>
      </w:r>
      <w:r w:rsidR="00F30A67" w:rsidRPr="00CA750B">
        <w:t>n</w:t>
      </w:r>
      <w:r w:rsidRPr="00CA750B">
        <w:t>de arbetet för dem som sitter på anstalt.</w:t>
      </w:r>
      <w:r w:rsidR="00517F16" w:rsidRPr="00CA750B">
        <w:t xml:space="preserve"> Kunskapsutveckling och forskning på detta område måst</w:t>
      </w:r>
      <w:r w:rsidR="00346647" w:rsidRPr="00CA750B">
        <w:t>e</w:t>
      </w:r>
      <w:r w:rsidR="00517F16" w:rsidRPr="00CA750B">
        <w:t xml:space="preserve"> göras till ett ansvar för kriminalvården.</w:t>
      </w:r>
    </w:p>
    <w:p w:rsidR="00436FBC" w:rsidRPr="00CA750B" w:rsidRDefault="00436FBC" w:rsidP="00436FBC">
      <w:pPr>
        <w:pStyle w:val="Rubrik1"/>
      </w:pPr>
      <w:bookmarkStart w:id="12" w:name="_Toc84678948"/>
      <w:r w:rsidRPr="00CA750B">
        <w:t>Brottsförebyggande miljöer</w:t>
      </w:r>
      <w:bookmarkEnd w:id="12"/>
    </w:p>
    <w:p w:rsidR="00517F16" w:rsidRPr="00CA750B" w:rsidRDefault="00436FBC" w:rsidP="00F30A67">
      <w:r w:rsidRPr="00CA750B">
        <w:rPr>
          <w:snapToGrid w:val="0"/>
        </w:rPr>
        <w:t xml:space="preserve">Med mörkret följer en utbredd rädsla för att vistas utomhus och bli överfallen eller rånad. </w:t>
      </w:r>
      <w:r w:rsidRPr="00CA750B">
        <w:t xml:space="preserve">Det är viktigt att insatser görs för att motverka </w:t>
      </w:r>
      <w:r w:rsidR="00517F16" w:rsidRPr="00CA750B">
        <w:t>brottsligheten och otryggheten.</w:t>
      </w:r>
    </w:p>
    <w:p w:rsidR="00436FBC" w:rsidRPr="00CA750B" w:rsidRDefault="00436FBC" w:rsidP="00436FBC">
      <w:pPr>
        <w:pStyle w:val="Normaltindrag"/>
      </w:pPr>
      <w:r w:rsidRPr="00CA750B">
        <w:t>Det är oacceptabelt att människor inte ska våga röra sig fritt på offentliga platser av rädsla för att bli våldtagna eller misshandlade. Mycket kan göras för att bygga bort denna brottslighet och skapa tryggare miljöer. Vi ger här några exempel på brottsförebyggande stads- och bostadsplanering. Polis, försäkringsbolag och brottsofferjourer ska tillfrågas när bostadsområden pl</w:t>
      </w:r>
      <w:r w:rsidRPr="00CA750B">
        <w:t>a</w:t>
      </w:r>
      <w:r w:rsidRPr="00CA750B">
        <w:t>neras och renoveras. Belysningen i parker och bostadsområden måste förbät</w:t>
      </w:r>
      <w:r w:rsidRPr="00CA750B">
        <w:t>t</w:t>
      </w:r>
      <w:r w:rsidRPr="00CA750B">
        <w:t>ras. Färre och lägre buskage på offentliga platser, överskådliga ytor och gångbroar istället för gångtunnlar</w:t>
      </w:r>
      <w:r w:rsidR="009035E9" w:rsidRPr="00CA750B">
        <w:t xml:space="preserve"> är andra exempel på hur man kan bygga bort brott</w:t>
      </w:r>
      <w:r w:rsidRPr="00CA750B">
        <w:t>. Befolkade, offentliga och gemensamma områden som stimulerar till</w:t>
      </w:r>
      <w:r w:rsidR="009035E9" w:rsidRPr="00CA750B">
        <w:t xml:space="preserve"> socialt liv ska främjas. G</w:t>
      </w:r>
      <w:r w:rsidRPr="00CA750B">
        <w:t>arage med särskilda tjejparkeringar på upplysta platser nära utgångarna kan skapas. Säkerheten i bostadsområden kan förbät</w:t>
      </w:r>
      <w:r w:rsidRPr="00CA750B">
        <w:t>t</w:t>
      </w:r>
      <w:r w:rsidRPr="00CA750B">
        <w:t>ras genom att förhindra insyn, att entrédörrar och fönster på bottenvåningar förses med brytbleck och genom att undvika att lägga tvättstugor i källarpl</w:t>
      </w:r>
      <w:r w:rsidRPr="00CA750B">
        <w:t>a</w:t>
      </w:r>
      <w:r w:rsidRPr="00CA750B">
        <w:t>net. Det bör också finnas nattliga kollektivbussar med flexibla stopp, så kall</w:t>
      </w:r>
      <w:r w:rsidRPr="00CA750B">
        <w:t>a</w:t>
      </w:r>
      <w:r w:rsidRPr="00CA750B">
        <w:t xml:space="preserve">de tjejstopp. Det är viktigt är att ta vara på kunskap och erfarenhet om vilka brott som begås var, </w:t>
      </w:r>
      <w:r w:rsidR="009673C8" w:rsidRPr="00CA750B">
        <w:t>och hur det görs</w:t>
      </w:r>
      <w:r w:rsidRPr="00CA750B">
        <w:t xml:space="preserve"> möjligt för människor att se och synas </w:t>
      </w:r>
      <w:r w:rsidR="009673C8" w:rsidRPr="00CA750B">
        <w:t>i</w:t>
      </w:r>
      <w:r w:rsidRPr="00CA750B">
        <w:t xml:space="preserve"> trygga miljöer.</w:t>
      </w:r>
    </w:p>
    <w:p w:rsidR="00436FBC" w:rsidRPr="00CA750B" w:rsidRDefault="00436FBC" w:rsidP="00436FBC">
      <w:pPr>
        <w:pStyle w:val="Normaltindrag"/>
      </w:pPr>
      <w:r w:rsidRPr="00CA750B">
        <w:t>Kunskapen att vissa grupper av personer, objekt och platser som utsatts för brott har högre risk att utsättas igen, har framför allt i England integrerats i det brottsförebyggande arbetet. Där har man i olika forskningsprojekt utvä</w:t>
      </w:r>
      <w:r w:rsidRPr="00CA750B">
        <w:t>r</w:t>
      </w:r>
      <w:r w:rsidRPr="00CA750B">
        <w:t>derat insatser för att förebygga upprepad utsatthet och redovisat positiva r</w:t>
      </w:r>
      <w:r w:rsidRPr="00CA750B">
        <w:t>e</w:t>
      </w:r>
      <w:r w:rsidRPr="00CA750B">
        <w:t xml:space="preserve">sultat. Inom den brittiska polisorganisationen används ”upprepat utsatta” som ett uppföljningstal för verksamheten. Detta är en verksamhetsmetod vi anser att Sverige borde ta efter. I september 1998 presenterade Boverket rapporten </w:t>
      </w:r>
      <w:r w:rsidRPr="00CA750B">
        <w:rPr>
          <w:i/>
        </w:rPr>
        <w:t>Brott, bebyggelse och planering</w:t>
      </w:r>
      <w:r w:rsidRPr="00CA750B">
        <w:t>. Rapporten hade tagits fram på uppdrag av regeringen. Tanken var att inspirera kommunerna att i sina översiktsplaner ta hänsyn till invånarnas säkerhet genom att planera och bygga bort brott. B</w:t>
      </w:r>
      <w:r w:rsidRPr="00CA750B">
        <w:t>o</w:t>
      </w:r>
      <w:r w:rsidRPr="00CA750B">
        <w:t>verket vill också att varje bygglov ska prövas med tanke på om det riskerar att underlätta kriminalitet. Få kommuner har arbetat på det här sättet och ännu färre har gjort konsekvensbeskrivningar om säkerheten vid ny- eller ombyg</w:t>
      </w:r>
      <w:r w:rsidRPr="00CA750B">
        <w:t>g</w:t>
      </w:r>
      <w:r w:rsidRPr="00CA750B">
        <w:t xml:space="preserve">nationer. I andra nordiska länder som t.ex. Danmark har man länge arbetat med brottsförebyggande miljöer. I Europa har ett </w:t>
      </w:r>
      <w:r w:rsidR="00C6235C" w:rsidRPr="00CA750B">
        <w:t>frivilligt</w:t>
      </w:r>
      <w:r w:rsidRPr="00CA750B">
        <w:t xml:space="preserve"> </w:t>
      </w:r>
      <w:r w:rsidR="00C6235C" w:rsidRPr="00CA750B">
        <w:t>standardiseringsa</w:t>
      </w:r>
      <w:r w:rsidR="00C6235C" w:rsidRPr="00CA750B">
        <w:t>r</w:t>
      </w:r>
      <w:r w:rsidR="00C6235C" w:rsidRPr="00CA750B">
        <w:t>bete</w:t>
      </w:r>
      <w:r w:rsidRPr="00CA750B">
        <w:t xml:space="preserve"> som ligger utanför EU:s ramar gjorts på det här området där 18 länder varit involverade. Från Sverige har bl.a. Brottsförebyggande rådet, Boverket, Byggstandardiseringen, representanter från Rikspolisstyrelsen och forskare deltagit. Standardiseringsarbetet omfattar stadsplanering och byggnadsu</w:t>
      </w:r>
      <w:r w:rsidRPr="00CA750B">
        <w:t>t</w:t>
      </w:r>
      <w:r w:rsidRPr="00CA750B">
        <w:t xml:space="preserve">formning för distriktsplanering, bostadsområden samt butiker och kontor. </w:t>
      </w:r>
    </w:p>
    <w:p w:rsidR="00436FBC" w:rsidRPr="00CA750B" w:rsidRDefault="00436FBC" w:rsidP="00436FBC">
      <w:pPr>
        <w:pStyle w:val="Normaltindrag"/>
      </w:pPr>
      <w:r w:rsidRPr="00CA750B">
        <w:t>Kristdemokraterna har tidigare påpekat att det är viktigt att Boverkets ta</w:t>
      </w:r>
      <w:r w:rsidRPr="00CA750B">
        <w:t>n</w:t>
      </w:r>
      <w:r w:rsidRPr="00CA750B">
        <w:t>kar tillämpas praktiskt ute i kommunerna. Vi anser att det vore lämpligt att ge Boverket i uppdrag att för kommunerna utarbeta tydliga riktlinjer för beby</w:t>
      </w:r>
      <w:r w:rsidRPr="00CA750B">
        <w:t>g</w:t>
      </w:r>
      <w:r w:rsidRPr="00CA750B">
        <w:t>gelseinriktade hinder mot brott. Vi anser även att resurser bör tillföras Bove</w:t>
      </w:r>
      <w:r w:rsidRPr="00CA750B">
        <w:t>r</w:t>
      </w:r>
      <w:r w:rsidRPr="00CA750B">
        <w:t>ket för att möjliggöra ett arbete ute i kommunerna utifrån standardiseringsd</w:t>
      </w:r>
      <w:r w:rsidRPr="00CA750B">
        <w:t>o</w:t>
      </w:r>
      <w:r w:rsidRPr="00CA750B">
        <w:t xml:space="preserve">kumentet. Resurserna ska täcka en heltidstjänst, informationsmaterial och resekostnader. </w:t>
      </w:r>
    </w:p>
    <w:p w:rsidR="00436FBC" w:rsidRPr="00CA750B" w:rsidRDefault="00436FBC" w:rsidP="00436FBC">
      <w:pPr>
        <w:pStyle w:val="Rubrik1"/>
      </w:pPr>
      <w:bookmarkStart w:id="13" w:name="_Toc84678949"/>
      <w:r w:rsidRPr="00CA750B">
        <w:t>Närpolisen i brottsförebyggande arbete ute på fältet</w:t>
      </w:r>
      <w:bookmarkEnd w:id="13"/>
    </w:p>
    <w:p w:rsidR="00436FBC" w:rsidRPr="00CA750B" w:rsidRDefault="00436FBC" w:rsidP="00436FBC">
      <w:r w:rsidRPr="00CA750B">
        <w:t>I det lokalt brottsförebyggande arbetet har flera kommuner lyft fram behovet av en utvecklad närpolisverksamhet. Det är därför viktigt att belysa närpol</w:t>
      </w:r>
      <w:r w:rsidRPr="00CA750B">
        <w:t>i</w:t>
      </w:r>
      <w:r w:rsidRPr="00CA750B">
        <w:t>sens situation idag. Närpolisen har blivit lidande av de besparingar som gjorts och många närpolisområden har slagits ihop. Det som var själva kärnan i närpolisreformen, det brottsförebyggande arbetet har prioriterats ned. Möjli</w:t>
      </w:r>
      <w:r w:rsidRPr="00CA750B">
        <w:t>g</w:t>
      </w:r>
      <w:r w:rsidRPr="00CA750B">
        <w:t>heter att möta och samtala med ungdomar ute på skolor och på stan har min</w:t>
      </w:r>
      <w:r w:rsidRPr="00CA750B">
        <w:t>s</w:t>
      </w:r>
      <w:r w:rsidRPr="00CA750B">
        <w:t xml:space="preserve">kat de senaste åren. Närpolisreformen handlade om att öka tryggheten genom en ökad närhet mellan polis och medborgare, den möjligheten </w:t>
      </w:r>
      <w:r w:rsidR="00017503" w:rsidRPr="00CA750B">
        <w:t xml:space="preserve">tillämpas </w:t>
      </w:r>
      <w:r w:rsidR="007A7215" w:rsidRPr="00CA750B">
        <w:t>inte i tillräcklig grad</w:t>
      </w:r>
      <w:r w:rsidRPr="00CA750B">
        <w:t xml:space="preserve">. </w:t>
      </w:r>
    </w:p>
    <w:p w:rsidR="00FF40CA" w:rsidRPr="00CA750B" w:rsidRDefault="00436FBC" w:rsidP="00532DFE">
      <w:pPr>
        <w:pStyle w:val="Normaltindrag"/>
      </w:pPr>
      <w:r w:rsidRPr="00CA750B">
        <w:t xml:space="preserve">Rekryteringen ser också illavarslande ut och man är långt ifrån det mål på </w:t>
      </w:r>
      <w:r w:rsidR="00532DFE" w:rsidRPr="00CA750B">
        <w:t>20 </w:t>
      </w:r>
      <w:r w:rsidRPr="00CA750B">
        <w:t>000 poliser som behövs för att klara den nuvarande situationen. Kristd</w:t>
      </w:r>
      <w:r w:rsidRPr="00CA750B">
        <w:t>e</w:t>
      </w:r>
      <w:r w:rsidRPr="00CA750B">
        <w:t>mokraterna anser att ett rimligt mål borde vara att det ska finnas en</w:t>
      </w:r>
      <w:r w:rsidR="00FF40CA" w:rsidRPr="00CA750B">
        <w:t xml:space="preserve"> närpolis per 1 000 innevånare.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0A67" w:rsidRPr="00CA750B">
        <w:tblPrEx>
          <w:tblCellMar>
            <w:top w:w="0" w:type="dxa"/>
            <w:bottom w:w="0" w:type="dxa"/>
          </w:tblCellMar>
        </w:tblPrEx>
        <w:trPr>
          <w:cantSplit/>
        </w:trPr>
        <w:tc>
          <w:tcPr>
            <w:tcW w:w="3046" w:type="dxa"/>
          </w:tcPr>
          <w:p w:rsidR="00F30A67" w:rsidRPr="00CA750B" w:rsidRDefault="00F30A67" w:rsidP="00F30A67">
            <w:pPr>
              <w:pStyle w:val="UnderskriftDatum"/>
              <w:spacing w:before="240"/>
            </w:pPr>
            <w:r w:rsidRPr="00CA750B">
              <w:t>Stockholm den 4 oktober 2005</w:t>
            </w:r>
          </w:p>
        </w:tc>
        <w:tc>
          <w:tcPr>
            <w:tcW w:w="3047" w:type="dxa"/>
          </w:tcPr>
          <w:p w:rsidR="00F30A67" w:rsidRPr="00CA750B" w:rsidRDefault="00F30A67" w:rsidP="00F30A67">
            <w:pPr>
              <w:pStyle w:val="Underskrifter"/>
              <w:spacing w:before="240"/>
            </w:pPr>
          </w:p>
        </w:tc>
      </w:tr>
      <w:tr w:rsidR="00F30A67" w:rsidRPr="00CA750B">
        <w:tblPrEx>
          <w:tblCellMar>
            <w:top w:w="0" w:type="dxa"/>
            <w:bottom w:w="0" w:type="dxa"/>
          </w:tblCellMar>
        </w:tblPrEx>
        <w:trPr>
          <w:cantSplit/>
        </w:trPr>
        <w:tc>
          <w:tcPr>
            <w:tcW w:w="3046" w:type="dxa"/>
          </w:tcPr>
          <w:p w:rsidR="00F30A67" w:rsidRPr="00CA750B" w:rsidRDefault="00F30A67" w:rsidP="00F30A67">
            <w:pPr>
              <w:pStyle w:val="Underskrifter"/>
            </w:pPr>
            <w:r w:rsidRPr="00CA750B">
              <w:t>Peter Althin (kd)</w:t>
            </w:r>
          </w:p>
        </w:tc>
        <w:tc>
          <w:tcPr>
            <w:tcW w:w="3047" w:type="dxa"/>
          </w:tcPr>
          <w:p w:rsidR="00F30A67" w:rsidRPr="00CA750B" w:rsidRDefault="00F30A67" w:rsidP="00F30A67">
            <w:pPr>
              <w:pStyle w:val="Underskrifter"/>
            </w:pPr>
          </w:p>
        </w:tc>
      </w:tr>
      <w:tr w:rsidR="00F30A67" w:rsidRPr="00CA750B">
        <w:tblPrEx>
          <w:tblCellMar>
            <w:top w:w="0" w:type="dxa"/>
            <w:bottom w:w="0" w:type="dxa"/>
          </w:tblCellMar>
        </w:tblPrEx>
        <w:trPr>
          <w:cantSplit/>
        </w:trPr>
        <w:tc>
          <w:tcPr>
            <w:tcW w:w="3046" w:type="dxa"/>
          </w:tcPr>
          <w:p w:rsidR="00F30A67" w:rsidRPr="00CA750B" w:rsidRDefault="00F30A67" w:rsidP="00F30A67">
            <w:pPr>
              <w:pStyle w:val="Underskrifter"/>
            </w:pPr>
            <w:r w:rsidRPr="00CA750B">
              <w:t>Olle Sandahl (kd)</w:t>
            </w:r>
          </w:p>
        </w:tc>
        <w:tc>
          <w:tcPr>
            <w:tcW w:w="3047" w:type="dxa"/>
          </w:tcPr>
          <w:p w:rsidR="00F30A67" w:rsidRPr="00CA750B" w:rsidRDefault="00F30A67" w:rsidP="00F30A67">
            <w:pPr>
              <w:pStyle w:val="Underskrifter"/>
            </w:pPr>
            <w:r w:rsidRPr="00CA750B">
              <w:t>Ingvar Svensson (kd)</w:t>
            </w:r>
          </w:p>
        </w:tc>
      </w:tr>
      <w:tr w:rsidR="00F30A67" w:rsidRPr="00CA750B">
        <w:tblPrEx>
          <w:tblCellMar>
            <w:top w:w="0" w:type="dxa"/>
            <w:bottom w:w="0" w:type="dxa"/>
          </w:tblCellMar>
        </w:tblPrEx>
        <w:trPr>
          <w:cantSplit/>
        </w:trPr>
        <w:tc>
          <w:tcPr>
            <w:tcW w:w="3046" w:type="dxa"/>
          </w:tcPr>
          <w:p w:rsidR="00F30A67" w:rsidRPr="00CA750B" w:rsidRDefault="00F30A67" w:rsidP="00F30A67">
            <w:pPr>
              <w:pStyle w:val="Underskrifter"/>
            </w:pPr>
            <w:r w:rsidRPr="00CA750B">
              <w:t>Helena Höij (kd)</w:t>
            </w:r>
          </w:p>
        </w:tc>
        <w:tc>
          <w:tcPr>
            <w:tcW w:w="3047" w:type="dxa"/>
          </w:tcPr>
          <w:p w:rsidR="00F30A67" w:rsidRPr="00CA750B" w:rsidRDefault="00F30A67" w:rsidP="00F30A67">
            <w:pPr>
              <w:pStyle w:val="Underskrifter"/>
            </w:pPr>
            <w:r w:rsidRPr="00CA750B">
              <w:t>Yvonne Andersson (kd)</w:t>
            </w:r>
          </w:p>
        </w:tc>
      </w:tr>
      <w:tr w:rsidR="00F30A67" w:rsidRPr="00CA750B">
        <w:tblPrEx>
          <w:tblCellMar>
            <w:top w:w="0" w:type="dxa"/>
            <w:bottom w:w="0" w:type="dxa"/>
          </w:tblCellMar>
        </w:tblPrEx>
        <w:trPr>
          <w:cantSplit/>
        </w:trPr>
        <w:tc>
          <w:tcPr>
            <w:tcW w:w="3046" w:type="dxa"/>
          </w:tcPr>
          <w:p w:rsidR="00F30A67" w:rsidRPr="00CA750B" w:rsidRDefault="00F30A67" w:rsidP="00F30A67">
            <w:pPr>
              <w:pStyle w:val="Underskrifter"/>
            </w:pPr>
            <w:r w:rsidRPr="00CA750B">
              <w:t>Ingemar Vänerlöv (kd)</w:t>
            </w:r>
          </w:p>
        </w:tc>
        <w:tc>
          <w:tcPr>
            <w:tcW w:w="3047" w:type="dxa"/>
          </w:tcPr>
          <w:p w:rsidR="00F30A67" w:rsidRPr="00CA750B" w:rsidRDefault="00F30A67" w:rsidP="00F30A67">
            <w:pPr>
              <w:pStyle w:val="Underskrifter"/>
            </w:pPr>
            <w:r w:rsidRPr="00CA750B">
              <w:t>Tuve Skånberg (kd)</w:t>
            </w:r>
          </w:p>
        </w:tc>
      </w:tr>
    </w:tbl>
    <w:p w:rsidR="00E84F25" w:rsidRPr="00CA750B" w:rsidRDefault="00E84F25" w:rsidP="00F30A67">
      <w:pPr>
        <w:pStyle w:val="Normaltindrag"/>
      </w:pPr>
    </w:p>
    <w:sectPr w:rsidR="00E84F25" w:rsidRPr="00CA750B" w:rsidSect="00F30A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7CD" w:rsidRPr="00CA750B" w:rsidRDefault="000977CD">
      <w:r w:rsidRPr="00CA750B">
        <w:separator/>
      </w:r>
    </w:p>
  </w:endnote>
  <w:endnote w:type="continuationSeparator" w:id="0">
    <w:p w:rsidR="000977CD" w:rsidRPr="00CA750B" w:rsidRDefault="000977CD">
      <w:r w:rsidRPr="00CA7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F06" w:rsidRPr="00CA750B" w:rsidRDefault="00CA750B" w:rsidP="00F30A67">
    <w:pPr>
      <w:pStyle w:val="Sidfot"/>
    </w:pPr>
    <w:r w:rsidRPr="00CA75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1348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67" w:rsidRDefault="00F30A67">
                          <w:pPr>
                            <w:pStyle w:val="NormalS5sidnrV"/>
                          </w:pPr>
                          <w:r>
                            <w:fldChar w:fldCharType="begin"/>
                          </w:r>
                          <w:r>
                            <w:instrText xml:space="preserve"> PAGE *\charformat</w:instrText>
                          </w:r>
                          <w:r>
                            <w:fldChar w:fldCharType="separate"/>
                          </w:r>
                          <w:r w:rsidR="009904D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0A67" w:rsidRDefault="00F30A67">
                    <w:pPr>
                      <w:pStyle w:val="NormalS5sidnrV"/>
                    </w:pPr>
                    <w:r>
                      <w:fldChar w:fldCharType="begin"/>
                    </w:r>
                    <w:r>
                      <w:instrText xml:space="preserve"> PAGE *\charformat</w:instrText>
                    </w:r>
                    <w:r>
                      <w:fldChar w:fldCharType="separate"/>
                    </w:r>
                    <w:r w:rsidR="009904D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F06" w:rsidRPr="00CA750B" w:rsidRDefault="00CA750B" w:rsidP="00F30A67">
    <w:pPr>
      <w:pStyle w:val="Sidfot"/>
    </w:pPr>
    <w:r w:rsidRPr="00CA75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014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67" w:rsidRDefault="00F30A67">
                          <w:pPr>
                            <w:pStyle w:val="NormalS5sidnrH"/>
                            <w:ind w:right="0"/>
                          </w:pPr>
                          <w:r>
                            <w:fldChar w:fldCharType="begin"/>
                          </w:r>
                          <w:r>
                            <w:instrText xml:space="preserve"> PAGE *\charformat</w:instrText>
                          </w:r>
                          <w:r>
                            <w:fldChar w:fldCharType="separate"/>
                          </w:r>
                          <w:r w:rsidR="009904D9">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0A67" w:rsidRDefault="00F30A67">
                    <w:pPr>
                      <w:pStyle w:val="NormalS5sidnrH"/>
                      <w:ind w:right="0"/>
                    </w:pPr>
                    <w:r>
                      <w:fldChar w:fldCharType="begin"/>
                    </w:r>
                    <w:r>
                      <w:instrText xml:space="preserve"> PAGE *\charformat</w:instrText>
                    </w:r>
                    <w:r>
                      <w:fldChar w:fldCharType="separate"/>
                    </w:r>
                    <w:r w:rsidR="009904D9">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F06" w:rsidRPr="00CA750B" w:rsidRDefault="00CA750B" w:rsidP="00F30A67">
    <w:pPr>
      <w:pStyle w:val="Sidfot"/>
    </w:pPr>
    <w:r w:rsidRPr="00CA75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285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67" w:rsidRDefault="00F30A67">
                          <w:pPr>
                            <w:pStyle w:val="NormalS5sidnrH"/>
                            <w:ind w:right="0"/>
                          </w:pPr>
                          <w:r>
                            <w:fldChar w:fldCharType="begin"/>
                          </w:r>
                          <w:r>
                            <w:instrText xml:space="preserve"> PAGE *\charformat</w:instrText>
                          </w:r>
                          <w:r>
                            <w:fldChar w:fldCharType="separate"/>
                          </w:r>
                          <w:r w:rsidR="009904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0A67" w:rsidRDefault="00F30A67">
                    <w:pPr>
                      <w:pStyle w:val="NormalS5sidnrH"/>
                      <w:ind w:right="0"/>
                    </w:pPr>
                    <w:r>
                      <w:fldChar w:fldCharType="begin"/>
                    </w:r>
                    <w:r>
                      <w:instrText xml:space="preserve"> PAGE *\charformat</w:instrText>
                    </w:r>
                    <w:r>
                      <w:fldChar w:fldCharType="separate"/>
                    </w:r>
                    <w:r w:rsidR="009904D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7CD" w:rsidRPr="00CA750B" w:rsidRDefault="000977CD">
      <w:r w:rsidRPr="00CA750B">
        <w:separator/>
      </w:r>
    </w:p>
  </w:footnote>
  <w:footnote w:type="continuationSeparator" w:id="0">
    <w:p w:rsidR="000977CD" w:rsidRPr="00CA750B" w:rsidRDefault="000977CD">
      <w:r w:rsidRPr="00CA75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F06" w:rsidRPr="00CA750B" w:rsidRDefault="00CA750B" w:rsidP="00F30A67">
    <w:pPr>
      <w:pStyle w:val="Sidhuvud"/>
    </w:pPr>
    <w:r w:rsidRPr="00CA75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831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67" w:rsidRDefault="00F30A67">
                          <w:pPr>
                            <w:pStyle w:val="KantRubrikS5V"/>
                          </w:pPr>
                          <w:r>
                            <w:fldChar w:fldCharType="begin"/>
                          </w:r>
                          <w:r>
                            <w:instrText xml:space="preserve"> DOCPROPERTY "YearUser" *\charformat </w:instrText>
                          </w:r>
                          <w:r>
                            <w:fldChar w:fldCharType="separate"/>
                          </w:r>
                          <w:r w:rsidR="009904D9">
                            <w:t>2005/06</w:t>
                          </w:r>
                          <w:r>
                            <w:fldChar w:fldCharType="end"/>
                          </w:r>
                          <w:r>
                            <w:t>:</w:t>
                          </w:r>
                          <w:r>
                            <w:fldChar w:fldCharType="begin"/>
                          </w:r>
                          <w:r>
                            <w:instrText xml:space="preserve"> DOCPROPERTY "Motionsnummer" *\charformat </w:instrText>
                          </w:r>
                          <w:r>
                            <w:fldChar w:fldCharType="separate"/>
                          </w:r>
                          <w:r w:rsidR="009904D9">
                            <w:t>Ju484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0A67" w:rsidRDefault="00F30A67">
                    <w:pPr>
                      <w:pStyle w:val="KantRubrikS5V"/>
                    </w:pPr>
                    <w:r>
                      <w:fldChar w:fldCharType="begin"/>
                    </w:r>
                    <w:r>
                      <w:instrText xml:space="preserve"> DOCPROPERTY "YearUser" *\charformat </w:instrText>
                    </w:r>
                    <w:r>
                      <w:fldChar w:fldCharType="separate"/>
                    </w:r>
                    <w:r w:rsidR="009904D9">
                      <w:t>2005/06</w:t>
                    </w:r>
                    <w:r>
                      <w:fldChar w:fldCharType="end"/>
                    </w:r>
                    <w:r>
                      <w:t>:</w:t>
                    </w:r>
                    <w:r>
                      <w:fldChar w:fldCharType="begin"/>
                    </w:r>
                    <w:r>
                      <w:instrText xml:space="preserve"> DOCPROPERTY "Motionsnummer" *\charformat </w:instrText>
                    </w:r>
                    <w:r>
                      <w:fldChar w:fldCharType="separate"/>
                    </w:r>
                    <w:r w:rsidR="009904D9">
                      <w:t>Ju484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F06" w:rsidRPr="00CA750B" w:rsidRDefault="00CA750B" w:rsidP="00F30A67">
    <w:pPr>
      <w:pStyle w:val="Sidhuvud"/>
    </w:pPr>
    <w:r w:rsidRPr="00CA75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6561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67" w:rsidRDefault="00F30A67">
                          <w:pPr>
                            <w:pStyle w:val="KantRubrikS5H"/>
                            <w:ind w:right="0"/>
                          </w:pPr>
                          <w:r>
                            <w:fldChar w:fldCharType="begin"/>
                          </w:r>
                          <w:r>
                            <w:instrText xml:space="preserve"> DOCPROPERTY "YearUser" *\charformat </w:instrText>
                          </w:r>
                          <w:r>
                            <w:fldChar w:fldCharType="separate"/>
                          </w:r>
                          <w:r w:rsidR="009904D9">
                            <w:t>2005/06</w:t>
                          </w:r>
                          <w:r>
                            <w:fldChar w:fldCharType="end"/>
                          </w:r>
                          <w:r>
                            <w:t>:</w:t>
                          </w:r>
                          <w:r>
                            <w:fldChar w:fldCharType="begin"/>
                          </w:r>
                          <w:r>
                            <w:instrText xml:space="preserve"> DOCPROPERTY "Motionsnummer" *\charformat </w:instrText>
                          </w:r>
                          <w:r>
                            <w:fldChar w:fldCharType="separate"/>
                          </w:r>
                          <w:r w:rsidR="009904D9">
                            <w:t>Ju484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0A67" w:rsidRDefault="00F30A67">
                    <w:pPr>
                      <w:pStyle w:val="KantRubrikS5H"/>
                      <w:ind w:right="0"/>
                    </w:pPr>
                    <w:r>
                      <w:fldChar w:fldCharType="begin"/>
                    </w:r>
                    <w:r>
                      <w:instrText xml:space="preserve"> DOCPROPERTY "YearUser" *\charformat </w:instrText>
                    </w:r>
                    <w:r>
                      <w:fldChar w:fldCharType="separate"/>
                    </w:r>
                    <w:r w:rsidR="009904D9">
                      <w:t>2005/06</w:t>
                    </w:r>
                    <w:r>
                      <w:fldChar w:fldCharType="end"/>
                    </w:r>
                    <w:r>
                      <w:t>:</w:t>
                    </w:r>
                    <w:r>
                      <w:fldChar w:fldCharType="begin"/>
                    </w:r>
                    <w:r>
                      <w:instrText xml:space="preserve"> DOCPROPERTY "Motionsnummer" *\charformat </w:instrText>
                    </w:r>
                    <w:r>
                      <w:fldChar w:fldCharType="separate"/>
                    </w:r>
                    <w:r w:rsidR="009904D9">
                      <w:t>Ju484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A67" w:rsidRPr="00CA750B" w:rsidRDefault="00F30A67">
    <w:pPr>
      <w:pStyle w:val="FSHNormal"/>
      <w:tabs>
        <w:tab w:val="right" w:pos="5840"/>
      </w:tabs>
    </w:pPr>
    <w:r w:rsidRPr="00CA750B">
      <w:br/>
    </w:r>
    <w:r w:rsidRPr="00CA750B">
      <w:fldChar w:fldCharType="begin" w:fldLock="1"/>
    </w:r>
    <w:r w:rsidRPr="00CA750B">
      <w:instrText xml:space="preserve"> DOCPROPERTY</w:instrText>
    </w:r>
    <w:r w:rsidRPr="00CA750B">
      <w:rPr>
        <w:sz w:val="18"/>
      </w:rPr>
      <w:instrText xml:space="preserve"> "YearUser" *\charformat </w:instrText>
    </w:r>
    <w:r w:rsidRPr="00CA750B">
      <w:fldChar w:fldCharType="separate"/>
    </w:r>
    <w:r w:rsidR="009904D9" w:rsidRPr="00CA750B">
      <w:t>2005/06</w:t>
    </w:r>
    <w:r w:rsidRPr="00CA750B">
      <w:fldChar w:fldCharType="end"/>
    </w:r>
    <w:r w:rsidRPr="00CA750B">
      <w:t xml:space="preserve"> </w:t>
    </w:r>
    <w:r w:rsidRPr="00CA750B">
      <w:tab/>
      <w:t xml:space="preserve">mnr: </w:t>
    </w:r>
    <w:r w:rsidRPr="00CA750B">
      <w:fldChar w:fldCharType="begin" w:fldLock="1"/>
    </w:r>
    <w:r w:rsidRPr="00CA750B">
      <w:instrText xml:space="preserve"> DOCPROPERTY</w:instrText>
    </w:r>
    <w:r w:rsidRPr="00CA750B">
      <w:rPr>
        <w:sz w:val="18"/>
      </w:rPr>
      <w:instrText xml:space="preserve"> "Motionsnummer" *\charformat </w:instrText>
    </w:r>
    <w:r w:rsidRPr="00CA750B">
      <w:fldChar w:fldCharType="separate"/>
    </w:r>
    <w:r w:rsidR="009904D9" w:rsidRPr="00CA750B">
      <w:t>Ju484</w:t>
    </w:r>
    <w:r w:rsidRPr="00CA750B">
      <w:fldChar w:fldCharType="end"/>
    </w:r>
    <w:r w:rsidRPr="00CA750B">
      <w:br/>
    </w:r>
    <w:r w:rsidRPr="00CA750B">
      <w:fldChar w:fldCharType="begin" w:fldLock="1"/>
    </w:r>
    <w:r w:rsidRPr="00CA750B">
      <w:instrText xml:space="preserve"> DOCPROPERTY</w:instrText>
    </w:r>
    <w:r w:rsidRPr="00CA750B">
      <w:rPr>
        <w:sz w:val="18"/>
      </w:rPr>
      <w:instrText xml:space="preserve"> "Samling" *\charformat </w:instrText>
    </w:r>
    <w:r w:rsidRPr="00CA750B">
      <w:fldChar w:fldCharType="end"/>
    </w:r>
    <w:r w:rsidRPr="00CA750B">
      <w:tab/>
      <w:t xml:space="preserve">pnr: </w:t>
    </w:r>
    <w:r w:rsidRPr="00CA750B">
      <w:fldChar w:fldCharType="begin" w:fldLock="1"/>
    </w:r>
    <w:r w:rsidRPr="00CA750B">
      <w:instrText xml:space="preserve"> DOCPROPERTY</w:instrText>
    </w:r>
    <w:r w:rsidRPr="00CA750B">
      <w:rPr>
        <w:sz w:val="18"/>
      </w:rPr>
      <w:instrText xml:space="preserve"> "Partinummer" *\charformat </w:instrText>
    </w:r>
    <w:r w:rsidRPr="00CA750B">
      <w:fldChar w:fldCharType="separate"/>
    </w:r>
    <w:r w:rsidR="009904D9" w:rsidRPr="00CA750B">
      <w:t>kd419</w:t>
    </w:r>
    <w:r w:rsidRPr="00CA750B">
      <w:fldChar w:fldCharType="end"/>
    </w:r>
  </w:p>
  <w:p w:rsidR="00F30A67" w:rsidRPr="00CA750B" w:rsidRDefault="00F30A67">
    <w:pPr>
      <w:pStyle w:val="FSHRub1"/>
    </w:pPr>
    <w:r w:rsidRPr="00CA750B">
      <w:t>Motion till riksdagen</w:t>
    </w:r>
    <w:r w:rsidRPr="00CA750B">
      <w:br/>
    </w:r>
    <w:r w:rsidRPr="00CA750B">
      <w:fldChar w:fldCharType="begin" w:fldLock="1"/>
    </w:r>
    <w:r w:rsidRPr="00CA750B">
      <w:instrText xml:space="preserve"> DOCPROPERTY "YearUser" *\charformat </w:instrText>
    </w:r>
    <w:r w:rsidRPr="00CA750B">
      <w:fldChar w:fldCharType="separate"/>
    </w:r>
    <w:r w:rsidR="009904D9" w:rsidRPr="00CA750B">
      <w:t>2005/06</w:t>
    </w:r>
    <w:r w:rsidRPr="00CA750B">
      <w:fldChar w:fldCharType="end"/>
    </w:r>
    <w:r w:rsidRPr="00CA750B">
      <w:t>:</w:t>
    </w:r>
    <w:r w:rsidRPr="00CA750B">
      <w:fldChar w:fldCharType="begin" w:fldLock="1"/>
    </w:r>
    <w:r w:rsidRPr="00CA750B">
      <w:instrText xml:space="preserve"> DOCPROPERTY "Motionsnummer" *\charformat </w:instrText>
    </w:r>
    <w:r w:rsidRPr="00CA750B">
      <w:fldChar w:fldCharType="separate"/>
    </w:r>
    <w:r w:rsidR="009904D9" w:rsidRPr="00CA750B">
      <w:t>Ju484</w:t>
    </w:r>
    <w:r w:rsidRPr="00CA750B">
      <w:fldChar w:fldCharType="end"/>
    </w:r>
  </w:p>
  <w:p w:rsidR="00F30A67" w:rsidRPr="00CA750B" w:rsidRDefault="00F30A67">
    <w:pPr>
      <w:pStyle w:val="FSHNormalS5"/>
    </w:pPr>
    <w:r w:rsidRPr="00CA750B">
      <w:fldChar w:fldCharType="begin" w:fldLock="1"/>
    </w:r>
    <w:r w:rsidRPr="00CA750B">
      <w:instrText xml:space="preserve"> DOCPROPERTY "MotionarText" *\charformat </w:instrText>
    </w:r>
    <w:r w:rsidRPr="00CA750B">
      <w:fldChar w:fldCharType="separate"/>
    </w:r>
    <w:r w:rsidR="009904D9" w:rsidRPr="00CA750B">
      <w:t>av Peter Althin m.fl. (kd)</w:t>
    </w:r>
    <w:r w:rsidRPr="00CA750B">
      <w:fldChar w:fldCharType="end"/>
    </w:r>
    <w:r w:rsidRPr="00CA750B">
      <w:br/>
    </w:r>
    <w:r w:rsidRPr="00CA750B">
      <w:fldChar w:fldCharType="begin" w:fldLock="1"/>
    </w:r>
    <w:r w:rsidRPr="00CA750B">
      <w:instrText xml:space="preserve"> DOCPROPERTY "SvarFrasKort" *\charformat </w:instrText>
    </w:r>
    <w:r w:rsidRPr="00CA750B">
      <w:fldChar w:fldCharType="end"/>
    </w:r>
  </w:p>
  <w:p w:rsidR="00F30A67" w:rsidRPr="00CA750B" w:rsidRDefault="00F30A67">
    <w:pPr>
      <w:pStyle w:val="FSHTitel"/>
    </w:pPr>
    <w:r w:rsidRPr="00CA750B">
      <w:fldChar w:fldCharType="begin" w:fldLock="1"/>
    </w:r>
    <w:r w:rsidRPr="00CA750B">
      <w:instrText xml:space="preserve"> DOCPROPERTY</w:instrText>
    </w:r>
    <w:r w:rsidRPr="00CA750B">
      <w:rPr>
        <w:sz w:val="18"/>
      </w:rPr>
      <w:instrText xml:space="preserve"> "RubrikSvar" *\charformat </w:instrText>
    </w:r>
    <w:r w:rsidRPr="00CA750B">
      <w:fldChar w:fldCharType="separate"/>
    </w:r>
    <w:r w:rsidR="009904D9" w:rsidRPr="00CA750B">
      <w:t>Brottsförebyggande arbete</w:t>
    </w:r>
    <w:r w:rsidRPr="00CA750B">
      <w:fldChar w:fldCharType="end"/>
    </w:r>
  </w:p>
  <w:p w:rsidR="00F30A67" w:rsidRPr="00CA750B" w:rsidRDefault="00084AE2" w:rsidP="00F30A67">
    <w:pPr>
      <w:pStyle w:val="Normal00"/>
      <w:rPr>
        <w:i/>
      </w:rPr>
    </w:pPr>
    <w:r w:rsidRPr="00CA750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21C3EFA"/>
    <w:lvl w:ilvl="0" w:tplc="01D0D88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8614398">
    <w:abstractNumId w:val="13"/>
  </w:num>
  <w:num w:numId="2" w16cid:durableId="359089669">
    <w:abstractNumId w:val="10"/>
  </w:num>
  <w:num w:numId="3" w16cid:durableId="2126339548">
    <w:abstractNumId w:val="11"/>
  </w:num>
  <w:num w:numId="4" w16cid:durableId="451051517">
    <w:abstractNumId w:val="12"/>
  </w:num>
  <w:num w:numId="5" w16cid:durableId="1488207790">
    <w:abstractNumId w:val="8"/>
  </w:num>
  <w:num w:numId="6" w16cid:durableId="829062111">
    <w:abstractNumId w:val="3"/>
  </w:num>
  <w:num w:numId="7" w16cid:durableId="1760130702">
    <w:abstractNumId w:val="2"/>
  </w:num>
  <w:num w:numId="8" w16cid:durableId="1736705465">
    <w:abstractNumId w:val="1"/>
  </w:num>
  <w:num w:numId="9" w16cid:durableId="882601007">
    <w:abstractNumId w:val="0"/>
  </w:num>
  <w:num w:numId="10" w16cid:durableId="474106513">
    <w:abstractNumId w:val="9"/>
  </w:num>
  <w:num w:numId="11" w16cid:durableId="1775707420">
    <w:abstractNumId w:val="7"/>
  </w:num>
  <w:num w:numId="12" w16cid:durableId="1636837022">
    <w:abstractNumId w:val="6"/>
  </w:num>
  <w:num w:numId="13" w16cid:durableId="883323390">
    <w:abstractNumId w:val="5"/>
  </w:num>
  <w:num w:numId="14" w16cid:durableId="2057928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E66A39"/>
    <w:rsid w:val="00003F06"/>
    <w:rsid w:val="00017503"/>
    <w:rsid w:val="00037EEC"/>
    <w:rsid w:val="0006156F"/>
    <w:rsid w:val="00064BC3"/>
    <w:rsid w:val="00066775"/>
    <w:rsid w:val="00070723"/>
    <w:rsid w:val="00072FB9"/>
    <w:rsid w:val="00084AE2"/>
    <w:rsid w:val="000977CD"/>
    <w:rsid w:val="000C4321"/>
    <w:rsid w:val="000F5C29"/>
    <w:rsid w:val="000F6618"/>
    <w:rsid w:val="000F72F2"/>
    <w:rsid w:val="00100531"/>
    <w:rsid w:val="00201DFB"/>
    <w:rsid w:val="00204A63"/>
    <w:rsid w:val="00212FF1"/>
    <w:rsid w:val="00230193"/>
    <w:rsid w:val="0025068A"/>
    <w:rsid w:val="002818D3"/>
    <w:rsid w:val="002D11A8"/>
    <w:rsid w:val="00327D36"/>
    <w:rsid w:val="00346647"/>
    <w:rsid w:val="003E7B06"/>
    <w:rsid w:val="00436FBC"/>
    <w:rsid w:val="00445271"/>
    <w:rsid w:val="0045116B"/>
    <w:rsid w:val="00483E42"/>
    <w:rsid w:val="004904E0"/>
    <w:rsid w:val="004A0504"/>
    <w:rsid w:val="004C7F00"/>
    <w:rsid w:val="004E38D9"/>
    <w:rsid w:val="00517F16"/>
    <w:rsid w:val="00532DFE"/>
    <w:rsid w:val="00564EE7"/>
    <w:rsid w:val="0061147A"/>
    <w:rsid w:val="00740D6D"/>
    <w:rsid w:val="0074333D"/>
    <w:rsid w:val="007777CD"/>
    <w:rsid w:val="00794149"/>
    <w:rsid w:val="007A7215"/>
    <w:rsid w:val="007B67A7"/>
    <w:rsid w:val="007C53D0"/>
    <w:rsid w:val="007C6092"/>
    <w:rsid w:val="008E2D70"/>
    <w:rsid w:val="009035E9"/>
    <w:rsid w:val="009673C8"/>
    <w:rsid w:val="009904D9"/>
    <w:rsid w:val="00A053C6"/>
    <w:rsid w:val="00AF4C27"/>
    <w:rsid w:val="00B13BF0"/>
    <w:rsid w:val="00B263CC"/>
    <w:rsid w:val="00C1285C"/>
    <w:rsid w:val="00C27B7D"/>
    <w:rsid w:val="00C27BE3"/>
    <w:rsid w:val="00C6235C"/>
    <w:rsid w:val="00CA750B"/>
    <w:rsid w:val="00D1174F"/>
    <w:rsid w:val="00DB19AE"/>
    <w:rsid w:val="00DC2937"/>
    <w:rsid w:val="00DC6C70"/>
    <w:rsid w:val="00E16469"/>
    <w:rsid w:val="00E22893"/>
    <w:rsid w:val="00E360DE"/>
    <w:rsid w:val="00E66A39"/>
    <w:rsid w:val="00E75D28"/>
    <w:rsid w:val="00E84F25"/>
    <w:rsid w:val="00EC2EB8"/>
    <w:rsid w:val="00EF58F9"/>
    <w:rsid w:val="00F30A67"/>
    <w:rsid w:val="00F35E95"/>
    <w:rsid w:val="00FF40CA"/>
    <w:rsid w:val="00FF73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9F8C7C-B8A4-42CC-A62D-B0FCC5AF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30A67"/>
    <w:pPr>
      <w:spacing w:after="250"/>
    </w:pPr>
  </w:style>
  <w:style w:type="paragraph" w:customStyle="1" w:styleId="Hemstlatt">
    <w:name w:val="Hemstl_att"/>
    <w:aliases w:val="HemstPunkt,HemstPunktFlera,HemställansPunkt,Förslagstext"/>
    <w:basedOn w:val="Normal"/>
    <w:next w:val="Normal"/>
    <w:rsid w:val="00F30A67"/>
    <w:pPr>
      <w:keepLines/>
      <w:numPr>
        <w:numId w:val="1"/>
      </w:numPr>
      <w:spacing w:before="0"/>
    </w:pPr>
  </w:style>
  <w:style w:type="paragraph" w:styleId="Ballongtext">
    <w:name w:val="Balloon Text"/>
    <w:basedOn w:val="Normal"/>
    <w:semiHidden/>
    <w:rsid w:val="00F30A6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BeslutDnr">
    <w:name w:val="Normal.BeslutDnr"/>
    <w:next w:val="Normal"/>
    <w:rsid w:val="00436FBC"/>
    <w:pPr>
      <w:spacing w:line="360" w:lineRule="auto"/>
    </w:pPr>
    <w:rPr>
      <w:sz w:val="24"/>
      <w:lang w:val="sv-SE" w:eastAsia="sv-SE"/>
    </w:rPr>
  </w:style>
  <w:style w:type="paragraph" w:customStyle="1" w:styleId="Handlprg-Brdtext">
    <w:name w:val="Handlprg-Brödtext"/>
    <w:basedOn w:val="Normal"/>
    <w:rsid w:val="000F5C29"/>
    <w:pPr>
      <w:spacing w:line="300" w:lineRule="exact"/>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3695</Words>
  <Characters>21770</Characters>
  <Application>Microsoft Office Word</Application>
  <DocSecurity>4</DocSecurity>
  <Lines>410</Lines>
  <Paragraphs>98</Paragraphs>
  <ScaleCrop>false</ScaleCrop>
  <HeadingPairs>
    <vt:vector size="2" baseType="variant">
      <vt:variant>
        <vt:lpstr>Rubrik</vt:lpstr>
      </vt:variant>
      <vt:variant>
        <vt:i4>1</vt:i4>
      </vt:variant>
    </vt:vector>
  </HeadingPairs>
  <TitlesOfParts>
    <vt:vector size="1" baseType="lpstr">
      <vt:lpstr>Ju484</vt:lpstr>
    </vt:vector>
  </TitlesOfParts>
  <Company>Riksdagen</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Ju484</dc:title>
  <dc:subject>Ju484</dc:subject>
  <dc:creator>Riksdagen</dc:creator>
  <cp:keywords>Riksdagen</cp:keywords>
  <dc:description/>
  <cp:lastModifiedBy>Lars Brink</cp:lastModifiedBy>
  <cp:revision>2</cp:revision>
  <cp:lastPrinted>2006-01-19T08:46:00Z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Brottsförebyggande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Brottsförebyggande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Althin m.fl. (kd)</vt:lpwstr>
  </property>
  <property fmtid="{D5CDD505-2E9C-101B-9397-08002B2CF9AE}" pid="26" name="MotionarLista">
    <vt:lpwstr>Althin, Peter (kd)\Sandahl, Olle (kd)\Svensson, Ingvar (kd)\Höij, Helena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 Olle Sandahl (kd), Ingvar Svensson (kd), Helena Höij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peter jansson</vt:lpwstr>
  </property>
  <property fmtid="{D5CDD505-2E9C-101B-9397-08002B2CF9AE}" pid="46" name="MotionID">
    <vt:lpwstr>20052006000001070100000004190075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20052006000001070100000004190075</vt:lpwstr>
  </property>
  <property fmtid="{D5CDD505-2E9C-101B-9397-08002B2CF9AE}" pid="50" name="nummer">
    <vt:lpwstr>484</vt:lpwstr>
  </property>
  <property fmtid="{D5CDD505-2E9C-101B-9397-08002B2CF9AE}" pid="51" name="utskottsbeteckning">
    <vt:lpwstr>Ju</vt:lpwstr>
  </property>
</Properties>
</file>