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4D12AEAB0A847DD99D2675C312B737A"/>
        </w:placeholder>
        <w:text/>
      </w:sdtPr>
      <w:sdtEndPr/>
      <w:sdtContent>
        <w:p w:rsidRPr="009B062B" w:rsidR="00AF30DD" w:rsidP="00DA28CE" w:rsidRDefault="00AF30DD" w14:paraId="34D176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197895-873a-4e1d-a9e8-86166440891a"/>
        <w:id w:val="78188023"/>
        <w:lock w:val="sdtLocked"/>
      </w:sdtPr>
      <w:sdtEndPr/>
      <w:sdtContent>
        <w:p w:rsidR="00860EE1" w:rsidRDefault="0027280B" w14:paraId="62B96F71" w14:textId="77777777">
          <w:pPr>
            <w:pStyle w:val="Frslagstext"/>
          </w:pPr>
          <w:r>
            <w:t>Riksdagen ställer sig bakom det som anförs i motionen om att utveckla det nordiska samarbetet och tillkännager detta för regeringen.</w:t>
          </w:r>
        </w:p>
      </w:sdtContent>
    </w:sdt>
    <w:sdt>
      <w:sdtPr>
        <w:alias w:val="Yrkande 2"/>
        <w:tag w:val="183d852f-4b31-40b5-bfe7-f9b76bf33636"/>
        <w:id w:val="591750141"/>
        <w:lock w:val="sdtLocked"/>
      </w:sdtPr>
      <w:sdtEndPr/>
      <w:sdtContent>
        <w:p w:rsidR="00860EE1" w:rsidRDefault="0027280B" w14:paraId="7EF52A33" w14:textId="77777777">
          <w:pPr>
            <w:pStyle w:val="Frslagstext"/>
          </w:pPr>
          <w:r>
            <w:t>Riksdagen ställer sig bakom det som anförs i motionen om att förankra en uppdaterad Arktisstrategi genom en skrivelse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533F234D5D4E00B695395A65B251FA"/>
        </w:placeholder>
        <w:text/>
      </w:sdtPr>
      <w:sdtEndPr/>
      <w:sdtContent>
        <w:p w:rsidRPr="009B062B" w:rsidR="006D79C9" w:rsidP="00333E95" w:rsidRDefault="006D79C9" w14:paraId="1E60D2CD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07769D" w14:paraId="0383C816" w14:textId="1855CA2B">
      <w:pPr>
        <w:pStyle w:val="Normalutanindragellerluft"/>
      </w:pPr>
      <w:r>
        <w:t xml:space="preserve">I en föränderlig värld är samarbetet mellan de likasinnade länderna </w:t>
      </w:r>
      <w:r w:rsidR="0012088A">
        <w:t>i Norden vitalt för vår förmåga att utveckla och värna våra samhällsmodeller såväl som vår</w:t>
      </w:r>
      <w:r w:rsidR="00731744">
        <w:t>t engagemang</w:t>
      </w:r>
      <w:r w:rsidR="00750EEB">
        <w:t xml:space="preserve"> i Europa </w:t>
      </w:r>
      <w:r w:rsidR="00731744">
        <w:t xml:space="preserve">och globalt. Det nordiska samarbetet ska inspirera och göra skillnad i en tid när multilateralismen och etablerade samarbeten utmanas. NB8-formatet med de nordiska och baltiska staterna är </w:t>
      </w:r>
      <w:r w:rsidR="00565434">
        <w:t xml:space="preserve">en </w:t>
      </w:r>
      <w:r w:rsidR="00731744">
        <w:t>central</w:t>
      </w:r>
      <w:r w:rsidR="00565434">
        <w:t xml:space="preserve"> plattform för Sveriges internationella engagemang</w:t>
      </w:r>
      <w:r w:rsidR="00731744">
        <w:t>.</w:t>
      </w:r>
      <w:r w:rsidR="00A70853">
        <w:t xml:space="preserve"> </w:t>
      </w:r>
      <w:r w:rsidRPr="00A70853" w:rsidR="00A70853">
        <w:t xml:space="preserve">Det finns all anledning att också komma att granska och utvärdera vårt samarbete i ljuset av hur länderna tillsammans </w:t>
      </w:r>
      <w:r w:rsidR="007A5CB4">
        <w:t xml:space="preserve">har </w:t>
      </w:r>
      <w:r w:rsidRPr="00A70853" w:rsidR="00A70853">
        <w:t xml:space="preserve">hanterat gemensamma utmaningar och problem i spåren </w:t>
      </w:r>
      <w:r w:rsidR="007A23B0">
        <w:t xml:space="preserve">av </w:t>
      </w:r>
      <w:r w:rsidR="007A5CB4">
        <w:t>c</w:t>
      </w:r>
      <w:r w:rsidRPr="00A70853" w:rsidR="00A70853">
        <w:t>oronapandemin.</w:t>
      </w:r>
    </w:p>
    <w:p w:rsidR="008473E3" w:rsidP="008473E3" w:rsidRDefault="0004625B" w14:paraId="719F9DA6" w14:textId="4D1C920E">
      <w:r>
        <w:t xml:space="preserve">Med </w:t>
      </w:r>
      <w:r w:rsidR="00A70853">
        <w:t xml:space="preserve">Nordiska ministerrådets </w:t>
      </w:r>
      <w:r>
        <w:t>målsättning att vara världens mest hållbara och integrerade region år 2030 kan Norden utgöra en viktig inspirat</w:t>
      </w:r>
      <w:r w:rsidR="00A70853">
        <w:t>ionskälla</w:t>
      </w:r>
      <w:r>
        <w:t xml:space="preserve"> men också vara med och främja normer och standarder globalt utifrån våra värderingar och intressen. </w:t>
      </w:r>
      <w:r w:rsidR="009368E6">
        <w:t>Genom h</w:t>
      </w:r>
      <w:r>
        <w:t>armoniseringar såväl som ömsesidiga erkännanden av kvalifi</w:t>
      </w:r>
      <w:r w:rsidR="00AF2A13">
        <w:softHyphen/>
      </w:r>
      <w:r>
        <w:t>kationer</w:t>
      </w:r>
      <w:r w:rsidR="006E4CC7">
        <w:t xml:space="preserve"> </w:t>
      </w:r>
      <w:r w:rsidR="009368E6">
        <w:t xml:space="preserve">förbättras </w:t>
      </w:r>
      <w:r>
        <w:t>möjligheter</w:t>
      </w:r>
      <w:r w:rsidR="009368E6">
        <w:t>na för våra medborgare</w:t>
      </w:r>
      <w:r>
        <w:t xml:space="preserve"> att bo, studera, arbeta och driva företag i andra nordiska länder. </w:t>
      </w:r>
    </w:p>
    <w:p w:rsidR="00C57D6F" w:rsidP="002A0C2A" w:rsidRDefault="00C57D6F" w14:paraId="136FE936" w14:textId="77777777">
      <w:r>
        <w:t xml:space="preserve">Det nordiska samarbetet </w:t>
      </w:r>
      <w:r w:rsidR="00BB19B6">
        <w:t xml:space="preserve">bör inriktas </w:t>
      </w:r>
      <w:r>
        <w:t>mot</w:t>
      </w:r>
      <w:r w:rsidR="00BB19B6">
        <w:t xml:space="preserve"> områden där v</w:t>
      </w:r>
      <w:r>
        <w:t>åra länder</w:t>
      </w:r>
      <w:r w:rsidR="00BB19B6">
        <w:t xml:space="preserve"> har </w:t>
      </w:r>
      <w:r>
        <w:t xml:space="preserve">som </w:t>
      </w:r>
      <w:r w:rsidR="00BB19B6">
        <w:t>mest att vinna på fördjupad samverkan</w:t>
      </w:r>
      <w:r>
        <w:t xml:space="preserve">, men också de områden där vi nu och framöver möter de största hoten och riskerna. </w:t>
      </w:r>
      <w:r w:rsidR="002A0C2A">
        <w:t>M</w:t>
      </w:r>
      <w:r>
        <w:t xml:space="preserve">iljö, </w:t>
      </w:r>
      <w:r w:rsidR="00BB19B6">
        <w:t>säkerhet</w:t>
      </w:r>
      <w:r>
        <w:t xml:space="preserve"> </w:t>
      </w:r>
      <w:r w:rsidR="00BB19B6">
        <w:t>och handel</w:t>
      </w:r>
      <w:r>
        <w:t xml:space="preserve"> är tre centrala områden för fördjupat samarbete</w:t>
      </w:r>
      <w:r w:rsidR="00BB19B6">
        <w:t xml:space="preserve">. </w:t>
      </w:r>
    </w:p>
    <w:p w:rsidR="00C57D6F" w:rsidP="00C57D6F" w:rsidRDefault="008473E3" w14:paraId="4752727E" w14:textId="77777777">
      <w:r>
        <w:lastRenderedPageBreak/>
        <w:t xml:space="preserve">Frågor om miljö och klimat är gränsöverskridande och </w:t>
      </w:r>
      <w:r w:rsidR="00C57D6F">
        <w:t xml:space="preserve">således </w:t>
      </w:r>
      <w:r>
        <w:t xml:space="preserve">av stor betydelse att hantera gemensamt. Samverkan i Östersjöfrågor är särskilt </w:t>
      </w:r>
      <w:r w:rsidR="00C57D6F">
        <w:t>viktigt</w:t>
      </w:r>
      <w:r>
        <w:t xml:space="preserve"> för Sverige</w:t>
      </w:r>
      <w:r w:rsidR="00C57D6F">
        <w:t xml:space="preserve"> i den nordisk-baltiska kontexten, för att säkerställa att åtgärder för havsmiljön sätts in där de gör mest nytta. Likaså är EU:s Östersjöstrategi betydelsefull i sammanhanget.</w:t>
      </w:r>
    </w:p>
    <w:p w:rsidR="00C57D6F" w:rsidP="00C57D6F" w:rsidRDefault="008473E3" w14:paraId="40FF1641" w14:textId="77777777">
      <w:r>
        <w:t xml:space="preserve">Samtidigt ökar utmaningarna i Arktis i issmältningens spår. Det är betydelsefullt att ta ett samlat grepp om de många utmaningar som vi står inför i norr, för att värna miljö, välstånd </w:t>
      </w:r>
      <w:r w:rsidR="008E752B">
        <w:t xml:space="preserve">och handel liksom människors levnadsvillkor och möjlighet att säkra sina inkomster. </w:t>
      </w:r>
      <w:r w:rsidR="008D3C7D">
        <w:t xml:space="preserve">Engagemanget i Arktiska rådet och Barentsrådet är således viktigt, inte minst till följd av det förändrade omvärldsläget. </w:t>
      </w:r>
      <w:r w:rsidR="00A70853">
        <w:t>Regeringen har aviserat en uppdatering av Arktisstrategin. Det vore naturligt att en sådan förankrades i riksdagen genom en skrivelse.</w:t>
      </w:r>
    </w:p>
    <w:p w:rsidR="00A31932" w:rsidP="0090415F" w:rsidRDefault="00576BAE" w14:paraId="15058439" w14:textId="723CA204">
      <w:r>
        <w:t>Det nor</w:t>
      </w:r>
      <w:r w:rsidR="00E86616">
        <w:t xml:space="preserve">disk-baltiska samarbetet blir också allt viktigare inom utrikes- och säkerhetspolitiken. Utvecklingen i vårt närområde, i Östersjön såväl som i Arktis, med en </w:t>
      </w:r>
      <w:r w:rsidR="00B54A08">
        <w:t>allt</w:t>
      </w:r>
      <w:r w:rsidR="00E86616">
        <w:t xml:space="preserve">mer komplicerad </w:t>
      </w:r>
      <w:r w:rsidR="00ED0985">
        <w:t>omvärldsutveckling</w:t>
      </w:r>
      <w:r w:rsidR="00E86616">
        <w:t xml:space="preserve"> ställer krav på god samordni</w:t>
      </w:r>
      <w:r w:rsidR="00B54A08">
        <w:t>ng och förmåga till samverkan</w:t>
      </w:r>
      <w:r w:rsidR="00E86616">
        <w:t>.</w:t>
      </w:r>
      <w:r w:rsidR="00A31932">
        <w:t xml:space="preserve"> Arbetet mot fake news är i sammanhanget betydelsefullt, vilket är ett prioriterat område för det isländska ordförandeskapet för Nordiska rådet.</w:t>
      </w:r>
    </w:p>
    <w:p w:rsidR="00C57D6F" w:rsidP="0090415F" w:rsidRDefault="00B54A08" w14:paraId="0FAE3290" w14:textId="1B2064BF">
      <w:r>
        <w:t>Genom att agera gemensamt når länderna i Norden och Baltikum</w:t>
      </w:r>
      <w:r w:rsidR="00E86616">
        <w:t xml:space="preserve"> ett större inflytande</w:t>
      </w:r>
      <w:r w:rsidR="007A5CB4">
        <w:t>,</w:t>
      </w:r>
      <w:r w:rsidR="00E86616">
        <w:t xml:space="preserve"> och</w:t>
      </w:r>
      <w:r>
        <w:t xml:space="preserve"> vår</w:t>
      </w:r>
      <w:r w:rsidR="00E86616">
        <w:t xml:space="preserve"> möjlighet att påverka processer i europeiska och internationella samarbeten</w:t>
      </w:r>
      <w:r>
        <w:t xml:space="preserve"> stärks</w:t>
      </w:r>
      <w:r w:rsidR="00E86616">
        <w:t>.</w:t>
      </w:r>
      <w:r>
        <w:t xml:space="preserve"> </w:t>
      </w:r>
      <w:r w:rsidR="0090415F">
        <w:t xml:space="preserve">Det är särskilt betydelsefullt att de länder som är medlemmar i EU eftersträvar en god koordinering i den kontexten. I många EU-sammanhang finns en nordisk-baltisk samsyn i viktiga frågor som frihandel och finanspolitik. </w:t>
      </w:r>
    </w:p>
    <w:p w:rsidR="002A0C2A" w:rsidP="002A0C2A" w:rsidRDefault="002A0C2A" w14:paraId="28D6661A" w14:textId="5C1C12A7">
      <w:r>
        <w:t>En ytterligare långsiktig ambition bör även vara att åstadkomma en god arbets</w:t>
      </w:r>
      <w:r w:rsidR="00AF2A13">
        <w:softHyphen/>
      </w:r>
      <w:r>
        <w:t>fördelning mellan de nordiska staterna, inte minst vad gäller internationella åtaganden, för att skapa möjligheter till specialisering såväl som att nå effektiviseringsvinster.</w:t>
      </w:r>
    </w:p>
    <w:p w:rsidR="00565434" w:rsidP="0004625B" w:rsidRDefault="00565434" w14:paraId="4417B83B" w14:textId="77777777">
      <w:r>
        <w:t>Försvarssamarbetet</w:t>
      </w:r>
      <w:r w:rsidR="008B63F7">
        <w:t xml:space="preserve"> i Norden</w:t>
      </w:r>
      <w:r>
        <w:t xml:space="preserve"> är av stor betydelse för Sverige, både på politisk och militär nivå. </w:t>
      </w:r>
      <w:r w:rsidR="0081606F">
        <w:t>Samarbeten kring allt från övningar till försvarsindustri och internationella insatser inom ramen för Nordefco är värdefullt. D</w:t>
      </w:r>
      <w:r>
        <w:t xml:space="preserve">et </w:t>
      </w:r>
      <w:r w:rsidR="0081606F">
        <w:t xml:space="preserve">är </w:t>
      </w:r>
      <w:r>
        <w:t xml:space="preserve">även </w:t>
      </w:r>
      <w:r w:rsidR="0081606F">
        <w:t>viktigt</w:t>
      </w:r>
      <w:r>
        <w:t xml:space="preserve"> att värna det försvarspolitiska forumet Norra gruppen</w:t>
      </w:r>
      <w:r w:rsidR="008B63F7">
        <w:t xml:space="preserve">, där fler länder ingår. Den tröskelhöjande effekten av ökat samarbete i regionen är här av stor vikt. </w:t>
      </w:r>
    </w:p>
    <w:p w:rsidR="00CC0931" w:rsidP="0004625B" w:rsidRDefault="008473E3" w14:paraId="5D037F88" w14:textId="7D6766B0">
      <w:r>
        <w:t xml:space="preserve">Nato är </w:t>
      </w:r>
      <w:r w:rsidR="008B63F7">
        <w:t xml:space="preserve">samtidigt </w:t>
      </w:r>
      <w:r>
        <w:t xml:space="preserve">den viktigaste organisationen för att värna fred och säkerhet i </w:t>
      </w:r>
      <w:r w:rsidR="008B63F7">
        <w:t>Nordeuropa</w:t>
      </w:r>
      <w:r>
        <w:t>. De</w:t>
      </w:r>
      <w:r w:rsidR="008B63F7">
        <w:t>t ökande engagemanget</w:t>
      </w:r>
      <w:r>
        <w:t xml:space="preserve"> i de baltiska staterna är </w:t>
      </w:r>
      <w:r w:rsidR="008B63F7">
        <w:t xml:space="preserve">här </w:t>
      </w:r>
      <w:r>
        <w:t xml:space="preserve">av stor vikt för stabiliteten i Östersjöregionen. </w:t>
      </w:r>
      <w:r w:rsidR="00CC0931">
        <w:t>De s.k.</w:t>
      </w:r>
      <w:r>
        <w:t xml:space="preserve"> Centers of Excellence som </w:t>
      </w:r>
      <w:r w:rsidR="007A5CB4">
        <w:t xml:space="preserve">har </w:t>
      </w:r>
      <w:r>
        <w:t>etablerats i</w:t>
      </w:r>
      <w:r w:rsidR="00CC0931">
        <w:t xml:space="preserve"> de baltiska</w:t>
      </w:r>
      <w:r>
        <w:t xml:space="preserve"> länderna </w:t>
      </w:r>
      <w:r w:rsidR="00CC0931">
        <w:t xml:space="preserve">bidrar i egenskap av </w:t>
      </w:r>
      <w:r>
        <w:t xml:space="preserve">viktiga kunskapsnav </w:t>
      </w:r>
      <w:r w:rsidR="00CC0931">
        <w:t xml:space="preserve">till att sätta regionen på kartan. </w:t>
      </w:r>
    </w:p>
    <w:p w:rsidR="00565434" w:rsidP="0004625B" w:rsidRDefault="007D6DA6" w14:paraId="6A4064E9" w14:textId="77777777">
      <w:r>
        <w:t xml:space="preserve">Samarbetet inom krisberedskapsområdet är också av stor vikt </w:t>
      </w:r>
      <w:r w:rsidR="00565434">
        <w:t>för att hantera</w:t>
      </w:r>
      <w:r>
        <w:t xml:space="preserve"> större kriser såsom</w:t>
      </w:r>
      <w:r w:rsidR="00565434">
        <w:t xml:space="preserve"> skogsbränder</w:t>
      </w:r>
      <w:r>
        <w:t xml:space="preserve"> </w:t>
      </w:r>
      <w:r w:rsidR="00565434">
        <w:t>och olyckor</w:t>
      </w:r>
      <w:r>
        <w:t xml:space="preserve"> samt förbättra nödkommunikation</w:t>
      </w:r>
      <w:r w:rsidR="00565434">
        <w:t xml:space="preserve">. </w:t>
      </w:r>
    </w:p>
    <w:p w:rsidR="00B20700" w:rsidP="0004625B" w:rsidRDefault="00B20700" w14:paraId="436C3D0C" w14:textId="77777777">
      <w:r>
        <w:t>För att värna våra värderingar och intressen är en central utmaning framöver att också</w:t>
      </w:r>
      <w:r w:rsidR="00E31D4F">
        <w:t xml:space="preserve"> </w:t>
      </w:r>
      <w:r>
        <w:t>stärka</w:t>
      </w:r>
      <w:r w:rsidR="00E31D4F">
        <w:t xml:space="preserve"> de långsiktiga nordiska relationerna med länder som Tyskland och Polen</w:t>
      </w:r>
      <w:r w:rsidR="008D3C7D">
        <w:t>. Lika viktigt är att bibehålla det goda samarbetet med S</w:t>
      </w:r>
      <w:r w:rsidR="006E4CC7">
        <w:t>torbritannien samt</w:t>
      </w:r>
      <w:r w:rsidR="00E31D4F">
        <w:t xml:space="preserve"> </w:t>
      </w:r>
      <w:r>
        <w:t xml:space="preserve">att </w:t>
      </w:r>
      <w:r w:rsidR="00E31D4F">
        <w:t xml:space="preserve">skapa förutsättningar för fördjupad dialog med andra delar av Europa. </w:t>
      </w:r>
      <w:r>
        <w:t xml:space="preserve">Genom att agera gemensamt och strategiskt skapar vi förutsättningar för att stärka genomslaget för nordiska intressen och värderingar i en föränderlig värld. </w:t>
      </w:r>
    </w:p>
    <w:p w:rsidR="00AF2A13" w:rsidRDefault="00AF2A13" w14:paraId="1320104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F26125A31BBE4B978140C0AFD81B1822"/>
        </w:placeholder>
      </w:sdtPr>
      <w:sdtEndPr/>
      <w:sdtContent>
        <w:p w:rsidR="007A23B0" w:rsidP="002B1300" w:rsidRDefault="007A23B0" w14:paraId="621778F8" w14:textId="3C047C44"/>
        <w:p w:rsidRPr="008E0FE2" w:rsidR="004801AC" w:rsidP="002B1300" w:rsidRDefault="00AF2A13" w14:paraId="3988BC0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Rothenberg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Billström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Widegren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Jessika Roswall (M)</w:t>
            </w:r>
          </w:p>
        </w:tc>
      </w:tr>
    </w:tbl>
    <w:p w:rsidR="00BF6BB3" w:rsidRDefault="00BF6BB3" w14:paraId="040BE1E2" w14:textId="77777777"/>
    <w:sectPr w:rsidR="00BF6BB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FC69F" w14:textId="77777777" w:rsidR="0007769D" w:rsidRDefault="0007769D" w:rsidP="000C1CAD">
      <w:pPr>
        <w:spacing w:line="240" w:lineRule="auto"/>
      </w:pPr>
      <w:r>
        <w:separator/>
      </w:r>
    </w:p>
  </w:endnote>
  <w:endnote w:type="continuationSeparator" w:id="0">
    <w:p w14:paraId="492B7D0A" w14:textId="77777777" w:rsidR="0007769D" w:rsidRDefault="000776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74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93D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E441F" w14:textId="77777777" w:rsidR="00262EA3" w:rsidRPr="002B1300" w:rsidRDefault="00262EA3" w:rsidP="002B13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9B235" w14:textId="77777777" w:rsidR="0007769D" w:rsidRDefault="0007769D" w:rsidP="000C1CAD">
      <w:pPr>
        <w:spacing w:line="240" w:lineRule="auto"/>
      </w:pPr>
      <w:r>
        <w:separator/>
      </w:r>
    </w:p>
  </w:footnote>
  <w:footnote w:type="continuationSeparator" w:id="0">
    <w:p w14:paraId="0EE1933A" w14:textId="77777777" w:rsidR="0007769D" w:rsidRDefault="000776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CE24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C07C78" wp14:anchorId="2C41BB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F2A13" w14:paraId="232562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BC09A7CC8C4346ACE2FE563D791EF2"/>
                              </w:placeholder>
                              <w:text/>
                            </w:sdtPr>
                            <w:sdtEndPr/>
                            <w:sdtContent>
                              <w:r w:rsidR="0007769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EE07473D494338B1330415B925858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1BB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F2A13" w14:paraId="232562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BC09A7CC8C4346ACE2FE563D791EF2"/>
                        </w:placeholder>
                        <w:text/>
                      </w:sdtPr>
                      <w:sdtEndPr/>
                      <w:sdtContent>
                        <w:r w:rsidR="0007769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EE07473D494338B1330415B925858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4A2E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3803CA" w14:textId="77777777">
    <w:pPr>
      <w:jc w:val="right"/>
    </w:pPr>
  </w:p>
  <w:p w:rsidR="00262EA3" w:rsidP="00776B74" w:rsidRDefault="00262EA3" w14:paraId="55F632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36803683" w:id="2"/>
  <w:bookmarkStart w:name="_Hlk36803684" w:id="3"/>
  <w:p w:rsidR="00262EA3" w:rsidP="008563AC" w:rsidRDefault="00AF2A13" w14:paraId="315AC5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E63FAB" wp14:anchorId="2373FE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F2A13" w14:paraId="024C60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7769D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F2A13" w14:paraId="471F6E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F2A13" w14:paraId="1BE8FB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:3558</w:t>
        </w:r>
      </w:sdtContent>
    </w:sdt>
  </w:p>
  <w:p w:rsidR="00262EA3" w:rsidP="00E03A3D" w:rsidRDefault="00AF2A13" w14:paraId="53FC5B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Wallmark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7769D" w14:paraId="133D415D" w14:textId="77777777">
        <w:pPr>
          <w:pStyle w:val="FSHRub2"/>
        </w:pPr>
        <w:r>
          <w:t>med anledning av skr. 2019/20:90 Nordiskt samarbete 2019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013F23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776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9B4"/>
    <w:rsid w:val="00045385"/>
    <w:rsid w:val="0004587D"/>
    <w:rsid w:val="0004625B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69D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88A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280B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C2A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300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434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BAE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92C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CC7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44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EEB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3B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CB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6DA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06F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3E3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EE1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3F7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C7D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52B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15F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8E6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872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932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853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A13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700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A08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9B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BB3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57D6F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931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D4F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616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985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89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5BF9BC"/>
  <w15:chartTrackingRefBased/>
  <w15:docId w15:val="{97F51601-361D-4BC1-B54C-A33C224D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D12AEAB0A847DD99D2675C312B7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7207C-FD7C-4DD2-AC13-794BCD2FF7D7}"/>
      </w:docPartPr>
      <w:docPartBody>
        <w:p w:rsidR="009135DE" w:rsidRDefault="009135DE">
          <w:pPr>
            <w:pStyle w:val="54D12AEAB0A847DD99D2675C312B73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533F234D5D4E00B695395A65B25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7D8649-24B1-4FB3-81AD-F2D6224791C2}"/>
      </w:docPartPr>
      <w:docPartBody>
        <w:p w:rsidR="009135DE" w:rsidRDefault="009135DE">
          <w:pPr>
            <w:pStyle w:val="5B533F234D5D4E00B695395A65B251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BC09A7CC8C4346ACE2FE563D791E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C5311-B6FB-4723-AF87-DBC028A6139C}"/>
      </w:docPartPr>
      <w:docPartBody>
        <w:p w:rsidR="009135DE" w:rsidRDefault="009135DE">
          <w:pPr>
            <w:pStyle w:val="0BBC09A7CC8C4346ACE2FE563D791E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EE07473D494338B1330415B9258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0B50B9-F11A-4928-AC4A-F1ECEB90052D}"/>
      </w:docPartPr>
      <w:docPartBody>
        <w:p w:rsidR="009135DE" w:rsidRDefault="009135DE">
          <w:pPr>
            <w:pStyle w:val="12EE07473D494338B1330415B9258581"/>
          </w:pPr>
          <w:r>
            <w:t xml:space="preserve"> </w:t>
          </w:r>
        </w:p>
      </w:docPartBody>
    </w:docPart>
    <w:docPart>
      <w:docPartPr>
        <w:name w:val="F26125A31BBE4B978140C0AFD81B1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AB276-6519-4259-B759-B3118CDEA3CF}"/>
      </w:docPartPr>
      <w:docPartBody>
        <w:p w:rsidR="00FF2EF2" w:rsidRDefault="00FF2E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DE"/>
    <w:rsid w:val="00246927"/>
    <w:rsid w:val="009135DE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46927"/>
    <w:rPr>
      <w:color w:val="F4B083" w:themeColor="accent2" w:themeTint="99"/>
    </w:rPr>
  </w:style>
  <w:style w:type="paragraph" w:customStyle="1" w:styleId="54D12AEAB0A847DD99D2675C312B737A">
    <w:name w:val="54D12AEAB0A847DD99D2675C312B737A"/>
  </w:style>
  <w:style w:type="paragraph" w:customStyle="1" w:styleId="DD5B61E9485E43B9A8EE7E09C10EA89D">
    <w:name w:val="DD5B61E9485E43B9A8EE7E09C10EA8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15F0AA92E634D4689105952C3219334">
    <w:name w:val="315F0AA92E634D4689105952C3219334"/>
  </w:style>
  <w:style w:type="paragraph" w:customStyle="1" w:styleId="5B533F234D5D4E00B695395A65B251FA">
    <w:name w:val="5B533F234D5D4E00B695395A65B251FA"/>
  </w:style>
  <w:style w:type="paragraph" w:customStyle="1" w:styleId="7A894EA2931643749FA486574BF9BB49">
    <w:name w:val="7A894EA2931643749FA486574BF9BB49"/>
  </w:style>
  <w:style w:type="paragraph" w:customStyle="1" w:styleId="0D31AA6FD1704DAD9645C03CE049CA4F">
    <w:name w:val="0D31AA6FD1704DAD9645C03CE049CA4F"/>
  </w:style>
  <w:style w:type="paragraph" w:customStyle="1" w:styleId="0BBC09A7CC8C4346ACE2FE563D791EF2">
    <w:name w:val="0BBC09A7CC8C4346ACE2FE563D791EF2"/>
  </w:style>
  <w:style w:type="paragraph" w:customStyle="1" w:styleId="12EE07473D494338B1330415B9258581">
    <w:name w:val="12EE07473D494338B1330415B9258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629B5-A356-48EA-9660-867DF3F74E05}"/>
</file>

<file path=customXml/itemProps2.xml><?xml version="1.0" encoding="utf-8"?>
<ds:datastoreItem xmlns:ds="http://schemas.openxmlformats.org/officeDocument/2006/customXml" ds:itemID="{1668DCBF-FFC8-4F3C-8E14-03FCE6FA348A}"/>
</file>

<file path=customXml/itemProps3.xml><?xml version="1.0" encoding="utf-8"?>
<ds:datastoreItem xmlns:ds="http://schemas.openxmlformats.org/officeDocument/2006/customXml" ds:itemID="{A8E9D8BB-43A3-4574-A26F-77700498A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747</Words>
  <Characters>4413</Characters>
  <Application>Microsoft Office Word</Application>
  <DocSecurity>0</DocSecurity>
  <Lines>83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2019 20 90 Nordiskt samarbete 2019</vt:lpstr>
      <vt:lpstr>
      </vt:lpstr>
    </vt:vector>
  </TitlesOfParts>
  <Company>Sveriges riksdag</Company>
  <LinksUpToDate>false</LinksUpToDate>
  <CharactersWithSpaces>5131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