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0DC7562" w14:textId="77777777">
      <w:pPr>
        <w:pStyle w:val="Normalutanindragellerluft"/>
      </w:pPr>
      <w:bookmarkStart w:name="_Toc106800475" w:id="0"/>
      <w:bookmarkStart w:name="_Toc106801300" w:id="1"/>
    </w:p>
    <w:p w:rsidRPr="009B062B" w:rsidR="00AF30DD" w:rsidP="00876503" w:rsidRDefault="00E74358" w14:paraId="04901C0D" w14:textId="77777777">
      <w:pPr>
        <w:pStyle w:val="RubrikFrslagTIllRiksdagsbeslut"/>
      </w:pPr>
      <w:sdt>
        <w:sdtPr>
          <w:alias w:val="CC_Boilerplate_4"/>
          <w:tag w:val="CC_Boilerplate_4"/>
          <w:id w:val="-1644581176"/>
          <w:lock w:val="sdtContentLocked"/>
          <w:placeholder>
            <w:docPart w:val="79C5A657BD764E34845A1647A868A848"/>
          </w:placeholder>
          <w:text/>
        </w:sdtPr>
        <w:sdtEndPr/>
        <w:sdtContent>
          <w:r w:rsidRPr="009B062B" w:rsidR="00AF30DD">
            <w:t>Förslag till riksdagsbeslut</w:t>
          </w:r>
        </w:sdtContent>
      </w:sdt>
      <w:bookmarkEnd w:id="0"/>
      <w:bookmarkEnd w:id="1"/>
    </w:p>
    <w:sdt>
      <w:sdtPr>
        <w:alias w:val="Yrkande 1"/>
        <w:tag w:val="fba15962-46c8-45ac-a111-36003281781b"/>
        <w:id w:val="-1977759954"/>
        <w:lock w:val="sdtLocked"/>
      </w:sdtPr>
      <w:sdtEndPr/>
      <w:sdtContent>
        <w:p w:rsidR="00003196" w:rsidRDefault="00E74358" w14:paraId="7EA2C28E" w14:textId="77777777">
          <w:pPr>
            <w:pStyle w:val="Frslagstext"/>
            <w:numPr>
              <w:ilvl w:val="0"/>
              <w:numId w:val="0"/>
            </w:numPr>
          </w:pPr>
          <w:r>
            <w:t>Riksdagen ställer sig bakom det som anförs i motionen om att överväga möjligheterna att införa avgiftsfri skolfrukost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72820EB5FF49018D8C72E3CBDF53CC"/>
        </w:placeholder>
        <w:text/>
      </w:sdtPr>
      <w:sdtEndPr/>
      <w:sdtContent>
        <w:p w:rsidRPr="009B062B" w:rsidR="006D79C9" w:rsidP="00333E95" w:rsidRDefault="006D79C9" w14:paraId="7C9460E6" w14:textId="77777777">
          <w:pPr>
            <w:pStyle w:val="Rubrik1"/>
          </w:pPr>
          <w:r>
            <w:t>Motivering</w:t>
          </w:r>
        </w:p>
      </w:sdtContent>
    </w:sdt>
    <w:bookmarkEnd w:displacedByCustomXml="prev" w:id="3"/>
    <w:bookmarkEnd w:displacedByCustomXml="prev" w:id="4"/>
    <w:p w:rsidR="00855A91" w:rsidP="00855A91" w:rsidRDefault="00855A91" w14:paraId="7AAB4CF9" w14:textId="60F01886">
      <w:pPr>
        <w:pStyle w:val="Normalutanindragellerluft"/>
      </w:pPr>
      <w:r>
        <w:t>Skolan är platsen där unga spenderar majoriteten av sin dag, samtidigt vet vi också att barn och elever som är mätta, mår bättre och presterar bättre i skolan. Forskning visar på goda långsiktiga effekter av gratis skollunch som positivt påverkar hälsa, utbildning och livsinkomst. Liksom skollunchen spelar frukosten en viktig roll för att alla barn ska få den näring och energi som behövs för att ta sig an hela skoldagen.</w:t>
      </w:r>
    </w:p>
    <w:p w:rsidR="00855A91" w:rsidP="00876503" w:rsidRDefault="00855A91" w14:paraId="18B4DDFA" w14:textId="77777777">
      <w:r>
        <w:t>Hälsoklyftor uppstår tidigt i livet och att servera kostnadsfri skolfrukost skulle innebära att alla barn och unga oavsett socioekonomisk bakgrund kan äta sig mätta på morgonen. I och med den kostnadskris som kraftigt drabbat svenska hushåll, regeringens brist på stöd till utsatta barnfamiljer och en växande ekonomisk ojämlikhet så har såväl skolpersonal som kommuner larmat om att mer skolmat går åt på måndagar och fredagar. Det tyder på att många barn går hungriga för att maten hemma inte räcker till när ekonomin inte går ihop.</w:t>
      </w:r>
    </w:p>
    <w:p w:rsidR="00855A91" w:rsidP="00876503" w:rsidRDefault="00855A91" w14:paraId="6DB47A7D" w14:textId="4D63D0D7">
      <w:r>
        <w:t xml:space="preserve">Enligt Folkhälsomyndighetens undersökning av skolbarns hälsovanor så har andelen barn och unga som börjar skoldagen på tom mage dessutom ökat i alla åldersgrupper sedan början av 2000-talet. Införandet av avgiftsfri skolfrukost på landets grund- och </w:t>
      </w:r>
      <w:r>
        <w:lastRenderedPageBreak/>
        <w:t>gymnasieskolor skulle därmed vara en viktig investering för mer jämlika uppväxtvillkor som gynnar alla elever och hela samhället på både kort och lång sikt. En lyckad skolgång är en av de viktigaste aspekterna för ett jämlikt samhälle. Att gå ut grundskolan med godkända betyg är en grundförutsättning för att kunna komma in på gymnasiet, få sitt första arbete eller eventuellt läsa vidare. Ett antal kommuner och skolor i Sverige har infört kostnadsfri skolfrukost med goda effekter. Mer koncentrerade elever som mår bättre har lett till lugnare klassrum och bättre skolresultat.</w:t>
      </w:r>
    </w:p>
    <w:p w:rsidRPr="00422B9E" w:rsidR="00422B9E" w:rsidP="00876503" w:rsidRDefault="00855A91" w14:paraId="63565775" w14:textId="103B1420">
      <w:r>
        <w:t>Sett till den tuffa ekonomiska verklighet som kommunsektorn befinner sig i så är de reella ekonomiska möjligheterna att införa kostnadsfri frukost brett i skolorna mycket begränsade för många kommuner och skolor. Detta även om skolfrukost kan rymmas inom skolans nuvarande uppdrag. Att överväga om och hur staten skulle kunna bidra till ett brett genomförande av avgiftsfri frukost i alla Sveriges skolor är därför en avgörande fråga för att Sverige ska kunna ta nästa steg i arbetet för att alla barn ska ges förutsättningar att lyckas i skolan. Det är på lokal nivå, på respektive skola som det bäst kan bedömas hur skolfrukost ska organiseras just där och om det ska ske helt i skolans regi eller i samverkan med civilsamhället. Angeläget är att den nationella nivån tar sitt ansvar och underlättar för den här typen av satsningar på kommunal nivå och bidrar till ökad likvärdighet över landet och mellan skolor.</w:t>
      </w:r>
    </w:p>
    <w:sdt>
      <w:sdtPr>
        <w:rPr>
          <w:i/>
          <w:noProof/>
        </w:rPr>
        <w:alias w:val="CC_Underskrifter"/>
        <w:tag w:val="CC_Underskrifter"/>
        <w:id w:val="583496634"/>
        <w:lock w:val="sdtContentLocked"/>
        <w:placeholder>
          <w:docPart w:val="0035FBEABFD74AEE905E028DF3297B71"/>
        </w:placeholder>
      </w:sdtPr>
      <w:sdtEndPr/>
      <w:sdtContent>
        <w:p w:rsidR="00876503" w:rsidP="00876503" w:rsidRDefault="00876503" w14:paraId="05DCEABF" w14:textId="77777777"/>
        <w:p w:rsidR="00876503" w:rsidP="00876503" w:rsidRDefault="00E74358" w14:paraId="61FCF78A" w14:textId="53688A1D"/>
      </w:sdtContent>
    </w:sdt>
    <w:tbl>
      <w:tblPr>
        <w:tblW w:w="5000" w:type="pct"/>
        <w:tblLook w:val="04A0" w:firstRow="1" w:lastRow="0" w:firstColumn="1" w:lastColumn="0" w:noHBand="0" w:noVBand="1"/>
        <w:tblCaption w:val="underskrifter"/>
      </w:tblPr>
      <w:tblGrid>
        <w:gridCol w:w="4252"/>
        <w:gridCol w:w="4252"/>
      </w:tblGrid>
      <w:tr w:rsidR="00003196" w14:paraId="460F1B4F" w14:textId="77777777">
        <w:trPr>
          <w:cantSplit/>
        </w:trPr>
        <w:tc>
          <w:tcPr>
            <w:tcW w:w="50" w:type="pct"/>
            <w:vAlign w:val="bottom"/>
          </w:tcPr>
          <w:p w:rsidR="00003196" w:rsidRDefault="00E74358" w14:paraId="41DDD492" w14:textId="77777777">
            <w:pPr>
              <w:pStyle w:val="Underskrifter"/>
              <w:spacing w:after="0"/>
            </w:pPr>
            <w:r>
              <w:t>Linnéa Wickman (S)</w:t>
            </w:r>
          </w:p>
        </w:tc>
        <w:tc>
          <w:tcPr>
            <w:tcW w:w="50" w:type="pct"/>
            <w:vAlign w:val="bottom"/>
          </w:tcPr>
          <w:p w:rsidR="00003196" w:rsidRDefault="00003196" w14:paraId="7630B7FB" w14:textId="77777777">
            <w:pPr>
              <w:pStyle w:val="Underskrifter"/>
              <w:spacing w:after="0"/>
            </w:pPr>
          </w:p>
        </w:tc>
      </w:tr>
      <w:tr w:rsidR="00003196" w14:paraId="1A4C193A" w14:textId="77777777">
        <w:trPr>
          <w:cantSplit/>
        </w:trPr>
        <w:tc>
          <w:tcPr>
            <w:tcW w:w="50" w:type="pct"/>
            <w:vAlign w:val="bottom"/>
          </w:tcPr>
          <w:p w:rsidR="00003196" w:rsidRDefault="00E74358" w14:paraId="4C977ABE" w14:textId="77777777">
            <w:pPr>
              <w:pStyle w:val="Underskrifter"/>
              <w:spacing w:after="0"/>
            </w:pPr>
            <w:r>
              <w:t>Kristoffer Lindberg (S)</w:t>
            </w:r>
          </w:p>
        </w:tc>
        <w:tc>
          <w:tcPr>
            <w:tcW w:w="50" w:type="pct"/>
            <w:vAlign w:val="bottom"/>
          </w:tcPr>
          <w:p w:rsidR="00003196" w:rsidRDefault="00E74358" w14:paraId="6A4CAB14" w14:textId="77777777">
            <w:pPr>
              <w:pStyle w:val="Underskrifter"/>
              <w:spacing w:after="0"/>
            </w:pPr>
            <w:r>
              <w:t>Aida Birinxhiku (S)</w:t>
            </w:r>
          </w:p>
        </w:tc>
      </w:tr>
      <w:tr w:rsidR="00003196" w14:paraId="2781A5D4" w14:textId="77777777">
        <w:trPr>
          <w:cantSplit/>
        </w:trPr>
        <w:tc>
          <w:tcPr>
            <w:tcW w:w="50" w:type="pct"/>
            <w:vAlign w:val="bottom"/>
          </w:tcPr>
          <w:p w:rsidRPr="00B86175" w:rsidR="00003196" w:rsidRDefault="00E74358" w14:paraId="74707C51" w14:textId="77777777">
            <w:pPr>
              <w:pStyle w:val="Underskrifter"/>
              <w:spacing w:after="0"/>
              <w:rPr>
                <w:lang w:val="en-US"/>
              </w:rPr>
            </w:pPr>
            <w:r w:rsidRPr="00B86175">
              <w:rPr>
                <w:lang w:val="en-US"/>
              </w:rPr>
              <w:t>Daniel Vencu Velasquez Castro (S)</w:t>
            </w:r>
          </w:p>
        </w:tc>
        <w:tc>
          <w:tcPr>
            <w:tcW w:w="50" w:type="pct"/>
            <w:vAlign w:val="bottom"/>
          </w:tcPr>
          <w:p w:rsidR="00003196" w:rsidRDefault="00E74358" w14:paraId="1A5E1CC0" w14:textId="77777777">
            <w:pPr>
              <w:pStyle w:val="Underskrifter"/>
              <w:spacing w:after="0"/>
            </w:pPr>
            <w:r>
              <w:t>Adrian Magnusson (S)</w:t>
            </w:r>
          </w:p>
        </w:tc>
      </w:tr>
      <w:tr w:rsidR="00003196" w14:paraId="65FB475A" w14:textId="77777777">
        <w:trPr>
          <w:cantSplit/>
        </w:trPr>
        <w:tc>
          <w:tcPr>
            <w:tcW w:w="50" w:type="pct"/>
            <w:vAlign w:val="bottom"/>
          </w:tcPr>
          <w:p w:rsidR="00003196" w:rsidRDefault="00E74358" w14:paraId="33C372B5" w14:textId="77777777">
            <w:pPr>
              <w:pStyle w:val="Underskrifter"/>
              <w:spacing w:after="0"/>
            </w:pPr>
            <w:r>
              <w:t>Jonathan Svensson (S)</w:t>
            </w:r>
          </w:p>
        </w:tc>
        <w:tc>
          <w:tcPr>
            <w:tcW w:w="50" w:type="pct"/>
            <w:vAlign w:val="bottom"/>
          </w:tcPr>
          <w:p w:rsidR="00003196" w:rsidRDefault="00E74358" w14:paraId="6C146889" w14:textId="77777777">
            <w:pPr>
              <w:pStyle w:val="Underskrifter"/>
              <w:spacing w:after="0"/>
            </w:pPr>
            <w:r>
              <w:t>Arber Gashi (S)</w:t>
            </w:r>
          </w:p>
        </w:tc>
      </w:tr>
      <w:tr w:rsidR="00003196" w14:paraId="45834C4C" w14:textId="77777777">
        <w:trPr>
          <w:cantSplit/>
        </w:trPr>
        <w:tc>
          <w:tcPr>
            <w:tcW w:w="50" w:type="pct"/>
            <w:vAlign w:val="bottom"/>
          </w:tcPr>
          <w:p w:rsidR="00003196" w:rsidRDefault="00E74358" w14:paraId="73ED4400" w14:textId="77777777">
            <w:pPr>
              <w:pStyle w:val="Underskrifter"/>
              <w:spacing w:after="0"/>
            </w:pPr>
            <w:r>
              <w:t>Sofia Skönnbrink (S)</w:t>
            </w:r>
          </w:p>
        </w:tc>
        <w:tc>
          <w:tcPr>
            <w:tcW w:w="50" w:type="pct"/>
            <w:vAlign w:val="bottom"/>
          </w:tcPr>
          <w:p w:rsidR="00003196" w:rsidRDefault="00003196" w14:paraId="70569AF3" w14:textId="77777777">
            <w:pPr>
              <w:pStyle w:val="Underskrifter"/>
              <w:spacing w:after="0"/>
            </w:pPr>
          </w:p>
        </w:tc>
      </w:tr>
    </w:tbl>
    <w:p w:rsidRPr="008E0FE2" w:rsidR="004801AC" w:rsidP="00DF3554" w:rsidRDefault="004801AC" w14:paraId="0967AB7A" w14:textId="40B145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4E94" w14:textId="77777777" w:rsidR="00855A91" w:rsidRDefault="00855A91" w:rsidP="000C1CAD">
      <w:pPr>
        <w:spacing w:line="240" w:lineRule="auto"/>
      </w:pPr>
      <w:r>
        <w:separator/>
      </w:r>
    </w:p>
  </w:endnote>
  <w:endnote w:type="continuationSeparator" w:id="0">
    <w:p w14:paraId="666A3B84" w14:textId="77777777" w:rsidR="00855A91" w:rsidRDefault="00855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0B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11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575E" w14:textId="13C1BEF1" w:rsidR="00262EA3" w:rsidRPr="00876503" w:rsidRDefault="00262EA3" w:rsidP="008765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EFA6" w14:textId="77777777" w:rsidR="00855A91" w:rsidRDefault="00855A91" w:rsidP="000C1CAD">
      <w:pPr>
        <w:spacing w:line="240" w:lineRule="auto"/>
      </w:pPr>
      <w:r>
        <w:separator/>
      </w:r>
    </w:p>
  </w:footnote>
  <w:footnote w:type="continuationSeparator" w:id="0">
    <w:p w14:paraId="5B747908" w14:textId="77777777" w:rsidR="00855A91" w:rsidRDefault="00855A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CB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653EDA" wp14:editId="4328F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4AC2D5" w14:textId="5684FE8B" w:rsidR="00262EA3" w:rsidRDefault="00E74358" w:rsidP="008103B5">
                          <w:pPr>
                            <w:jc w:val="right"/>
                          </w:pPr>
                          <w:sdt>
                            <w:sdtPr>
                              <w:alias w:val="CC_Noformat_Partikod"/>
                              <w:tag w:val="CC_Noformat_Partikod"/>
                              <w:id w:val="-53464382"/>
                              <w:placeholder>
                                <w:docPart w:val="2E99686455CF4EE893F6E137012168A9"/>
                              </w:placeholder>
                              <w:text/>
                            </w:sdtPr>
                            <w:sdtEndPr/>
                            <w:sdtContent>
                              <w:r w:rsidR="00855A91">
                                <w:t>S</w:t>
                              </w:r>
                            </w:sdtContent>
                          </w:sdt>
                          <w:sdt>
                            <w:sdtPr>
                              <w:alias w:val="CC_Noformat_Partinummer"/>
                              <w:tag w:val="CC_Noformat_Partinummer"/>
                              <w:id w:val="-1709555926"/>
                              <w:placeholder>
                                <w:docPart w:val="E29BED7170D04091954CC53F57E8D3CA"/>
                              </w:placeholder>
                              <w:text/>
                            </w:sdtPr>
                            <w:sdtEndPr/>
                            <w:sdtContent>
                              <w:r w:rsidR="00855A91">
                                <w:t>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653E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6503" w14:paraId="314AC2D5" w14:textId="5684FE8B">
                    <w:pPr>
                      <w:jc w:val="right"/>
                    </w:pPr>
                    <w:sdt>
                      <w:sdtPr>
                        <w:alias w:val="CC_Noformat_Partikod"/>
                        <w:tag w:val="CC_Noformat_Partikod"/>
                        <w:id w:val="-53464382"/>
                        <w:placeholder>
                          <w:docPart w:val="2E99686455CF4EE893F6E137012168A9"/>
                        </w:placeholder>
                        <w:text/>
                      </w:sdtPr>
                      <w:sdtEndPr/>
                      <w:sdtContent>
                        <w:r w:rsidR="00855A91">
                          <w:t>S</w:t>
                        </w:r>
                      </w:sdtContent>
                    </w:sdt>
                    <w:sdt>
                      <w:sdtPr>
                        <w:alias w:val="CC_Noformat_Partinummer"/>
                        <w:tag w:val="CC_Noformat_Partinummer"/>
                        <w:id w:val="-1709555926"/>
                        <w:placeholder>
                          <w:docPart w:val="E29BED7170D04091954CC53F57E8D3CA"/>
                        </w:placeholder>
                        <w:text/>
                      </w:sdtPr>
                      <w:sdtEndPr/>
                      <w:sdtContent>
                        <w:r w:rsidR="00855A91">
                          <w:t>426</w:t>
                        </w:r>
                      </w:sdtContent>
                    </w:sdt>
                  </w:p>
                </w:txbxContent>
              </v:textbox>
              <w10:wrap anchorx="page"/>
            </v:shape>
          </w:pict>
        </mc:Fallback>
      </mc:AlternateContent>
    </w:r>
  </w:p>
  <w:p w14:paraId="135A63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6E5B" w14:textId="77777777" w:rsidR="00262EA3" w:rsidRDefault="00262EA3" w:rsidP="008563AC">
    <w:pPr>
      <w:jc w:val="right"/>
    </w:pPr>
  </w:p>
  <w:p w14:paraId="383265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6EE1" w14:textId="77777777" w:rsidR="00262EA3" w:rsidRDefault="00E743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62E36C" wp14:editId="6ABB5F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D9836" w14:textId="15664111" w:rsidR="00262EA3" w:rsidRDefault="00E74358" w:rsidP="00A314CF">
    <w:pPr>
      <w:pStyle w:val="FSHNormal"/>
      <w:spacing w:before="40"/>
    </w:pPr>
    <w:sdt>
      <w:sdtPr>
        <w:alias w:val="CC_Noformat_Motionstyp"/>
        <w:tag w:val="CC_Noformat_Motionstyp"/>
        <w:id w:val="1162973129"/>
        <w:lock w:val="sdtContentLocked"/>
        <w15:appearance w15:val="hidden"/>
        <w:text/>
      </w:sdtPr>
      <w:sdtEndPr/>
      <w:sdtContent>
        <w:r w:rsidR="00876503">
          <w:t>Enskild motion</w:t>
        </w:r>
      </w:sdtContent>
    </w:sdt>
    <w:r w:rsidR="00821B36">
      <w:t xml:space="preserve"> </w:t>
    </w:r>
    <w:sdt>
      <w:sdtPr>
        <w:alias w:val="CC_Noformat_Partikod"/>
        <w:tag w:val="CC_Noformat_Partikod"/>
        <w:id w:val="1471015553"/>
        <w:text/>
      </w:sdtPr>
      <w:sdtEndPr/>
      <w:sdtContent>
        <w:r w:rsidR="00855A91">
          <w:t>S</w:t>
        </w:r>
      </w:sdtContent>
    </w:sdt>
    <w:sdt>
      <w:sdtPr>
        <w:alias w:val="CC_Noformat_Partinummer"/>
        <w:tag w:val="CC_Noformat_Partinummer"/>
        <w:id w:val="-2014525982"/>
        <w:text/>
      </w:sdtPr>
      <w:sdtEndPr/>
      <w:sdtContent>
        <w:r w:rsidR="00855A91">
          <w:t>426</w:t>
        </w:r>
      </w:sdtContent>
    </w:sdt>
  </w:p>
  <w:p w14:paraId="06C52DBB" w14:textId="77777777" w:rsidR="00262EA3" w:rsidRPr="008227B3" w:rsidRDefault="00E743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7817CE" w14:textId="2BDADAA9" w:rsidR="00262EA3" w:rsidRPr="008227B3" w:rsidRDefault="00E743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65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6503">
          <w:t>:2294</w:t>
        </w:r>
      </w:sdtContent>
    </w:sdt>
  </w:p>
  <w:p w14:paraId="7B360E80" w14:textId="6FD7103D" w:rsidR="00262EA3" w:rsidRDefault="00E74358" w:rsidP="00E03A3D">
    <w:pPr>
      <w:pStyle w:val="Motionr"/>
    </w:pPr>
    <w:sdt>
      <w:sdtPr>
        <w:alias w:val="CC_Noformat_Avtext"/>
        <w:tag w:val="CC_Noformat_Avtext"/>
        <w:id w:val="-2020768203"/>
        <w:lock w:val="sdtContentLocked"/>
        <w:placeholder>
          <w:docPart w:val="2E99686455CF4EE893F6E137012168A9"/>
        </w:placeholder>
        <w15:appearance w15:val="hidden"/>
        <w:text/>
      </w:sdtPr>
      <w:sdtEndPr/>
      <w:sdtContent>
        <w:r w:rsidR="00876503">
          <w:t>av Linnéa Wickman m.fl. (S)</w:t>
        </w:r>
      </w:sdtContent>
    </w:sdt>
  </w:p>
  <w:sdt>
    <w:sdtPr>
      <w:alias w:val="CC_Noformat_Rubtext"/>
      <w:tag w:val="CC_Noformat_Rubtext"/>
      <w:id w:val="-218060500"/>
      <w:lock w:val="sdtLocked"/>
      <w:placeholder>
        <w:docPart w:val="E29BED7170D04091954CC53F57E8D3CA"/>
      </w:placeholder>
      <w:text/>
    </w:sdtPr>
    <w:sdtEndPr/>
    <w:sdtContent>
      <w:p w14:paraId="63D74E71" w14:textId="4F69A364" w:rsidR="00262EA3" w:rsidRDefault="00855A91" w:rsidP="00283E0F">
        <w:pPr>
          <w:pStyle w:val="FSHRub2"/>
        </w:pPr>
        <w:r>
          <w:t>Avgiftsfri skolfrukost i landets skolor</w:t>
        </w:r>
      </w:p>
    </w:sdtContent>
  </w:sdt>
  <w:sdt>
    <w:sdtPr>
      <w:alias w:val="CC_Boilerplate_3"/>
      <w:tag w:val="CC_Boilerplate_3"/>
      <w:id w:val="1606463544"/>
      <w:lock w:val="sdtContentLocked"/>
      <w15:appearance w15:val="hidden"/>
      <w:text w:multiLine="1"/>
    </w:sdtPr>
    <w:sdtEndPr/>
    <w:sdtContent>
      <w:p w14:paraId="55E92E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8560684">
    <w:abstractNumId w:val="9"/>
  </w:num>
  <w:num w:numId="2" w16cid:durableId="230892612">
    <w:abstractNumId w:val="8"/>
  </w:num>
  <w:num w:numId="3" w16cid:durableId="2031640929">
    <w:abstractNumId w:val="16"/>
  </w:num>
  <w:num w:numId="4" w16cid:durableId="1375345332">
    <w:abstractNumId w:val="14"/>
  </w:num>
  <w:num w:numId="5" w16cid:durableId="417868794">
    <w:abstractNumId w:val="17"/>
  </w:num>
  <w:num w:numId="6" w16cid:durableId="2071150975">
    <w:abstractNumId w:val="18"/>
  </w:num>
  <w:num w:numId="7" w16cid:durableId="535390721">
    <w:abstractNumId w:val="11"/>
  </w:num>
  <w:num w:numId="8" w16cid:durableId="1633512687">
    <w:abstractNumId w:val="12"/>
  </w:num>
  <w:num w:numId="9" w16cid:durableId="372777723">
    <w:abstractNumId w:val="15"/>
  </w:num>
  <w:num w:numId="10" w16cid:durableId="322785591">
    <w:abstractNumId w:val="22"/>
  </w:num>
  <w:num w:numId="11" w16cid:durableId="1076585948">
    <w:abstractNumId w:val="21"/>
  </w:num>
  <w:num w:numId="12" w16cid:durableId="1512991313">
    <w:abstractNumId w:val="21"/>
  </w:num>
  <w:num w:numId="13" w16cid:durableId="1899394815">
    <w:abstractNumId w:val="3"/>
  </w:num>
  <w:num w:numId="14" w16cid:durableId="1985616457">
    <w:abstractNumId w:val="2"/>
  </w:num>
  <w:num w:numId="15" w16cid:durableId="1481384822">
    <w:abstractNumId w:val="1"/>
  </w:num>
  <w:num w:numId="16" w16cid:durableId="1939866628">
    <w:abstractNumId w:val="0"/>
  </w:num>
  <w:num w:numId="17" w16cid:durableId="636301066">
    <w:abstractNumId w:val="7"/>
  </w:num>
  <w:num w:numId="18" w16cid:durableId="9265277">
    <w:abstractNumId w:val="6"/>
  </w:num>
  <w:num w:numId="19" w16cid:durableId="794636001">
    <w:abstractNumId w:val="5"/>
  </w:num>
  <w:num w:numId="20" w16cid:durableId="2087916831">
    <w:abstractNumId w:val="4"/>
  </w:num>
  <w:num w:numId="21" w16cid:durableId="1141075263">
    <w:abstractNumId w:val="21"/>
  </w:num>
  <w:num w:numId="22" w16cid:durableId="2047682372">
    <w:abstractNumId w:val="21"/>
  </w:num>
  <w:num w:numId="23" w16cid:durableId="1001615811">
    <w:abstractNumId w:val="21"/>
  </w:num>
  <w:num w:numId="24" w16cid:durableId="190537267">
    <w:abstractNumId w:val="21"/>
  </w:num>
  <w:num w:numId="25" w16cid:durableId="3749046">
    <w:abstractNumId w:val="21"/>
  </w:num>
  <w:num w:numId="26" w16cid:durableId="929970841">
    <w:abstractNumId w:val="22"/>
  </w:num>
  <w:num w:numId="27" w16cid:durableId="1838229345">
    <w:abstractNumId w:val="22"/>
  </w:num>
  <w:num w:numId="28" w16cid:durableId="1236092594">
    <w:abstractNumId w:val="22"/>
  </w:num>
  <w:num w:numId="29" w16cid:durableId="591397263">
    <w:abstractNumId w:val="22"/>
  </w:num>
  <w:num w:numId="30" w16cid:durableId="382220953">
    <w:abstractNumId w:val="21"/>
  </w:num>
  <w:num w:numId="31" w16cid:durableId="1640840995">
    <w:abstractNumId w:val="21"/>
  </w:num>
  <w:num w:numId="32" w16cid:durableId="517275671">
    <w:abstractNumId w:val="22"/>
  </w:num>
  <w:num w:numId="33" w16cid:durableId="411661808">
    <w:abstractNumId w:val="21"/>
  </w:num>
  <w:num w:numId="34" w16cid:durableId="428042730">
    <w:abstractNumId w:val="18"/>
  </w:num>
  <w:num w:numId="35" w16cid:durableId="2109423474">
    <w:abstractNumId w:val="18"/>
    <w:lvlOverride w:ilvl="0">
      <w:startOverride w:val="1"/>
    </w:lvlOverride>
  </w:num>
  <w:num w:numId="36" w16cid:durableId="1431044543">
    <w:abstractNumId w:val="19"/>
  </w:num>
  <w:num w:numId="37" w16cid:durableId="1009715990">
    <w:abstractNumId w:val="18"/>
    <w:lvlOverride w:ilvl="0">
      <w:startOverride w:val="1"/>
    </w:lvlOverride>
  </w:num>
  <w:num w:numId="38" w16cid:durableId="292759664">
    <w:abstractNumId w:val="13"/>
  </w:num>
  <w:num w:numId="39" w16cid:durableId="255209970">
    <w:abstractNumId w:val="10"/>
  </w:num>
  <w:num w:numId="40" w16cid:durableId="4635431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5A91"/>
    <w:rsid w:val="000000E0"/>
    <w:rsid w:val="00000761"/>
    <w:rsid w:val="000011FC"/>
    <w:rsid w:val="000014AF"/>
    <w:rsid w:val="00002310"/>
    <w:rsid w:val="00002CB4"/>
    <w:rsid w:val="000030B6"/>
    <w:rsid w:val="0000319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E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A91"/>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03"/>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75"/>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5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25CA4B"/>
  <w15:chartTrackingRefBased/>
  <w15:docId w15:val="{348B91CA-15DC-45C2-ACFE-6696C4EB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C5A657BD764E34845A1647A868A848"/>
        <w:category>
          <w:name w:val="Allmänt"/>
          <w:gallery w:val="placeholder"/>
        </w:category>
        <w:types>
          <w:type w:val="bbPlcHdr"/>
        </w:types>
        <w:behaviors>
          <w:behavior w:val="content"/>
        </w:behaviors>
        <w:guid w:val="{8FDA1C42-CAEE-41D8-8CFF-4753F4BAADB8}"/>
      </w:docPartPr>
      <w:docPartBody>
        <w:p w:rsidR="003D2611" w:rsidRDefault="003D2611">
          <w:pPr>
            <w:pStyle w:val="79C5A657BD764E34845A1647A868A848"/>
          </w:pPr>
          <w:r w:rsidRPr="005A0A93">
            <w:rPr>
              <w:rStyle w:val="Platshllartext"/>
            </w:rPr>
            <w:t>Förslag till riksdagsbeslut</w:t>
          </w:r>
        </w:p>
      </w:docPartBody>
    </w:docPart>
    <w:docPart>
      <w:docPartPr>
        <w:name w:val="3472820EB5FF49018D8C72E3CBDF53CC"/>
        <w:category>
          <w:name w:val="Allmänt"/>
          <w:gallery w:val="placeholder"/>
        </w:category>
        <w:types>
          <w:type w:val="bbPlcHdr"/>
        </w:types>
        <w:behaviors>
          <w:behavior w:val="content"/>
        </w:behaviors>
        <w:guid w:val="{1F1E40A4-BB8A-4B18-B4C2-8985E6F56497}"/>
      </w:docPartPr>
      <w:docPartBody>
        <w:p w:rsidR="003D2611" w:rsidRDefault="003D2611">
          <w:pPr>
            <w:pStyle w:val="3472820EB5FF49018D8C72E3CBDF53CC"/>
          </w:pPr>
          <w:r w:rsidRPr="005A0A93">
            <w:rPr>
              <w:rStyle w:val="Platshllartext"/>
            </w:rPr>
            <w:t>Motivering</w:t>
          </w:r>
        </w:p>
      </w:docPartBody>
    </w:docPart>
    <w:docPart>
      <w:docPartPr>
        <w:name w:val="2E99686455CF4EE893F6E137012168A9"/>
        <w:category>
          <w:name w:val="Allmänt"/>
          <w:gallery w:val="placeholder"/>
        </w:category>
        <w:types>
          <w:type w:val="bbPlcHdr"/>
        </w:types>
        <w:behaviors>
          <w:behavior w:val="content"/>
        </w:behaviors>
        <w:guid w:val="{E2B4CD4C-B8D0-4868-AC64-3B63A6D5D607}"/>
      </w:docPartPr>
      <w:docPartBody>
        <w:p w:rsidR="003D2611" w:rsidRDefault="003D2611">
          <w:pPr>
            <w:pStyle w:val="2E99686455CF4EE893F6E137012168A9"/>
          </w:pPr>
          <w:r>
            <w:rPr>
              <w:rStyle w:val="Platshllartext"/>
            </w:rPr>
            <w:t xml:space="preserve"> </w:t>
          </w:r>
        </w:p>
      </w:docPartBody>
    </w:docPart>
    <w:docPart>
      <w:docPartPr>
        <w:name w:val="E29BED7170D04091954CC53F57E8D3CA"/>
        <w:category>
          <w:name w:val="Allmänt"/>
          <w:gallery w:val="placeholder"/>
        </w:category>
        <w:types>
          <w:type w:val="bbPlcHdr"/>
        </w:types>
        <w:behaviors>
          <w:behavior w:val="content"/>
        </w:behaviors>
        <w:guid w:val="{9A58C376-D6CB-4ED3-BEBD-456055BCE8CD}"/>
      </w:docPartPr>
      <w:docPartBody>
        <w:p w:rsidR="003D2611" w:rsidRDefault="003D2611">
          <w:pPr>
            <w:pStyle w:val="E29BED7170D04091954CC53F57E8D3CA"/>
          </w:pPr>
          <w:r>
            <w:t xml:space="preserve"> </w:t>
          </w:r>
        </w:p>
      </w:docPartBody>
    </w:docPart>
    <w:docPart>
      <w:docPartPr>
        <w:name w:val="0035FBEABFD74AEE905E028DF3297B71"/>
        <w:category>
          <w:name w:val="Allmänt"/>
          <w:gallery w:val="placeholder"/>
        </w:category>
        <w:types>
          <w:type w:val="bbPlcHdr"/>
        </w:types>
        <w:behaviors>
          <w:behavior w:val="content"/>
        </w:behaviors>
        <w:guid w:val="{F26A848A-8636-4E7D-A578-FC88A0685ED5}"/>
      </w:docPartPr>
      <w:docPartBody>
        <w:p w:rsidR="00A47474" w:rsidRDefault="00A474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11"/>
    <w:rsid w:val="003D2611"/>
    <w:rsid w:val="00593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9C5A657BD764E34845A1647A868A848">
    <w:name w:val="79C5A657BD764E34845A1647A868A848"/>
  </w:style>
  <w:style w:type="paragraph" w:customStyle="1" w:styleId="927794AA67104D9686B998F3FB79D5A9">
    <w:name w:val="927794AA67104D9686B998F3FB79D5A9"/>
  </w:style>
  <w:style w:type="paragraph" w:customStyle="1" w:styleId="3472820EB5FF49018D8C72E3CBDF53CC">
    <w:name w:val="3472820EB5FF49018D8C72E3CBDF53CC"/>
  </w:style>
  <w:style w:type="paragraph" w:customStyle="1" w:styleId="88928F00EE9D4AED9813380F11E72F79">
    <w:name w:val="88928F00EE9D4AED9813380F11E72F79"/>
  </w:style>
  <w:style w:type="paragraph" w:customStyle="1" w:styleId="2E99686455CF4EE893F6E137012168A9">
    <w:name w:val="2E99686455CF4EE893F6E137012168A9"/>
  </w:style>
  <w:style w:type="paragraph" w:customStyle="1" w:styleId="E29BED7170D04091954CC53F57E8D3CA">
    <w:name w:val="E29BED7170D04091954CC53F57E8D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BFBCB-46FD-4D68-855C-A824690A73C7}"/>
</file>

<file path=customXml/itemProps2.xml><?xml version="1.0" encoding="utf-8"?>
<ds:datastoreItem xmlns:ds="http://schemas.openxmlformats.org/officeDocument/2006/customXml" ds:itemID="{B8D9BFF6-62B7-43E4-B20A-21D7F9264ED4}"/>
</file>

<file path=customXml/itemProps3.xml><?xml version="1.0" encoding="utf-8"?>
<ds:datastoreItem xmlns:ds="http://schemas.openxmlformats.org/officeDocument/2006/customXml" ds:itemID="{8DACDD2D-789C-4255-899C-17BE5B06089B}"/>
</file>

<file path=docProps/app.xml><?xml version="1.0" encoding="utf-8"?>
<Properties xmlns="http://schemas.openxmlformats.org/officeDocument/2006/extended-properties" xmlns:vt="http://schemas.openxmlformats.org/officeDocument/2006/docPropsVTypes">
  <Template>Normal</Template>
  <TotalTime>42</TotalTime>
  <Pages>2</Pages>
  <Words>484</Words>
  <Characters>2615</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S426 Avgiftsfri skolfrukost i landets skolor</vt:lpstr>
      <vt:lpstr>
      </vt:lpstr>
    </vt:vector>
  </TitlesOfParts>
  <Company>Sveriges riksdag</Company>
  <LinksUpToDate>false</LinksUpToDate>
  <CharactersWithSpaces>3082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