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C4D" w:rsidRPr="008A432E" w:rsidRDefault="007E2C4D">
      <w:pPr>
        <w:pStyle w:val="Frslagsrubrik"/>
        <w:shd w:val="clear" w:color="000000" w:fill="auto"/>
      </w:pPr>
      <w:r w:rsidRPr="008A432E">
        <w:t>Förslag till riksdagsbeslut</w:t>
      </w:r>
    </w:p>
    <w:p w:rsidR="007E2C4D" w:rsidRPr="008A432E" w:rsidRDefault="007E2C4D">
      <w:pPr>
        <w:pStyle w:val="Hemstlatt"/>
        <w:shd w:val="clear" w:color="000000" w:fill="auto"/>
        <w:ind w:left="0"/>
      </w:pPr>
      <w:r w:rsidRPr="008A432E">
        <w:t>Riksdagen tillkännager för regeringen som sin mening vad som anförs i motionen om att förstärka delar av regelverket för anordna</w:t>
      </w:r>
      <w:r w:rsidRPr="008A432E">
        <w:t>n</w:t>
      </w:r>
      <w:r w:rsidRPr="008A432E">
        <w:t>de av YH-utbildningar.</w:t>
      </w:r>
    </w:p>
    <w:p w:rsidR="007E2C4D" w:rsidRPr="008A432E" w:rsidRDefault="007E2C4D">
      <w:pPr>
        <w:pStyle w:val="Rubrik1"/>
        <w:shd w:val="clear" w:color="000000" w:fill="auto"/>
      </w:pPr>
      <w:r w:rsidRPr="008A432E">
        <w:t>Motivering</w:t>
      </w:r>
    </w:p>
    <w:p w:rsidR="007E2C4D" w:rsidRPr="008A432E" w:rsidRDefault="007E2C4D">
      <w:pPr>
        <w:shd w:val="clear" w:color="000000" w:fill="auto"/>
      </w:pPr>
      <w:r w:rsidRPr="008A432E">
        <w:t>Yrkeshögskoleutbildning är en eftergymnasial utbildningsform som kombin</w:t>
      </w:r>
      <w:r w:rsidRPr="008A432E">
        <w:t>e</w:t>
      </w:r>
      <w:r w:rsidRPr="008A432E">
        <w:t>rar teoretiska studier och stark arbetslivsanknytning. Utbildningarna erbjuds inom branscher där det finns en uttalad efterfrågan på kompetens. 86 procent av de studerande som slutförde sin yrkeshögskoleutbildning under 2010 hade jobb eller eget företag inom sex månader efter examen.</w:t>
      </w:r>
    </w:p>
    <w:p w:rsidR="007E2C4D" w:rsidRPr="008A432E" w:rsidRDefault="007E2C4D">
      <w:pPr>
        <w:pStyle w:val="Normaltindrag"/>
        <w:shd w:val="clear" w:color="000000" w:fill="auto"/>
      </w:pPr>
      <w:r w:rsidRPr="008A432E">
        <w:t>Myndigheten för yrkeshögskolan analyserar bl.a. arbetsmarknadens behov av arbetskraft, beslutar vilka utbildningar som ska ingå och beviljar statsb</w:t>
      </w:r>
      <w:r w:rsidRPr="008A432E">
        <w:t>i</w:t>
      </w:r>
      <w:r w:rsidRPr="008A432E">
        <w:t>drag till utbildningsanordnarna. Även kontroll och granskning av utbildnin</w:t>
      </w:r>
      <w:r w:rsidRPr="008A432E">
        <w:t>g</w:t>
      </w:r>
      <w:r w:rsidRPr="008A432E">
        <w:t>arnas kvalitet och resultat ingår i myndighetens uppgift. För att kunna tillg</w:t>
      </w:r>
      <w:r w:rsidRPr="008A432E">
        <w:t>o</w:t>
      </w:r>
      <w:r w:rsidRPr="008A432E">
        <w:t>dose näringslivets behov av kompetens behöver delar i regelverket för att anordna yrkeshögskoleutbildning förstärkas.</w:t>
      </w:r>
    </w:p>
    <w:p w:rsidR="007E2C4D" w:rsidRPr="008A432E" w:rsidRDefault="007E2C4D">
      <w:pPr>
        <w:pStyle w:val="Normaltindrag"/>
        <w:shd w:val="clear" w:color="000000" w:fill="auto"/>
      </w:pPr>
      <w:r w:rsidRPr="008A432E">
        <w:t>Det nuvarande regelverket innebär att det är en ansökningsomgång per år, i september, om att få ingå som anordnare av YH-utbildning. Om utbildningen blir beviljad är förutsättningen en utbildningsstart per år vid maximalt två tillfällen.</w:t>
      </w:r>
    </w:p>
    <w:p w:rsidR="007E2C4D" w:rsidRPr="008A432E" w:rsidRDefault="007E2C4D">
      <w:pPr>
        <w:pStyle w:val="Normaltindrag"/>
        <w:shd w:val="clear" w:color="000000" w:fill="auto"/>
      </w:pPr>
      <w:r w:rsidRPr="008A432E">
        <w:t>Det är en kortsiktig satsning som arbetsgivare och utbildningsanordnare lägger ner mycket arbete på, och som ger dåliga ekonomiska förutsättningar att investera i lokaler, utrustning och att anställa lärare. Det innebär också en stor kraftsamling över sommarmånaderna då flertalet arbetsgivare och utbil</w:t>
      </w:r>
      <w:r w:rsidRPr="008A432E">
        <w:t>d</w:t>
      </w:r>
      <w:r w:rsidRPr="008A432E">
        <w:t>ningsanordnare förlägger sina ledigheter.</w:t>
      </w:r>
    </w:p>
    <w:p w:rsidR="007E2C4D" w:rsidRPr="008A432E" w:rsidRDefault="007E2C4D">
      <w:pPr>
        <w:pStyle w:val="Normaltindrag"/>
        <w:shd w:val="clear" w:color="000000" w:fill="auto"/>
      </w:pPr>
      <w:r w:rsidRPr="008A432E">
        <w:lastRenderedPageBreak/>
        <w:t>En mer rationell lösning vore att förlägga ansökningsomgången till våren eller utöka möjligheten till två ansökningstillfällen per år. Möjligheten bör finnas för fler kursstarter än två per godkänd utbildning. Det skulle skapa andra ekonomiska förutsättningar, speciellt till de utbildningar som kräver stora kostnader för material och teknik.</w:t>
      </w:r>
    </w:p>
    <w:p w:rsidR="007E2C4D" w:rsidRPr="008A432E" w:rsidRDefault="007E2C4D">
      <w:pPr>
        <w:pStyle w:val="Normaltindrag"/>
        <w:shd w:val="clear" w:color="000000" w:fill="auto"/>
      </w:pPr>
      <w:r w:rsidRPr="008A432E">
        <w:t>Enligt nuvarande regelverk beviljas YH-utbildningarna med en till två sta</w:t>
      </w:r>
      <w:r w:rsidRPr="008A432E">
        <w:t>r</w:t>
      </w:r>
      <w:r w:rsidRPr="008A432E">
        <w:t>ter, därefter sker ett s.k. omsök av samma utbildning om efterfrågan föreli</w:t>
      </w:r>
      <w:r w:rsidRPr="008A432E">
        <w:t>g</w:t>
      </w:r>
      <w:r w:rsidRPr="008A432E">
        <w:t>ger. Ansökningsförfarandet är då lika stort som vid en helt ny ansökan. Ett sådant förfarande skulle kunna förenklas genom att utbildningsanordnaren och ledningsgruppen, där arbetsgivarna ingår, kan påvisa att de tidigare st</w:t>
      </w:r>
      <w:r w:rsidRPr="008A432E">
        <w:t>u</w:t>
      </w:r>
      <w:r w:rsidRPr="008A432E">
        <w:t>denterna har rekryterats till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32E">
        <w:trPr>
          <w:cantSplit/>
        </w:trPr>
        <w:tc>
          <w:tcPr>
            <w:tcW w:w="3046" w:type="dxa"/>
          </w:tcPr>
          <w:p w:rsidR="007E2C4D" w:rsidRPr="008A432E" w:rsidRDefault="007E2C4D">
            <w:pPr>
              <w:pStyle w:val="UnderskriftDatum"/>
              <w:shd w:val="clear" w:color="000000" w:fill="auto"/>
              <w:spacing w:before="240"/>
            </w:pPr>
            <w:r w:rsidRPr="008A432E">
              <w:t>Stockholm den 27 september 2013</w:t>
            </w:r>
          </w:p>
        </w:tc>
        <w:tc>
          <w:tcPr>
            <w:tcW w:w="3047" w:type="dxa"/>
          </w:tcPr>
          <w:p w:rsidR="007E2C4D" w:rsidRPr="008A432E" w:rsidRDefault="007E2C4D">
            <w:pPr>
              <w:pStyle w:val="Underskrifter"/>
              <w:shd w:val="clear" w:color="000000" w:fill="auto"/>
              <w:spacing w:before="240"/>
            </w:pPr>
          </w:p>
        </w:tc>
      </w:tr>
      <w:tr w:rsidR="00000000" w:rsidRPr="008A432E">
        <w:trPr>
          <w:cantSplit/>
        </w:trPr>
        <w:tc>
          <w:tcPr>
            <w:tcW w:w="3046" w:type="dxa"/>
          </w:tcPr>
          <w:p w:rsidR="007E2C4D" w:rsidRPr="008A432E" w:rsidRDefault="007E2C4D">
            <w:pPr>
              <w:pStyle w:val="Underskrifter"/>
              <w:shd w:val="clear" w:color="000000" w:fill="auto"/>
            </w:pPr>
            <w:r w:rsidRPr="008A432E">
              <w:t>Pia Nilsson (S)</w:t>
            </w:r>
          </w:p>
        </w:tc>
        <w:tc>
          <w:tcPr>
            <w:tcW w:w="3046" w:type="dxa"/>
          </w:tcPr>
          <w:p w:rsidR="007E2C4D" w:rsidRPr="008A432E" w:rsidRDefault="007E2C4D">
            <w:pPr>
              <w:pStyle w:val="Underskrifter"/>
              <w:shd w:val="clear" w:color="000000" w:fill="auto"/>
            </w:pPr>
          </w:p>
        </w:tc>
      </w:tr>
    </w:tbl>
    <w:p w:rsidR="007E2C4D" w:rsidRPr="008A432E" w:rsidRDefault="007E2C4D">
      <w:pPr>
        <w:pStyle w:val="Normaltindrag"/>
        <w:shd w:val="clear" w:color="000000" w:fill="auto"/>
      </w:pPr>
    </w:p>
    <w:sectPr w:rsidR="007E2C4D" w:rsidRPr="008A432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C4D" w:rsidRPr="008A432E" w:rsidRDefault="007E2C4D">
      <w:r w:rsidRPr="008A432E">
        <w:separator/>
      </w:r>
    </w:p>
  </w:endnote>
  <w:endnote w:type="continuationSeparator" w:id="0">
    <w:p w:rsidR="007E2C4D" w:rsidRPr="008A432E" w:rsidRDefault="007E2C4D">
      <w:r w:rsidRPr="008A43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C4D" w:rsidRPr="008A432E" w:rsidRDefault="008A432E">
    <w:pPr>
      <w:pStyle w:val="Sidfot"/>
    </w:pPr>
    <w:r w:rsidRPr="008A43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4905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4D" w:rsidRDefault="007E2C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C4D" w:rsidRDefault="007E2C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C4D" w:rsidRPr="008A432E" w:rsidRDefault="008A432E">
    <w:pPr>
      <w:pStyle w:val="Sidfot"/>
    </w:pPr>
    <w:r w:rsidRPr="008A43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525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4D" w:rsidRDefault="007E2C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C4D" w:rsidRDefault="007E2C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C4D" w:rsidRPr="008A432E" w:rsidRDefault="008A432E">
    <w:pPr>
      <w:pStyle w:val="Sidfot"/>
    </w:pPr>
    <w:r w:rsidRPr="008A43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881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4D" w:rsidRDefault="007E2C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C4D" w:rsidRDefault="007E2C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C4D" w:rsidRPr="008A432E" w:rsidRDefault="007E2C4D">
      <w:r w:rsidRPr="008A432E">
        <w:separator/>
      </w:r>
    </w:p>
  </w:footnote>
  <w:footnote w:type="continuationSeparator" w:id="0">
    <w:p w:rsidR="007E2C4D" w:rsidRPr="008A432E" w:rsidRDefault="007E2C4D">
      <w:r w:rsidRPr="008A43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C4D" w:rsidRPr="008A432E" w:rsidRDefault="008A432E">
    <w:pPr>
      <w:pStyle w:val="Sidhuvud"/>
    </w:pPr>
    <w:r w:rsidRPr="008A43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877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4D" w:rsidRDefault="007E2C4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C4D" w:rsidRDefault="007E2C4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C4D" w:rsidRPr="008A432E" w:rsidRDefault="008A432E">
    <w:pPr>
      <w:pStyle w:val="Sidhuvud"/>
    </w:pPr>
    <w:r w:rsidRPr="008A43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3941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4D" w:rsidRDefault="007E2C4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C4D" w:rsidRDefault="007E2C4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C4D" w:rsidRPr="008A432E" w:rsidRDefault="007E2C4D">
    <w:pPr>
      <w:pStyle w:val="FSHNormal"/>
      <w:tabs>
        <w:tab w:val="right" w:pos="5840"/>
      </w:tabs>
    </w:pPr>
    <w:r w:rsidRPr="008A432E">
      <w:br/>
    </w:r>
    <w:r w:rsidRPr="008A432E">
      <w:fldChar w:fldCharType="begin" w:fldLock="1"/>
    </w:r>
    <w:r w:rsidRPr="008A432E">
      <w:instrText xml:space="preserve"> DOCPROPERTY</w:instrText>
    </w:r>
    <w:r w:rsidRPr="008A432E">
      <w:rPr>
        <w:sz w:val="18"/>
      </w:rPr>
      <w:instrText xml:space="preserve"> "YearUser" *\charformat </w:instrText>
    </w:r>
    <w:r w:rsidRPr="008A432E">
      <w:fldChar w:fldCharType="separate"/>
    </w:r>
    <w:r w:rsidRPr="008A432E">
      <w:t>2013/14</w:t>
    </w:r>
    <w:r w:rsidRPr="008A432E">
      <w:fldChar w:fldCharType="end"/>
    </w:r>
    <w:r w:rsidRPr="008A432E">
      <w:t xml:space="preserve"> </w:t>
    </w:r>
    <w:r w:rsidRPr="008A432E">
      <w:tab/>
      <w:t xml:space="preserve">mnr: </w:t>
    </w:r>
    <w:r w:rsidRPr="008A432E">
      <w:fldChar w:fldCharType="begin" w:fldLock="1"/>
    </w:r>
    <w:r w:rsidRPr="008A432E">
      <w:instrText xml:space="preserve"> DOCPROPERTY</w:instrText>
    </w:r>
    <w:r w:rsidRPr="008A432E">
      <w:rPr>
        <w:sz w:val="18"/>
      </w:rPr>
      <w:instrText xml:space="preserve"> "Motionsnummer" *\charformat </w:instrText>
    </w:r>
    <w:r w:rsidRPr="008A432E">
      <w:fldChar w:fldCharType="separate"/>
    </w:r>
    <w:r w:rsidRPr="008A432E">
      <w:t>Ub233</w:t>
    </w:r>
    <w:r w:rsidRPr="008A432E">
      <w:fldChar w:fldCharType="end"/>
    </w:r>
    <w:r w:rsidRPr="008A432E">
      <w:br/>
    </w:r>
    <w:r w:rsidRPr="008A432E">
      <w:fldChar w:fldCharType="begin" w:fldLock="1"/>
    </w:r>
    <w:r w:rsidRPr="008A432E">
      <w:instrText xml:space="preserve"> DOCPROPERTY</w:instrText>
    </w:r>
    <w:r w:rsidRPr="008A432E">
      <w:rPr>
        <w:sz w:val="18"/>
      </w:rPr>
      <w:instrText xml:space="preserve"> "Samling" *\charformat </w:instrText>
    </w:r>
    <w:r w:rsidRPr="008A432E">
      <w:fldChar w:fldCharType="end"/>
    </w:r>
    <w:r w:rsidRPr="008A432E">
      <w:tab/>
      <w:t xml:space="preserve">pnr: </w:t>
    </w:r>
    <w:r w:rsidRPr="008A432E">
      <w:fldChar w:fldCharType="begin" w:fldLock="1"/>
    </w:r>
    <w:r w:rsidRPr="008A432E">
      <w:instrText xml:space="preserve"> DOCPROPERTY</w:instrText>
    </w:r>
    <w:r w:rsidRPr="008A432E">
      <w:rPr>
        <w:sz w:val="18"/>
      </w:rPr>
      <w:instrText xml:space="preserve"> "Partinummer" *\charformat </w:instrText>
    </w:r>
    <w:r w:rsidRPr="008A432E">
      <w:fldChar w:fldCharType="separate"/>
    </w:r>
    <w:r w:rsidRPr="008A432E">
      <w:t>S2096</w:t>
    </w:r>
    <w:r w:rsidRPr="008A432E">
      <w:fldChar w:fldCharType="end"/>
    </w:r>
  </w:p>
  <w:p w:rsidR="007E2C4D" w:rsidRPr="008A432E" w:rsidRDefault="007E2C4D">
    <w:pPr>
      <w:pStyle w:val="FSHRub1"/>
    </w:pPr>
    <w:r w:rsidRPr="008A432E">
      <w:t>Motion till riksdagen</w:t>
    </w:r>
    <w:r w:rsidRPr="008A432E">
      <w:br/>
    </w:r>
    <w:r w:rsidRPr="008A432E">
      <w:fldChar w:fldCharType="begin" w:fldLock="1"/>
    </w:r>
    <w:r w:rsidRPr="008A432E">
      <w:instrText xml:space="preserve"> DOCPROPERTY "YearUser" *\charformat </w:instrText>
    </w:r>
    <w:r w:rsidRPr="008A432E">
      <w:fldChar w:fldCharType="separate"/>
    </w:r>
    <w:r w:rsidRPr="008A432E">
      <w:t>2013/14</w:t>
    </w:r>
    <w:r w:rsidRPr="008A432E">
      <w:fldChar w:fldCharType="end"/>
    </w:r>
    <w:r w:rsidRPr="008A432E">
      <w:t>:</w:t>
    </w:r>
    <w:r w:rsidRPr="008A432E">
      <w:fldChar w:fldCharType="begin" w:fldLock="1"/>
    </w:r>
    <w:r w:rsidRPr="008A432E">
      <w:instrText xml:space="preserve"> DOCPROPERTY "Motionsnummer" *\charformat </w:instrText>
    </w:r>
    <w:r w:rsidRPr="008A432E">
      <w:fldChar w:fldCharType="separate"/>
    </w:r>
    <w:r w:rsidRPr="008A432E">
      <w:t>Ub233</w:t>
    </w:r>
    <w:r w:rsidRPr="008A432E">
      <w:fldChar w:fldCharType="end"/>
    </w:r>
  </w:p>
  <w:p w:rsidR="007E2C4D" w:rsidRPr="008A432E" w:rsidRDefault="007E2C4D">
    <w:pPr>
      <w:pStyle w:val="FSHNormalS5"/>
    </w:pPr>
    <w:r w:rsidRPr="008A432E">
      <w:fldChar w:fldCharType="begin" w:fldLock="1"/>
    </w:r>
    <w:r w:rsidRPr="008A432E">
      <w:instrText xml:space="preserve"> DOCPROPERTY "MotionarText" *\charformat </w:instrText>
    </w:r>
    <w:r w:rsidRPr="008A432E">
      <w:fldChar w:fldCharType="separate"/>
    </w:r>
    <w:r w:rsidRPr="008A432E">
      <w:t>av Pia Nilsson (S)</w:t>
    </w:r>
    <w:r w:rsidRPr="008A432E">
      <w:fldChar w:fldCharType="end"/>
    </w:r>
    <w:r w:rsidRPr="008A432E">
      <w:br/>
    </w:r>
    <w:r w:rsidRPr="008A432E">
      <w:fldChar w:fldCharType="begin" w:fldLock="1"/>
    </w:r>
    <w:r w:rsidRPr="008A432E">
      <w:instrText xml:space="preserve"> DOCPROPERTY "SvarFrasKort" *\charformat </w:instrText>
    </w:r>
    <w:r w:rsidRPr="008A432E">
      <w:fldChar w:fldCharType="end"/>
    </w:r>
  </w:p>
  <w:p w:rsidR="007E2C4D" w:rsidRPr="008A432E" w:rsidRDefault="007E2C4D">
    <w:pPr>
      <w:pStyle w:val="FSHTitel"/>
    </w:pPr>
    <w:r w:rsidRPr="008A432E">
      <w:fldChar w:fldCharType="begin" w:fldLock="1"/>
    </w:r>
    <w:r w:rsidRPr="008A432E">
      <w:instrText xml:space="preserve"> DOCPROPERTY</w:instrText>
    </w:r>
    <w:r w:rsidRPr="008A432E">
      <w:rPr>
        <w:sz w:val="18"/>
      </w:rPr>
      <w:instrText xml:space="preserve"> "RubrikSvar" *\charformat </w:instrText>
    </w:r>
    <w:r w:rsidRPr="008A432E">
      <w:fldChar w:fldCharType="separate"/>
    </w:r>
    <w:r w:rsidRPr="008A432E">
      <w:t>Förstärkningar av regelverket för att anordna YH-utbildningar</w:t>
    </w:r>
    <w:r w:rsidRPr="008A432E">
      <w:fldChar w:fldCharType="end"/>
    </w:r>
  </w:p>
  <w:p w:rsidR="007E2C4D" w:rsidRPr="008A432E" w:rsidRDefault="007E2C4D">
    <w:pPr>
      <w:pStyle w:val="Normal00"/>
    </w:pPr>
  </w:p>
  <w:p w:rsidR="007E2C4D" w:rsidRPr="008A432E" w:rsidRDefault="007E2C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9973527">
    <w:abstractNumId w:val="13"/>
  </w:num>
  <w:num w:numId="2" w16cid:durableId="1869291058">
    <w:abstractNumId w:val="11"/>
  </w:num>
  <w:num w:numId="3" w16cid:durableId="324742102">
    <w:abstractNumId w:val="14"/>
  </w:num>
  <w:num w:numId="4" w16cid:durableId="1643734261">
    <w:abstractNumId w:val="8"/>
  </w:num>
  <w:num w:numId="5" w16cid:durableId="1244488965">
    <w:abstractNumId w:val="3"/>
  </w:num>
  <w:num w:numId="6" w16cid:durableId="1139615115">
    <w:abstractNumId w:val="2"/>
  </w:num>
  <w:num w:numId="7" w16cid:durableId="1923297901">
    <w:abstractNumId w:val="1"/>
  </w:num>
  <w:num w:numId="8" w16cid:durableId="1181896737">
    <w:abstractNumId w:val="0"/>
  </w:num>
  <w:num w:numId="9" w16cid:durableId="1464617983">
    <w:abstractNumId w:val="9"/>
  </w:num>
  <w:num w:numId="10" w16cid:durableId="668677411">
    <w:abstractNumId w:val="7"/>
  </w:num>
  <w:num w:numId="11" w16cid:durableId="1032152865">
    <w:abstractNumId w:val="6"/>
  </w:num>
  <w:num w:numId="12" w16cid:durableId="708577610">
    <w:abstractNumId w:val="5"/>
  </w:num>
  <w:num w:numId="13" w16cid:durableId="159086289">
    <w:abstractNumId w:val="4"/>
  </w:num>
  <w:num w:numId="14" w16cid:durableId="97414535">
    <w:abstractNumId w:val="16"/>
  </w:num>
  <w:num w:numId="15" w16cid:durableId="401832240">
    <w:abstractNumId w:val="12"/>
  </w:num>
  <w:num w:numId="16" w16cid:durableId="1964314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64868F73-EEA3-4FEE-A89B-6FFA2EA4E228}"/>
  </w:docVars>
  <w:rsids>
    <w:rsidRoot w:val="0093036D"/>
    <w:rsid w:val="007E2C4D"/>
    <w:rsid w:val="008A432E"/>
    <w:rsid w:val="009303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2FF508-94A8-490D-9E7D-04E31CD5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2058</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S2096</vt:lpstr>
    </vt:vector>
  </TitlesOfParts>
  <Company>Riksdagen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S2096</dc:title>
  <dc:subject>S2096</dc:subject>
  <dc:creator>Riksdagen</dc:creator>
  <cp:keywords>Riksdagen</cp:keywords>
  <dc:description>AD-ändringar</dc:description>
  <cp:lastModifiedBy>Lars Brink</cp:lastModifiedBy>
  <cp:revision>2</cp:revision>
  <cp:lastPrinted>2013-11-25T08:49:00Z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Förstärkningar av regelverket för att anordna YH-utbildningar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Förstärkningar av regelverket för att anordna YH-utbildningar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20132014000000000083000020960069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20132014000000000083000020960069</vt:lpwstr>
  </property>
  <property fmtid="{D5CDD505-2E9C-101B-9397-08002B2CF9AE}" pid="50" name="nummer">
    <vt:lpwstr>233</vt:lpwstr>
  </property>
  <property fmtid="{D5CDD505-2E9C-101B-9397-08002B2CF9AE}" pid="51" name="utskottsbeteckning">
    <vt:lpwstr>Ub</vt:lpwstr>
  </property>
  <property fmtid="{D5CDD505-2E9C-101B-9397-08002B2CF9AE}" pid="52" name="GlobalUID">
    <vt:lpwstr>{5202158B-2E91-4097-BFFB-D73EEB2124B6}</vt:lpwstr>
  </property>
  <property fmtid="{D5CDD505-2E9C-101B-9397-08002B2CF9AE}" pid="53" name="Överföringar">
    <vt:i4>0</vt:i4>
  </property>
  <property fmtid="{D5CDD505-2E9C-101B-9397-08002B2CF9AE}" pid="54" name="Checksum">
    <vt:lpwstr>*1000595154125*</vt:lpwstr>
  </property>
  <property fmtid="{D5CDD505-2E9C-101B-9397-08002B2CF9AE}" pid="55" name="skuggnummer">
    <vt:lpwstr>448</vt:lpwstr>
  </property>
  <property fmtid="{D5CDD505-2E9C-101B-9397-08002B2CF9AE}" pid="56" name="urixVersion">
    <vt:lpwstr>4.6.0.0</vt:lpwstr>
  </property>
  <property fmtid="{D5CDD505-2E9C-101B-9397-08002B2CF9AE}" pid="57" name="urixOrigin">
    <vt:lpwstr>131125 09:49:58.594</vt:lpwstr>
  </property>
  <property fmtid="{D5CDD505-2E9C-101B-9397-08002B2CF9AE}" pid="58" name="urixGuid">
    <vt:lpwstr>{E6BC9914-C438-4532-AE0C-F43F642A8B08}</vt:lpwstr>
  </property>
</Properties>
</file>