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50"/>
      </w:tblGrid>
      <w:tr w:rsidR="0096348C" w:rsidTr="00FB3CAB">
        <w:trPr>
          <w:cantSplit/>
          <w:trHeight w:val="742"/>
        </w:trPr>
        <w:tc>
          <w:tcPr>
            <w:tcW w:w="1985" w:type="dxa"/>
          </w:tcPr>
          <w:p w:rsidR="0096348C" w:rsidRDefault="00C07F65" w:rsidP="0096348C">
            <w:pPr>
              <w:rPr>
                <w:b/>
              </w:rPr>
            </w:pPr>
            <w:r>
              <w:rPr>
                <w:b/>
              </w:rPr>
              <w:t xml:space="preserve">Protokoll </w:t>
            </w:r>
          </w:p>
        </w:tc>
        <w:tc>
          <w:tcPr>
            <w:tcW w:w="6450" w:type="dxa"/>
          </w:tcPr>
          <w:p w:rsidR="0096348C" w:rsidRDefault="00F5222B" w:rsidP="00E97AED">
            <w:pPr>
              <w:ind w:right="-269"/>
              <w:rPr>
                <w:b/>
              </w:rPr>
            </w:pPr>
            <w:r>
              <w:rPr>
                <w:b/>
              </w:rPr>
              <w:t>Utskottssammanträde 20</w:t>
            </w:r>
            <w:r w:rsidR="00E12150">
              <w:rPr>
                <w:b/>
              </w:rPr>
              <w:t>20</w:t>
            </w:r>
            <w:r>
              <w:rPr>
                <w:b/>
              </w:rPr>
              <w:t>/</w:t>
            </w:r>
            <w:r w:rsidR="00917732">
              <w:rPr>
                <w:b/>
              </w:rPr>
              <w:t>2</w:t>
            </w:r>
            <w:r w:rsidR="00E12150">
              <w:rPr>
                <w:b/>
              </w:rPr>
              <w:t>1</w:t>
            </w:r>
            <w:r w:rsidR="00C07F65">
              <w:rPr>
                <w:b/>
              </w:rPr>
              <w:t>:</w:t>
            </w:r>
            <w:r w:rsidR="00C854DF">
              <w:rPr>
                <w:b/>
              </w:rPr>
              <w:t>6</w:t>
            </w:r>
            <w:r w:rsidR="00A4480B">
              <w:rPr>
                <w:b/>
              </w:rPr>
              <w:t>6</w:t>
            </w:r>
          </w:p>
          <w:p w:rsidR="0096348C" w:rsidRDefault="0096348C" w:rsidP="00E97AED">
            <w:pPr>
              <w:ind w:right="-269"/>
              <w:rPr>
                <w:b/>
              </w:rPr>
            </w:pPr>
          </w:p>
        </w:tc>
      </w:tr>
      <w:tr w:rsidR="0096348C" w:rsidTr="00FB3CAB">
        <w:tc>
          <w:tcPr>
            <w:tcW w:w="1985" w:type="dxa"/>
          </w:tcPr>
          <w:p w:rsidR="0096348C" w:rsidRDefault="00C07F65" w:rsidP="0096348C">
            <w:r>
              <w:t>Datum</w:t>
            </w:r>
          </w:p>
        </w:tc>
        <w:tc>
          <w:tcPr>
            <w:tcW w:w="6450" w:type="dxa"/>
          </w:tcPr>
          <w:p w:rsidR="008035C8" w:rsidRDefault="00A257B8" w:rsidP="00AF3CA6">
            <w:pPr>
              <w:ind w:right="355"/>
            </w:pPr>
            <w:r>
              <w:t>20</w:t>
            </w:r>
            <w:r w:rsidR="00CF36BC">
              <w:t>2</w:t>
            </w:r>
            <w:r w:rsidR="00FB3CAB">
              <w:t>1-</w:t>
            </w:r>
            <w:r w:rsidR="00C854DF">
              <w:t>06-</w:t>
            </w:r>
            <w:r w:rsidR="00A4480B">
              <w:t>10</w:t>
            </w:r>
          </w:p>
        </w:tc>
      </w:tr>
      <w:tr w:rsidR="0096348C" w:rsidTr="00FB3CAB">
        <w:tc>
          <w:tcPr>
            <w:tcW w:w="1985" w:type="dxa"/>
          </w:tcPr>
          <w:p w:rsidR="0096348C" w:rsidRDefault="00C07F65" w:rsidP="0096348C">
            <w:r>
              <w:t>Tid</w:t>
            </w:r>
          </w:p>
        </w:tc>
        <w:tc>
          <w:tcPr>
            <w:tcW w:w="6450" w:type="dxa"/>
          </w:tcPr>
          <w:p w:rsidR="0096348C" w:rsidRDefault="00111135" w:rsidP="00AF3CA6">
            <w:pPr>
              <w:ind w:right="-269"/>
            </w:pPr>
            <w:r>
              <w:t xml:space="preserve">kl. </w:t>
            </w:r>
            <w:r w:rsidR="00FB3CAB">
              <w:t>1</w:t>
            </w:r>
            <w:r w:rsidR="002C065C">
              <w:t>0</w:t>
            </w:r>
            <w:r w:rsidR="00FB3CAB">
              <w:t>.</w:t>
            </w:r>
            <w:r w:rsidR="002C065C">
              <w:t>3</w:t>
            </w:r>
            <w:r w:rsidR="00FB3CAB">
              <w:t>0-</w:t>
            </w:r>
            <w:r w:rsidR="00892C34">
              <w:t>10.50</w:t>
            </w:r>
          </w:p>
        </w:tc>
      </w:tr>
      <w:tr w:rsidR="0096348C" w:rsidTr="00FB3CAB">
        <w:tc>
          <w:tcPr>
            <w:tcW w:w="1985" w:type="dxa"/>
          </w:tcPr>
          <w:p w:rsidR="0096348C" w:rsidRDefault="00C07F65" w:rsidP="0096348C">
            <w:r>
              <w:t>Närvarande</w:t>
            </w:r>
          </w:p>
        </w:tc>
        <w:tc>
          <w:tcPr>
            <w:tcW w:w="6450" w:type="dxa"/>
          </w:tcPr>
          <w:p w:rsidR="0096348C" w:rsidRDefault="0096348C" w:rsidP="00E97AED">
            <w:pPr>
              <w:ind w:right="-269"/>
            </w:pPr>
            <w:r>
              <w:t>Se bilaga 1</w:t>
            </w:r>
          </w:p>
          <w:p w:rsidR="003C0E60" w:rsidRDefault="003C0E60" w:rsidP="00E97AED">
            <w:pPr>
              <w:ind w:right="-269"/>
            </w:pPr>
          </w:p>
        </w:tc>
      </w:tr>
    </w:tbl>
    <w:p w:rsidR="0096348C" w:rsidRDefault="0096348C" w:rsidP="0096348C">
      <w:pPr>
        <w:tabs>
          <w:tab w:val="left" w:pos="1701"/>
        </w:tabs>
        <w:rPr>
          <w:snapToGrid w:val="0"/>
          <w:color w:val="000000"/>
        </w:rPr>
      </w:pPr>
    </w:p>
    <w:tbl>
      <w:tblPr>
        <w:tblW w:w="0" w:type="auto"/>
        <w:tblInd w:w="-497" w:type="dxa"/>
        <w:tblLayout w:type="fixed"/>
        <w:tblCellMar>
          <w:left w:w="70" w:type="dxa"/>
          <w:right w:w="70" w:type="dxa"/>
        </w:tblCellMar>
        <w:tblLook w:val="00A0" w:firstRow="1" w:lastRow="0" w:firstColumn="1" w:lastColumn="0" w:noHBand="0" w:noVBand="0"/>
      </w:tblPr>
      <w:tblGrid>
        <w:gridCol w:w="639"/>
        <w:gridCol w:w="7796"/>
      </w:tblGrid>
      <w:tr w:rsidR="00717F37" w:rsidTr="009B5432">
        <w:trPr>
          <w:trHeight w:val="2895"/>
        </w:trPr>
        <w:tc>
          <w:tcPr>
            <w:tcW w:w="639" w:type="dxa"/>
          </w:tcPr>
          <w:p w:rsidR="00717F37" w:rsidRDefault="00717F37" w:rsidP="00717F37">
            <w:pPr>
              <w:tabs>
                <w:tab w:val="left" w:pos="1701"/>
              </w:tabs>
              <w:rPr>
                <w:b/>
                <w:snapToGrid w:val="0"/>
              </w:rPr>
            </w:pPr>
            <w:r>
              <w:rPr>
                <w:b/>
                <w:snapToGrid w:val="0"/>
              </w:rPr>
              <w:t>§ 1</w:t>
            </w:r>
          </w:p>
        </w:tc>
        <w:tc>
          <w:tcPr>
            <w:tcW w:w="7796" w:type="dxa"/>
          </w:tcPr>
          <w:p w:rsidR="00FB3CAB" w:rsidRDefault="00FB3CAB" w:rsidP="00FB3CAB">
            <w:pPr>
              <w:outlineLvl w:val="0"/>
              <w:rPr>
                <w:b/>
              </w:rPr>
            </w:pPr>
            <w:r w:rsidRPr="00717F37">
              <w:rPr>
                <w:b/>
              </w:rPr>
              <w:t>Fråga om medgivande till deltagande på distans</w:t>
            </w:r>
          </w:p>
          <w:p w:rsidR="00FB3CAB" w:rsidRPr="000E2A22" w:rsidRDefault="00FB3CAB" w:rsidP="00FB3CAB">
            <w:pPr>
              <w:outlineLvl w:val="0"/>
              <w:rPr>
                <w:snapToGrid w:val="0"/>
                <w:szCs w:val="24"/>
              </w:rPr>
            </w:pPr>
            <w:r w:rsidRPr="000E3445">
              <w:rPr>
                <w:szCs w:val="24"/>
              </w:rPr>
              <w:t xml:space="preserve">Utskottet medgav deltagande på distans för följande ordinarie ledamöter och suppleanter: </w:t>
            </w:r>
            <w:r w:rsidR="00D56F4E" w:rsidRPr="000E2A22">
              <w:rPr>
                <w:snapToGrid w:val="0"/>
                <w:szCs w:val="24"/>
              </w:rPr>
              <w:t xml:space="preserve">Adnan Dibrani (S), </w:t>
            </w:r>
            <w:r w:rsidR="00D56F4E" w:rsidRPr="000E2A22">
              <w:rPr>
                <w:spacing w:val="4"/>
                <w:kern w:val="16"/>
                <w:szCs w:val="24"/>
              </w:rPr>
              <w:t>Ingela Nylund Watz (S)</w:t>
            </w:r>
            <w:r w:rsidR="00CA56F5" w:rsidRPr="000E2A22">
              <w:rPr>
                <w:spacing w:val="4"/>
                <w:kern w:val="16"/>
                <w:szCs w:val="24"/>
              </w:rPr>
              <w:t>,</w:t>
            </w:r>
            <w:r w:rsidR="00D56F4E" w:rsidRPr="000E2A22">
              <w:rPr>
                <w:snapToGrid w:val="0"/>
                <w:szCs w:val="24"/>
              </w:rPr>
              <w:t xml:space="preserve"> Ingemar Nilsson (S), Björn Wiechel (S), </w:t>
            </w:r>
            <w:r w:rsidR="001654FC" w:rsidRPr="000E2A22">
              <w:rPr>
                <w:snapToGrid w:val="0"/>
                <w:szCs w:val="24"/>
              </w:rPr>
              <w:t xml:space="preserve">Eva Lindh (S), Elisabeth Svantesson (M), Edward Riedl (M), </w:t>
            </w:r>
            <w:r w:rsidR="00D56F4E" w:rsidRPr="000E2A22">
              <w:rPr>
                <w:snapToGrid w:val="0"/>
                <w:szCs w:val="24"/>
              </w:rPr>
              <w:t>Jan Ericson</w:t>
            </w:r>
            <w:r w:rsidR="000E3445" w:rsidRPr="000E2A22">
              <w:rPr>
                <w:snapToGrid w:val="0"/>
                <w:szCs w:val="24"/>
              </w:rPr>
              <w:t xml:space="preserve"> (M), </w:t>
            </w:r>
            <w:r w:rsidR="00D56F4E" w:rsidRPr="000E2A22">
              <w:rPr>
                <w:snapToGrid w:val="0"/>
                <w:szCs w:val="24"/>
              </w:rPr>
              <w:t xml:space="preserve">Magdalena Schröder (M), Sofia Westergren (M), </w:t>
            </w:r>
            <w:r w:rsidR="001654FC" w:rsidRPr="000E2A22">
              <w:rPr>
                <w:snapToGrid w:val="0"/>
                <w:szCs w:val="24"/>
              </w:rPr>
              <w:t>Alexander Christiansson</w:t>
            </w:r>
            <w:r w:rsidR="000E3445" w:rsidRPr="000E2A22">
              <w:rPr>
                <w:snapToGrid w:val="0"/>
                <w:szCs w:val="24"/>
              </w:rPr>
              <w:t xml:space="preserve"> (SD), Dennis Dioukarev (SD),</w:t>
            </w:r>
            <w:r w:rsidR="00D56F4E" w:rsidRPr="000E2A22">
              <w:rPr>
                <w:snapToGrid w:val="0"/>
                <w:szCs w:val="24"/>
              </w:rPr>
              <w:t xml:space="preserve"> </w:t>
            </w:r>
            <w:r w:rsidR="00D56F4E" w:rsidRPr="000E2A22">
              <w:rPr>
                <w:spacing w:val="4"/>
                <w:kern w:val="16"/>
                <w:szCs w:val="24"/>
              </w:rPr>
              <w:t>Emil Källström</w:t>
            </w:r>
            <w:r w:rsidR="00C854DF" w:rsidRPr="000E2A22">
              <w:rPr>
                <w:snapToGrid w:val="0"/>
                <w:szCs w:val="24"/>
              </w:rPr>
              <w:t xml:space="preserve"> (C),</w:t>
            </w:r>
            <w:r w:rsidRPr="000E2A22">
              <w:rPr>
                <w:i/>
                <w:spacing w:val="4"/>
                <w:kern w:val="16"/>
                <w:szCs w:val="24"/>
              </w:rPr>
              <w:t xml:space="preserve"> </w:t>
            </w:r>
            <w:r w:rsidR="00D56F4E" w:rsidRPr="000E2A22">
              <w:rPr>
                <w:snapToGrid w:val="0"/>
                <w:szCs w:val="24"/>
              </w:rPr>
              <w:t xml:space="preserve">Ulla Andersson (V), Jakob Forssmed (KD), Robert Halef (KD), Mats Persson (L) </w:t>
            </w:r>
            <w:r w:rsidRPr="000E2A22">
              <w:rPr>
                <w:snapToGrid w:val="0"/>
                <w:szCs w:val="24"/>
              </w:rPr>
              <w:t xml:space="preserve">och </w:t>
            </w:r>
            <w:r w:rsidR="00D56F4E" w:rsidRPr="000E2A22">
              <w:rPr>
                <w:snapToGrid w:val="0"/>
                <w:szCs w:val="24"/>
              </w:rPr>
              <w:t>Karolina Skog (MP)</w:t>
            </w:r>
            <w:r w:rsidR="00CA56F5" w:rsidRPr="000E2A22">
              <w:rPr>
                <w:snapToGrid w:val="0"/>
                <w:szCs w:val="24"/>
              </w:rPr>
              <w:t>.</w:t>
            </w:r>
          </w:p>
          <w:p w:rsidR="000E3445" w:rsidRPr="000E3445" w:rsidRDefault="000E3445" w:rsidP="00FB3CAB">
            <w:pPr>
              <w:outlineLvl w:val="0"/>
              <w:rPr>
                <w:snapToGrid w:val="0"/>
                <w:szCs w:val="24"/>
              </w:rPr>
            </w:pPr>
          </w:p>
          <w:p w:rsidR="007E369F" w:rsidRDefault="000E2A22" w:rsidP="00717F37">
            <w:pPr>
              <w:outlineLvl w:val="0"/>
              <w:rPr>
                <w:snapToGrid w:val="0"/>
                <w:szCs w:val="24"/>
              </w:rPr>
            </w:pPr>
            <w:r w:rsidRPr="009B5432">
              <w:rPr>
                <w:snapToGrid w:val="0"/>
                <w:szCs w:val="24"/>
              </w:rPr>
              <w:t>Fyra</w:t>
            </w:r>
            <w:r w:rsidR="00FB3CAB" w:rsidRPr="009B5432">
              <w:rPr>
                <w:snapToGrid w:val="0"/>
                <w:szCs w:val="24"/>
              </w:rPr>
              <w:t xml:space="preserve"> tjänstemän</w:t>
            </w:r>
            <w:r w:rsidR="00FB3CAB" w:rsidRPr="000E3445">
              <w:rPr>
                <w:snapToGrid w:val="0"/>
                <w:szCs w:val="24"/>
              </w:rPr>
              <w:t xml:space="preserve"> från finansutskottets kansli </w:t>
            </w:r>
            <w:r w:rsidR="004F04CF">
              <w:rPr>
                <w:snapToGrid w:val="0"/>
                <w:szCs w:val="24"/>
              </w:rPr>
              <w:t xml:space="preserve">var </w:t>
            </w:r>
            <w:r w:rsidR="00FB3CAB" w:rsidRPr="000E3445">
              <w:rPr>
                <w:snapToGrid w:val="0"/>
                <w:szCs w:val="24"/>
              </w:rPr>
              <w:t>uppkopplade på distans</w:t>
            </w:r>
            <w:r w:rsidR="00A4480B">
              <w:rPr>
                <w:snapToGrid w:val="0"/>
                <w:szCs w:val="24"/>
              </w:rPr>
              <w:t xml:space="preserve">. </w:t>
            </w:r>
          </w:p>
          <w:p w:rsidR="00A4480B" w:rsidRPr="00CA56F5" w:rsidRDefault="00A4480B" w:rsidP="000E2A22">
            <w:pPr>
              <w:outlineLvl w:val="0"/>
              <w:rPr>
                <w:snapToGrid w:val="0"/>
                <w:szCs w:val="24"/>
              </w:rPr>
            </w:pPr>
          </w:p>
        </w:tc>
      </w:tr>
      <w:tr w:rsidR="002A3ADE" w:rsidTr="009B5432">
        <w:tc>
          <w:tcPr>
            <w:tcW w:w="639" w:type="dxa"/>
          </w:tcPr>
          <w:p w:rsidR="002A3ADE" w:rsidRDefault="002A3ADE" w:rsidP="002A3ADE">
            <w:pPr>
              <w:tabs>
                <w:tab w:val="left" w:pos="1701"/>
              </w:tabs>
              <w:rPr>
                <w:b/>
                <w:snapToGrid w:val="0"/>
              </w:rPr>
            </w:pPr>
            <w:r>
              <w:rPr>
                <w:b/>
                <w:snapToGrid w:val="0"/>
              </w:rPr>
              <w:t>§ 2</w:t>
            </w:r>
          </w:p>
        </w:tc>
        <w:tc>
          <w:tcPr>
            <w:tcW w:w="7796" w:type="dxa"/>
          </w:tcPr>
          <w:p w:rsidR="002A3ADE" w:rsidRDefault="002A3ADE" w:rsidP="002A3ADE">
            <w:pPr>
              <w:outlineLvl w:val="0"/>
              <w:rPr>
                <w:b/>
              </w:rPr>
            </w:pPr>
            <w:r>
              <w:rPr>
                <w:b/>
              </w:rPr>
              <w:t>Medgivande att delta</w:t>
            </w:r>
          </w:p>
          <w:p w:rsidR="002A3ADE" w:rsidRPr="00B31847" w:rsidRDefault="002A3ADE" w:rsidP="002A3ADE">
            <w:pPr>
              <w:outlineLvl w:val="0"/>
            </w:pPr>
            <w:r w:rsidRPr="00B31847">
              <w:t xml:space="preserve">Utskottet </w:t>
            </w:r>
            <w:r>
              <w:t xml:space="preserve">beslutade att Maria Lindh </w:t>
            </w:r>
            <w:r w:rsidR="008E3629">
              <w:t xml:space="preserve">Sjöström </w:t>
            </w:r>
            <w:r>
              <w:t xml:space="preserve">från kulturutskottets kansli fick </w:t>
            </w:r>
            <w:r w:rsidRPr="00B31847">
              <w:t>delta under punkte</w:t>
            </w:r>
            <w:r>
              <w:t>n 3.</w:t>
            </w:r>
          </w:p>
          <w:p w:rsidR="002A3ADE" w:rsidRPr="00717F37" w:rsidRDefault="002A3ADE" w:rsidP="002A3ADE">
            <w:pPr>
              <w:outlineLvl w:val="0"/>
              <w:rPr>
                <w:b/>
              </w:rPr>
            </w:pPr>
          </w:p>
        </w:tc>
      </w:tr>
      <w:tr w:rsidR="00A4480B" w:rsidTr="009B5432">
        <w:tc>
          <w:tcPr>
            <w:tcW w:w="639" w:type="dxa"/>
          </w:tcPr>
          <w:p w:rsidR="00A4480B" w:rsidRPr="00E47ACF" w:rsidRDefault="00A4480B" w:rsidP="00E47ACF">
            <w:pPr>
              <w:outlineLvl w:val="0"/>
              <w:rPr>
                <w:b/>
                <w:snapToGrid w:val="0"/>
                <w:szCs w:val="24"/>
              </w:rPr>
            </w:pPr>
            <w:r w:rsidRPr="00E47ACF">
              <w:rPr>
                <w:b/>
                <w:snapToGrid w:val="0"/>
                <w:szCs w:val="24"/>
              </w:rPr>
              <w:t xml:space="preserve">§ </w:t>
            </w:r>
            <w:r w:rsidR="002A3ADE">
              <w:rPr>
                <w:b/>
                <w:snapToGrid w:val="0"/>
                <w:szCs w:val="24"/>
              </w:rPr>
              <w:t>3</w:t>
            </w:r>
          </w:p>
        </w:tc>
        <w:tc>
          <w:tcPr>
            <w:tcW w:w="7796" w:type="dxa"/>
          </w:tcPr>
          <w:p w:rsidR="00A4480B" w:rsidRPr="00A4480B" w:rsidRDefault="00A4480B" w:rsidP="00A4480B">
            <w:pPr>
              <w:widowControl/>
              <w:autoSpaceDE w:val="0"/>
              <w:autoSpaceDN w:val="0"/>
              <w:adjustRightInd w:val="0"/>
              <w:outlineLvl w:val="0"/>
              <w:rPr>
                <w:b/>
                <w:bCs/>
                <w:snapToGrid w:val="0"/>
                <w:szCs w:val="24"/>
              </w:rPr>
            </w:pPr>
            <w:r w:rsidRPr="00A4480B">
              <w:rPr>
                <w:b/>
                <w:bCs/>
                <w:snapToGrid w:val="0"/>
                <w:szCs w:val="24"/>
              </w:rPr>
              <w:t>Stöd till civilsamhället</w:t>
            </w:r>
          </w:p>
          <w:p w:rsidR="00A4480B" w:rsidRDefault="00A4480B" w:rsidP="00A4480B">
            <w:pPr>
              <w:widowControl/>
              <w:autoSpaceDE w:val="0"/>
              <w:autoSpaceDN w:val="0"/>
              <w:adjustRightInd w:val="0"/>
              <w:outlineLvl w:val="0"/>
              <w:rPr>
                <w:snapToGrid w:val="0"/>
                <w:szCs w:val="24"/>
              </w:rPr>
            </w:pPr>
            <w:r w:rsidRPr="00A4480B">
              <w:rPr>
                <w:snapToGrid w:val="0"/>
                <w:szCs w:val="24"/>
              </w:rPr>
              <w:t xml:space="preserve">Statssekreterare Helene Öberg </w:t>
            </w:r>
            <w:r>
              <w:rPr>
                <w:snapToGrid w:val="0"/>
                <w:szCs w:val="24"/>
              </w:rPr>
              <w:t>i</w:t>
            </w:r>
            <w:r w:rsidRPr="00A4480B">
              <w:rPr>
                <w:snapToGrid w:val="0"/>
                <w:szCs w:val="24"/>
              </w:rPr>
              <w:t>nform</w:t>
            </w:r>
            <w:r>
              <w:rPr>
                <w:snapToGrid w:val="0"/>
                <w:szCs w:val="24"/>
              </w:rPr>
              <w:t>erade</w:t>
            </w:r>
            <w:r w:rsidRPr="00A4480B">
              <w:rPr>
                <w:snapToGrid w:val="0"/>
                <w:szCs w:val="24"/>
              </w:rPr>
              <w:t xml:space="preserve"> </w:t>
            </w:r>
            <w:r>
              <w:rPr>
                <w:snapToGrid w:val="0"/>
                <w:szCs w:val="24"/>
              </w:rPr>
              <w:t xml:space="preserve">utskottet och svarade på frågor </w:t>
            </w:r>
            <w:r w:rsidRPr="00A4480B">
              <w:rPr>
                <w:snapToGrid w:val="0"/>
                <w:szCs w:val="24"/>
              </w:rPr>
              <w:t>om hanteringen av riksdagens tillkännagivande om åtgärder för civilsamhället</w:t>
            </w:r>
            <w:r>
              <w:rPr>
                <w:snapToGrid w:val="0"/>
                <w:szCs w:val="24"/>
              </w:rPr>
              <w:t xml:space="preserve">. </w:t>
            </w:r>
          </w:p>
          <w:p w:rsidR="00A4480B" w:rsidRDefault="00A4480B" w:rsidP="00A4480B">
            <w:pPr>
              <w:widowControl/>
              <w:autoSpaceDE w:val="0"/>
              <w:autoSpaceDN w:val="0"/>
              <w:adjustRightInd w:val="0"/>
              <w:outlineLvl w:val="0"/>
              <w:rPr>
                <w:snapToGrid w:val="0"/>
                <w:szCs w:val="24"/>
              </w:rPr>
            </w:pPr>
          </w:p>
          <w:p w:rsidR="00A4480B" w:rsidRDefault="00A4480B" w:rsidP="00A4480B">
            <w:pPr>
              <w:widowControl/>
              <w:autoSpaceDE w:val="0"/>
              <w:autoSpaceDN w:val="0"/>
              <w:adjustRightInd w:val="0"/>
              <w:outlineLvl w:val="0"/>
              <w:rPr>
                <w:snapToGrid w:val="0"/>
                <w:szCs w:val="24"/>
              </w:rPr>
            </w:pPr>
            <w:r>
              <w:rPr>
                <w:snapToGrid w:val="0"/>
                <w:szCs w:val="24"/>
              </w:rPr>
              <w:t>Statssekreteraren</w:t>
            </w:r>
            <w:r w:rsidR="008E3629">
              <w:rPr>
                <w:snapToGrid w:val="0"/>
                <w:szCs w:val="24"/>
              </w:rPr>
              <w:t xml:space="preserve">, </w:t>
            </w:r>
            <w:r w:rsidR="009B5432">
              <w:rPr>
                <w:snapToGrid w:val="0"/>
                <w:szCs w:val="24"/>
              </w:rPr>
              <w:t xml:space="preserve">tre tjänstemän från Kulturdepartementet </w:t>
            </w:r>
            <w:r w:rsidR="008E3629">
              <w:rPr>
                <w:snapToGrid w:val="0"/>
                <w:szCs w:val="24"/>
              </w:rPr>
              <w:t xml:space="preserve">samt en tjänsteman från </w:t>
            </w:r>
            <w:r w:rsidR="008E3629">
              <w:t xml:space="preserve">kulturutskottets kansli </w:t>
            </w:r>
            <w:r>
              <w:rPr>
                <w:snapToGrid w:val="0"/>
                <w:szCs w:val="24"/>
              </w:rPr>
              <w:t>var uppkopplad</w:t>
            </w:r>
            <w:r w:rsidR="009B5432">
              <w:rPr>
                <w:snapToGrid w:val="0"/>
                <w:szCs w:val="24"/>
              </w:rPr>
              <w:t>e</w:t>
            </w:r>
            <w:r>
              <w:rPr>
                <w:snapToGrid w:val="0"/>
                <w:szCs w:val="24"/>
              </w:rPr>
              <w:t xml:space="preserve"> på distans. </w:t>
            </w:r>
          </w:p>
          <w:p w:rsidR="00A4480B" w:rsidRPr="00A4480B" w:rsidRDefault="00A4480B" w:rsidP="00A4480B">
            <w:pPr>
              <w:widowControl/>
              <w:autoSpaceDE w:val="0"/>
              <w:autoSpaceDN w:val="0"/>
              <w:adjustRightInd w:val="0"/>
              <w:outlineLvl w:val="0"/>
              <w:rPr>
                <w:snapToGrid w:val="0"/>
                <w:szCs w:val="24"/>
              </w:rPr>
            </w:pPr>
          </w:p>
        </w:tc>
      </w:tr>
      <w:tr w:rsidR="00D56F4E" w:rsidTr="009B5432">
        <w:tc>
          <w:tcPr>
            <w:tcW w:w="639" w:type="dxa"/>
          </w:tcPr>
          <w:p w:rsidR="00D56F4E" w:rsidRPr="00E47ACF" w:rsidRDefault="00D56F4E" w:rsidP="00E47ACF">
            <w:pPr>
              <w:outlineLvl w:val="0"/>
              <w:rPr>
                <w:b/>
                <w:snapToGrid w:val="0"/>
                <w:szCs w:val="24"/>
              </w:rPr>
            </w:pPr>
            <w:r w:rsidRPr="00E47ACF">
              <w:rPr>
                <w:b/>
                <w:snapToGrid w:val="0"/>
                <w:szCs w:val="24"/>
              </w:rPr>
              <w:t xml:space="preserve">§ </w:t>
            </w:r>
            <w:r w:rsidR="002A3ADE">
              <w:rPr>
                <w:b/>
                <w:snapToGrid w:val="0"/>
                <w:szCs w:val="24"/>
              </w:rPr>
              <w:t>4</w:t>
            </w:r>
          </w:p>
        </w:tc>
        <w:tc>
          <w:tcPr>
            <w:tcW w:w="7796" w:type="dxa"/>
          </w:tcPr>
          <w:p w:rsidR="001425DB" w:rsidRPr="009B5432" w:rsidRDefault="00D56F4E" w:rsidP="001425DB">
            <w:pPr>
              <w:widowControl/>
              <w:autoSpaceDE w:val="0"/>
              <w:autoSpaceDN w:val="0"/>
              <w:adjustRightInd w:val="0"/>
              <w:outlineLvl w:val="0"/>
              <w:rPr>
                <w:snapToGrid w:val="0"/>
                <w:szCs w:val="24"/>
              </w:rPr>
            </w:pPr>
            <w:r w:rsidRPr="00E47ACF">
              <w:rPr>
                <w:b/>
                <w:snapToGrid w:val="0"/>
                <w:szCs w:val="24"/>
              </w:rPr>
              <w:t>Anmälningar</w:t>
            </w:r>
            <w:r w:rsidR="009B5432">
              <w:rPr>
                <w:b/>
                <w:snapToGrid w:val="0"/>
                <w:szCs w:val="24"/>
              </w:rPr>
              <w:br/>
            </w:r>
            <w:r w:rsidR="001425DB">
              <w:rPr>
                <w:snapToGrid w:val="0"/>
                <w:szCs w:val="24"/>
              </w:rPr>
              <w:t xml:space="preserve">Angående prop. 2020/21:208, </w:t>
            </w:r>
            <w:r w:rsidR="001425DB" w:rsidRPr="009B5432">
              <w:rPr>
                <w:snapToGrid w:val="0"/>
                <w:szCs w:val="24"/>
              </w:rPr>
              <w:t>Extra ändringsbudget för 2021 – Förlängda ersättningar på sjukförsäkringsområdet, stöd till företag, kultur, idrott och civilsamhälle samt andra åtgärder med anledning av coronaviruset</w:t>
            </w:r>
            <w:r w:rsidR="001425DB">
              <w:rPr>
                <w:snapToGrid w:val="0"/>
                <w:szCs w:val="24"/>
              </w:rPr>
              <w:t xml:space="preserve">, meddelade kanslichefen att ärendet planeras att tas upp för beredning </w:t>
            </w:r>
            <w:r w:rsidR="001425DB" w:rsidRPr="009B5432">
              <w:rPr>
                <w:snapToGrid w:val="0"/>
                <w:szCs w:val="24"/>
              </w:rPr>
              <w:t xml:space="preserve">17/6, justering 22/6 </w:t>
            </w:r>
            <w:r w:rsidR="001425DB">
              <w:rPr>
                <w:snapToGrid w:val="0"/>
                <w:szCs w:val="24"/>
              </w:rPr>
              <w:t xml:space="preserve">samt </w:t>
            </w:r>
            <w:r w:rsidR="001425DB" w:rsidRPr="009B5432">
              <w:rPr>
                <w:snapToGrid w:val="0"/>
                <w:szCs w:val="24"/>
              </w:rPr>
              <w:t>debatt och beslut 23/6</w:t>
            </w:r>
            <w:r w:rsidR="001425DB">
              <w:rPr>
                <w:snapToGrid w:val="0"/>
                <w:szCs w:val="24"/>
              </w:rPr>
              <w:t xml:space="preserve">. </w:t>
            </w:r>
          </w:p>
          <w:p w:rsidR="001425DB" w:rsidRPr="001425DB" w:rsidRDefault="001425DB" w:rsidP="001425DB">
            <w:pPr>
              <w:widowControl/>
              <w:autoSpaceDE w:val="0"/>
              <w:autoSpaceDN w:val="0"/>
              <w:adjustRightInd w:val="0"/>
              <w:outlineLvl w:val="0"/>
              <w:rPr>
                <w:snapToGrid w:val="0"/>
                <w:szCs w:val="24"/>
              </w:rPr>
            </w:pPr>
            <w:r>
              <w:rPr>
                <w:b/>
                <w:snapToGrid w:val="0"/>
                <w:szCs w:val="24"/>
              </w:rPr>
              <w:br/>
            </w:r>
            <w:r w:rsidRPr="001425DB">
              <w:rPr>
                <w:snapToGrid w:val="0"/>
                <w:szCs w:val="24"/>
              </w:rPr>
              <w:t>Vidare meddelade kanslichefen att</w:t>
            </w:r>
            <w:r w:rsidRPr="001425DB">
              <w:rPr>
                <w:b/>
                <w:snapToGrid w:val="0"/>
                <w:szCs w:val="24"/>
              </w:rPr>
              <w:t xml:space="preserve"> </w:t>
            </w:r>
            <w:r w:rsidRPr="001425DB">
              <w:rPr>
                <w:snapToGrid w:val="0"/>
                <w:szCs w:val="24"/>
              </w:rPr>
              <w:t xml:space="preserve">ansvariga statsråd och/eller statssekreterare den 15/6 kommer att informera utskottet med anledning av förslagen om utskottsinitiativ avseende krisstöd till företagare. </w:t>
            </w:r>
          </w:p>
          <w:p w:rsidR="002A3ADE" w:rsidRPr="00E47ACF" w:rsidRDefault="002A3ADE" w:rsidP="002A3ADE">
            <w:pPr>
              <w:widowControl/>
              <w:autoSpaceDE w:val="0"/>
              <w:autoSpaceDN w:val="0"/>
              <w:adjustRightInd w:val="0"/>
              <w:outlineLvl w:val="0"/>
              <w:rPr>
                <w:snapToGrid w:val="0"/>
                <w:szCs w:val="24"/>
              </w:rPr>
            </w:pPr>
          </w:p>
        </w:tc>
      </w:tr>
      <w:tr w:rsidR="00717F37" w:rsidTr="009B5432">
        <w:tc>
          <w:tcPr>
            <w:tcW w:w="639" w:type="dxa"/>
          </w:tcPr>
          <w:p w:rsidR="00717F37" w:rsidRDefault="00717F37" w:rsidP="00717F37">
            <w:pPr>
              <w:tabs>
                <w:tab w:val="left" w:pos="1701"/>
              </w:tabs>
              <w:rPr>
                <w:b/>
                <w:snapToGrid w:val="0"/>
              </w:rPr>
            </w:pPr>
            <w:r>
              <w:rPr>
                <w:b/>
                <w:snapToGrid w:val="0"/>
              </w:rPr>
              <w:t>§</w:t>
            </w:r>
            <w:r w:rsidR="00D56F4E">
              <w:rPr>
                <w:b/>
                <w:snapToGrid w:val="0"/>
              </w:rPr>
              <w:t xml:space="preserve"> </w:t>
            </w:r>
            <w:r w:rsidR="002A3ADE">
              <w:rPr>
                <w:b/>
                <w:snapToGrid w:val="0"/>
              </w:rPr>
              <w:t>5</w:t>
            </w:r>
          </w:p>
        </w:tc>
        <w:tc>
          <w:tcPr>
            <w:tcW w:w="7796" w:type="dxa"/>
          </w:tcPr>
          <w:p w:rsidR="00C854DF" w:rsidRDefault="00C854DF" w:rsidP="00C854DF">
            <w:pPr>
              <w:widowControl/>
              <w:autoSpaceDE w:val="0"/>
              <w:autoSpaceDN w:val="0"/>
              <w:adjustRightInd w:val="0"/>
              <w:rPr>
                <w:b/>
                <w:color w:val="000000"/>
                <w:szCs w:val="24"/>
              </w:rPr>
            </w:pPr>
            <w:r w:rsidRPr="00AD47F5">
              <w:rPr>
                <w:b/>
                <w:color w:val="000000"/>
                <w:szCs w:val="24"/>
              </w:rPr>
              <w:t>Justering</w:t>
            </w:r>
            <w:r>
              <w:rPr>
                <w:b/>
                <w:color w:val="000000"/>
                <w:szCs w:val="24"/>
              </w:rPr>
              <w:t xml:space="preserve"> av protokoll</w:t>
            </w:r>
          </w:p>
          <w:p w:rsidR="00C854DF" w:rsidRPr="00C854DF" w:rsidRDefault="00C854DF" w:rsidP="00C854DF">
            <w:pPr>
              <w:widowControl/>
              <w:autoSpaceDE w:val="0"/>
              <w:autoSpaceDN w:val="0"/>
              <w:adjustRightInd w:val="0"/>
              <w:rPr>
                <w:color w:val="000000"/>
                <w:szCs w:val="24"/>
              </w:rPr>
            </w:pPr>
            <w:r w:rsidRPr="00C854DF">
              <w:rPr>
                <w:color w:val="000000"/>
                <w:szCs w:val="24"/>
              </w:rPr>
              <w:t>Utskottet justerade protokoll 2020/21:6</w:t>
            </w:r>
            <w:r w:rsidR="00A4480B">
              <w:rPr>
                <w:color w:val="000000"/>
                <w:szCs w:val="24"/>
              </w:rPr>
              <w:t>5</w:t>
            </w:r>
            <w:r w:rsidR="00D56F4E">
              <w:rPr>
                <w:color w:val="000000"/>
                <w:szCs w:val="24"/>
              </w:rPr>
              <w:t>.</w:t>
            </w:r>
          </w:p>
          <w:p w:rsidR="00717F37" w:rsidRPr="00305C38" w:rsidRDefault="00717F37" w:rsidP="00717F37">
            <w:pPr>
              <w:widowControl/>
              <w:autoSpaceDE w:val="0"/>
              <w:autoSpaceDN w:val="0"/>
              <w:adjustRightInd w:val="0"/>
              <w:rPr>
                <w:color w:val="000000"/>
                <w:szCs w:val="24"/>
              </w:rPr>
            </w:pPr>
          </w:p>
        </w:tc>
      </w:tr>
      <w:tr w:rsidR="000B6574" w:rsidTr="009B5432">
        <w:trPr>
          <w:trHeight w:val="2220"/>
        </w:trPr>
        <w:tc>
          <w:tcPr>
            <w:tcW w:w="639" w:type="dxa"/>
          </w:tcPr>
          <w:p w:rsidR="000B6574" w:rsidRPr="009B5432" w:rsidRDefault="000B6574" w:rsidP="00717F37">
            <w:pPr>
              <w:tabs>
                <w:tab w:val="left" w:pos="1701"/>
              </w:tabs>
              <w:rPr>
                <w:b/>
                <w:snapToGrid w:val="0"/>
              </w:rPr>
            </w:pPr>
            <w:r w:rsidRPr="009B5432">
              <w:rPr>
                <w:b/>
                <w:snapToGrid w:val="0"/>
              </w:rPr>
              <w:lastRenderedPageBreak/>
              <w:t xml:space="preserve">§ </w:t>
            </w:r>
            <w:r w:rsidR="002A3ADE">
              <w:rPr>
                <w:b/>
                <w:snapToGrid w:val="0"/>
              </w:rPr>
              <w:t>6</w:t>
            </w:r>
          </w:p>
        </w:tc>
        <w:tc>
          <w:tcPr>
            <w:tcW w:w="7796" w:type="dxa"/>
          </w:tcPr>
          <w:p w:rsidR="000B6574" w:rsidRPr="009B5432" w:rsidRDefault="000B6574" w:rsidP="000B6574">
            <w:pPr>
              <w:widowControl/>
              <w:autoSpaceDE w:val="0"/>
              <w:autoSpaceDN w:val="0"/>
              <w:adjustRightInd w:val="0"/>
              <w:rPr>
                <w:b/>
                <w:bCs/>
                <w:color w:val="000000"/>
                <w:szCs w:val="24"/>
              </w:rPr>
            </w:pPr>
            <w:r w:rsidRPr="009B5432">
              <w:rPr>
                <w:b/>
                <w:bCs/>
                <w:color w:val="000000"/>
                <w:szCs w:val="24"/>
              </w:rPr>
              <w:t>Riktlinjer för den ekonomiska politiken (FiU20)</w:t>
            </w:r>
          </w:p>
          <w:p w:rsidR="000B6574" w:rsidRPr="009B5432" w:rsidRDefault="000B6574" w:rsidP="000B6574">
            <w:pPr>
              <w:widowControl/>
              <w:autoSpaceDE w:val="0"/>
              <w:autoSpaceDN w:val="0"/>
              <w:adjustRightInd w:val="0"/>
              <w:rPr>
                <w:bCs/>
                <w:color w:val="000000"/>
                <w:szCs w:val="24"/>
              </w:rPr>
            </w:pPr>
            <w:r w:rsidRPr="009B5432">
              <w:rPr>
                <w:color w:val="000000"/>
                <w:szCs w:val="24"/>
              </w:rPr>
              <w:t>Utskottet fortsatte beredningen av prop.</w:t>
            </w:r>
            <w:r w:rsidRPr="009B5432">
              <w:rPr>
                <w:bCs/>
                <w:color w:val="000000"/>
                <w:szCs w:val="24"/>
              </w:rPr>
              <w:t xml:space="preserve"> 2020/21:100, </w:t>
            </w:r>
            <w:proofErr w:type="spellStart"/>
            <w:r w:rsidRPr="009B5432">
              <w:rPr>
                <w:bCs/>
                <w:color w:val="000000"/>
                <w:szCs w:val="24"/>
              </w:rPr>
              <w:t>skr</w:t>
            </w:r>
            <w:proofErr w:type="spellEnd"/>
            <w:r w:rsidRPr="009B5432">
              <w:rPr>
                <w:bCs/>
                <w:color w:val="000000"/>
                <w:szCs w:val="24"/>
              </w:rPr>
              <w:t xml:space="preserve">. 2020/21:145, </w:t>
            </w:r>
            <w:proofErr w:type="spellStart"/>
            <w:r w:rsidRPr="009B5432">
              <w:rPr>
                <w:bCs/>
                <w:color w:val="000000"/>
                <w:szCs w:val="24"/>
              </w:rPr>
              <w:t>skr</w:t>
            </w:r>
            <w:proofErr w:type="spellEnd"/>
            <w:r w:rsidRPr="009B5432">
              <w:rPr>
                <w:bCs/>
                <w:color w:val="000000"/>
                <w:szCs w:val="24"/>
              </w:rPr>
              <w:t>. 2020/21:146, 2020/</w:t>
            </w:r>
            <w:proofErr w:type="gramStart"/>
            <w:r w:rsidRPr="009B5432">
              <w:rPr>
                <w:bCs/>
                <w:color w:val="000000"/>
                <w:szCs w:val="24"/>
              </w:rPr>
              <w:t>21:SkU</w:t>
            </w:r>
            <w:proofErr w:type="gramEnd"/>
            <w:r w:rsidRPr="009B5432">
              <w:rPr>
                <w:bCs/>
                <w:color w:val="000000"/>
                <w:szCs w:val="24"/>
              </w:rPr>
              <w:t>7y och motioner.</w:t>
            </w:r>
          </w:p>
          <w:p w:rsidR="000B6574" w:rsidRPr="009B5432" w:rsidRDefault="000B6574" w:rsidP="00E47ACF">
            <w:pPr>
              <w:widowControl/>
              <w:autoSpaceDE w:val="0"/>
              <w:autoSpaceDN w:val="0"/>
              <w:adjustRightInd w:val="0"/>
              <w:rPr>
                <w:bCs/>
                <w:color w:val="000000"/>
                <w:szCs w:val="24"/>
              </w:rPr>
            </w:pPr>
          </w:p>
          <w:p w:rsidR="000B6574" w:rsidRPr="009B5432" w:rsidRDefault="000B6574" w:rsidP="000B6574">
            <w:pPr>
              <w:widowControl/>
              <w:autoSpaceDE w:val="0"/>
              <w:autoSpaceDN w:val="0"/>
              <w:adjustRightInd w:val="0"/>
              <w:rPr>
                <w:color w:val="000000"/>
                <w:szCs w:val="24"/>
              </w:rPr>
            </w:pPr>
            <w:r w:rsidRPr="009B5432">
              <w:rPr>
                <w:color w:val="000000"/>
                <w:szCs w:val="24"/>
              </w:rPr>
              <w:t>Utskottet justerade betänkande 2020/</w:t>
            </w:r>
            <w:proofErr w:type="gramStart"/>
            <w:r w:rsidRPr="009B5432">
              <w:rPr>
                <w:color w:val="000000"/>
                <w:szCs w:val="24"/>
              </w:rPr>
              <w:t>21:FiU</w:t>
            </w:r>
            <w:proofErr w:type="gramEnd"/>
            <w:r w:rsidRPr="009B5432">
              <w:rPr>
                <w:color w:val="000000"/>
                <w:szCs w:val="24"/>
              </w:rPr>
              <w:t>20.</w:t>
            </w:r>
          </w:p>
          <w:p w:rsidR="000B6574" w:rsidRPr="009B5432" w:rsidRDefault="000B6574" w:rsidP="00E47ACF">
            <w:pPr>
              <w:widowControl/>
              <w:autoSpaceDE w:val="0"/>
              <w:autoSpaceDN w:val="0"/>
              <w:adjustRightInd w:val="0"/>
              <w:rPr>
                <w:b/>
                <w:bCs/>
                <w:color w:val="000000"/>
                <w:szCs w:val="24"/>
              </w:rPr>
            </w:pPr>
          </w:p>
          <w:p w:rsidR="000B6574" w:rsidRPr="009B5432" w:rsidRDefault="000B6574" w:rsidP="000B6574">
            <w:pPr>
              <w:widowControl/>
              <w:autoSpaceDE w:val="0"/>
              <w:autoSpaceDN w:val="0"/>
              <w:adjustRightInd w:val="0"/>
              <w:rPr>
                <w:color w:val="000000"/>
                <w:szCs w:val="24"/>
              </w:rPr>
            </w:pPr>
            <w:r w:rsidRPr="009B5432">
              <w:rPr>
                <w:color w:val="000000"/>
                <w:szCs w:val="24"/>
              </w:rPr>
              <w:t>M-, SD-</w:t>
            </w:r>
            <w:r w:rsidR="00F345D5" w:rsidRPr="009B5432">
              <w:rPr>
                <w:color w:val="000000"/>
                <w:szCs w:val="24"/>
              </w:rPr>
              <w:t>, V</w:t>
            </w:r>
            <w:r w:rsidR="00F231D9">
              <w:rPr>
                <w:color w:val="000000"/>
                <w:szCs w:val="24"/>
              </w:rPr>
              <w:t>-</w:t>
            </w:r>
            <w:r w:rsidRPr="009B5432">
              <w:rPr>
                <w:color w:val="000000"/>
                <w:szCs w:val="24"/>
              </w:rPr>
              <w:t xml:space="preserve"> och </w:t>
            </w:r>
            <w:r w:rsidR="00F345D5" w:rsidRPr="009B5432">
              <w:rPr>
                <w:color w:val="000000"/>
                <w:szCs w:val="24"/>
              </w:rPr>
              <w:t>KD</w:t>
            </w:r>
            <w:r w:rsidRPr="009B5432">
              <w:rPr>
                <w:color w:val="000000"/>
                <w:szCs w:val="24"/>
              </w:rPr>
              <w:t>-ledamöterna anmälde reservationer.</w:t>
            </w:r>
          </w:p>
          <w:p w:rsidR="000B6574" w:rsidRPr="009B5432" w:rsidRDefault="000B6574" w:rsidP="00E47ACF">
            <w:pPr>
              <w:widowControl/>
              <w:autoSpaceDE w:val="0"/>
              <w:autoSpaceDN w:val="0"/>
              <w:adjustRightInd w:val="0"/>
              <w:rPr>
                <w:b/>
                <w:bCs/>
                <w:color w:val="000000"/>
                <w:szCs w:val="24"/>
              </w:rPr>
            </w:pPr>
          </w:p>
        </w:tc>
      </w:tr>
      <w:tr w:rsidR="00717F37" w:rsidTr="009B5432">
        <w:trPr>
          <w:trHeight w:val="2220"/>
        </w:trPr>
        <w:tc>
          <w:tcPr>
            <w:tcW w:w="639" w:type="dxa"/>
          </w:tcPr>
          <w:p w:rsidR="00717F37" w:rsidRDefault="00717F37" w:rsidP="00717F37">
            <w:pPr>
              <w:tabs>
                <w:tab w:val="left" w:pos="1701"/>
              </w:tabs>
              <w:rPr>
                <w:b/>
                <w:snapToGrid w:val="0"/>
              </w:rPr>
            </w:pPr>
            <w:r>
              <w:rPr>
                <w:b/>
                <w:snapToGrid w:val="0"/>
              </w:rPr>
              <w:t xml:space="preserve">§ </w:t>
            </w:r>
            <w:r w:rsidR="002A3ADE">
              <w:rPr>
                <w:b/>
                <w:snapToGrid w:val="0"/>
              </w:rPr>
              <w:t>7</w:t>
            </w:r>
          </w:p>
        </w:tc>
        <w:tc>
          <w:tcPr>
            <w:tcW w:w="7796" w:type="dxa"/>
          </w:tcPr>
          <w:p w:rsidR="00E47ACF" w:rsidRPr="00E47ACF" w:rsidRDefault="00E47ACF" w:rsidP="00E47ACF">
            <w:pPr>
              <w:widowControl/>
              <w:autoSpaceDE w:val="0"/>
              <w:autoSpaceDN w:val="0"/>
              <w:adjustRightInd w:val="0"/>
              <w:rPr>
                <w:b/>
                <w:bCs/>
                <w:color w:val="000000"/>
                <w:szCs w:val="24"/>
              </w:rPr>
            </w:pPr>
            <w:proofErr w:type="spellStart"/>
            <w:r w:rsidRPr="00E47ACF">
              <w:rPr>
                <w:b/>
                <w:bCs/>
                <w:color w:val="000000"/>
                <w:szCs w:val="24"/>
              </w:rPr>
              <w:t>Vårändringsbudget</w:t>
            </w:r>
            <w:proofErr w:type="spellEnd"/>
            <w:r w:rsidRPr="00E47ACF">
              <w:rPr>
                <w:b/>
                <w:bCs/>
                <w:color w:val="000000"/>
                <w:szCs w:val="24"/>
              </w:rPr>
              <w:t xml:space="preserve"> för 2021 samt extra ändringsbudget – förstärkt nedsättning av arbetsgivaravgifterna för 19–23-åringar under juni–augusti 2021 (FiU21)</w:t>
            </w:r>
          </w:p>
          <w:p w:rsidR="00E47ACF" w:rsidRDefault="00E47ACF" w:rsidP="00E47ACF">
            <w:pPr>
              <w:widowControl/>
              <w:autoSpaceDE w:val="0"/>
              <w:autoSpaceDN w:val="0"/>
              <w:adjustRightInd w:val="0"/>
              <w:rPr>
                <w:color w:val="000000"/>
                <w:szCs w:val="24"/>
              </w:rPr>
            </w:pPr>
            <w:r>
              <w:rPr>
                <w:color w:val="000000"/>
                <w:szCs w:val="24"/>
              </w:rPr>
              <w:t>Utskottet fortsatte beredningen av p</w:t>
            </w:r>
            <w:r w:rsidRPr="00E47ACF">
              <w:rPr>
                <w:color w:val="000000"/>
                <w:szCs w:val="24"/>
              </w:rPr>
              <w:t>rop. 2020/21:99</w:t>
            </w:r>
            <w:r w:rsidR="00A4480B">
              <w:rPr>
                <w:color w:val="000000"/>
                <w:szCs w:val="24"/>
              </w:rPr>
              <w:t xml:space="preserve"> och 2020/21:202, en</w:t>
            </w:r>
            <w:r>
              <w:rPr>
                <w:color w:val="000000"/>
                <w:szCs w:val="24"/>
              </w:rPr>
              <w:t xml:space="preserve"> </w:t>
            </w:r>
            <w:r w:rsidRPr="00E47ACF">
              <w:rPr>
                <w:iCs/>
                <w:color w:val="000000"/>
                <w:szCs w:val="24"/>
              </w:rPr>
              <w:t>motion</w:t>
            </w:r>
            <w:r>
              <w:rPr>
                <w:iCs/>
                <w:color w:val="000000"/>
                <w:szCs w:val="24"/>
              </w:rPr>
              <w:t xml:space="preserve"> och</w:t>
            </w:r>
            <w:r w:rsidRPr="00E47ACF">
              <w:rPr>
                <w:i/>
                <w:iCs/>
                <w:color w:val="000000"/>
                <w:szCs w:val="24"/>
              </w:rPr>
              <w:t xml:space="preserve"> </w:t>
            </w:r>
            <w:r w:rsidRPr="00E47ACF">
              <w:rPr>
                <w:color w:val="000000"/>
                <w:szCs w:val="24"/>
              </w:rPr>
              <w:t>yttranden från andra utskott</w:t>
            </w:r>
            <w:r w:rsidR="00A4480B">
              <w:rPr>
                <w:color w:val="000000"/>
                <w:szCs w:val="24"/>
              </w:rPr>
              <w:t xml:space="preserve">. </w:t>
            </w:r>
          </w:p>
          <w:p w:rsidR="00A4480B" w:rsidRDefault="00A4480B" w:rsidP="00E47ACF">
            <w:pPr>
              <w:widowControl/>
              <w:autoSpaceDE w:val="0"/>
              <w:autoSpaceDN w:val="0"/>
              <w:adjustRightInd w:val="0"/>
              <w:rPr>
                <w:color w:val="000000"/>
                <w:szCs w:val="24"/>
              </w:rPr>
            </w:pPr>
          </w:p>
          <w:p w:rsidR="00A4480B" w:rsidRPr="00E47ACF" w:rsidRDefault="00A4480B" w:rsidP="00E47ACF">
            <w:pPr>
              <w:widowControl/>
              <w:autoSpaceDE w:val="0"/>
              <w:autoSpaceDN w:val="0"/>
              <w:adjustRightInd w:val="0"/>
              <w:rPr>
                <w:color w:val="000000"/>
                <w:szCs w:val="24"/>
              </w:rPr>
            </w:pPr>
            <w:r>
              <w:rPr>
                <w:color w:val="000000"/>
                <w:szCs w:val="24"/>
              </w:rPr>
              <w:t>Utskottet justerade betänkande 2020/</w:t>
            </w:r>
            <w:proofErr w:type="gramStart"/>
            <w:r>
              <w:rPr>
                <w:color w:val="000000"/>
                <w:szCs w:val="24"/>
              </w:rPr>
              <w:t>21:FiU</w:t>
            </w:r>
            <w:proofErr w:type="gramEnd"/>
            <w:r>
              <w:rPr>
                <w:color w:val="000000"/>
                <w:szCs w:val="24"/>
              </w:rPr>
              <w:t>21.</w:t>
            </w:r>
          </w:p>
          <w:p w:rsidR="00E47ACF" w:rsidRDefault="00E47ACF" w:rsidP="00A4480B">
            <w:pPr>
              <w:widowControl/>
              <w:autoSpaceDE w:val="0"/>
              <w:autoSpaceDN w:val="0"/>
              <w:adjustRightInd w:val="0"/>
              <w:rPr>
                <w:color w:val="000000"/>
                <w:szCs w:val="24"/>
              </w:rPr>
            </w:pPr>
          </w:p>
          <w:p w:rsidR="00F345D5" w:rsidRPr="009B5432" w:rsidRDefault="00F345D5" w:rsidP="00F345D5">
            <w:pPr>
              <w:widowControl/>
              <w:autoSpaceDE w:val="0"/>
              <w:autoSpaceDN w:val="0"/>
              <w:adjustRightInd w:val="0"/>
              <w:rPr>
                <w:color w:val="000000"/>
                <w:szCs w:val="24"/>
              </w:rPr>
            </w:pPr>
            <w:r w:rsidRPr="009B5432">
              <w:rPr>
                <w:color w:val="000000"/>
                <w:szCs w:val="24"/>
              </w:rPr>
              <w:t xml:space="preserve">SD-ledamöterna anmälde reservation. </w:t>
            </w:r>
          </w:p>
          <w:p w:rsidR="00F345D5" w:rsidRDefault="00F345D5" w:rsidP="00F345D5">
            <w:pPr>
              <w:widowControl/>
              <w:autoSpaceDE w:val="0"/>
              <w:autoSpaceDN w:val="0"/>
              <w:adjustRightInd w:val="0"/>
              <w:rPr>
                <w:color w:val="000000"/>
                <w:szCs w:val="24"/>
              </w:rPr>
            </w:pPr>
            <w:r w:rsidRPr="009B5432">
              <w:rPr>
                <w:color w:val="000000"/>
                <w:szCs w:val="24"/>
              </w:rPr>
              <w:t>M-, SD-, V</w:t>
            </w:r>
            <w:r w:rsidR="00F231D9">
              <w:rPr>
                <w:color w:val="000000"/>
                <w:szCs w:val="24"/>
              </w:rPr>
              <w:t xml:space="preserve">- </w:t>
            </w:r>
            <w:r w:rsidRPr="009B5432">
              <w:rPr>
                <w:color w:val="000000"/>
                <w:szCs w:val="24"/>
              </w:rPr>
              <w:t>och KD-ledamöterna anmälde särskilda yttranden.</w:t>
            </w:r>
          </w:p>
          <w:p w:rsidR="00A4480B" w:rsidRPr="00305C38" w:rsidRDefault="00A4480B" w:rsidP="00F345D5">
            <w:pPr>
              <w:widowControl/>
              <w:autoSpaceDE w:val="0"/>
              <w:autoSpaceDN w:val="0"/>
              <w:adjustRightInd w:val="0"/>
              <w:rPr>
                <w:color w:val="000000"/>
                <w:szCs w:val="24"/>
              </w:rPr>
            </w:pPr>
          </w:p>
        </w:tc>
      </w:tr>
      <w:tr w:rsidR="00D56F4E" w:rsidTr="009B5432">
        <w:trPr>
          <w:trHeight w:val="707"/>
        </w:trPr>
        <w:tc>
          <w:tcPr>
            <w:tcW w:w="639" w:type="dxa"/>
          </w:tcPr>
          <w:p w:rsidR="00D56F4E" w:rsidRDefault="00D56F4E" w:rsidP="000C726F">
            <w:pPr>
              <w:tabs>
                <w:tab w:val="left" w:pos="1701"/>
              </w:tabs>
              <w:rPr>
                <w:b/>
                <w:snapToGrid w:val="0"/>
              </w:rPr>
            </w:pPr>
            <w:r>
              <w:rPr>
                <w:b/>
                <w:snapToGrid w:val="0"/>
              </w:rPr>
              <w:t xml:space="preserve">§ </w:t>
            </w:r>
            <w:r w:rsidR="002A3ADE">
              <w:rPr>
                <w:b/>
                <w:snapToGrid w:val="0"/>
              </w:rPr>
              <w:t>8</w:t>
            </w:r>
          </w:p>
        </w:tc>
        <w:tc>
          <w:tcPr>
            <w:tcW w:w="7796" w:type="dxa"/>
          </w:tcPr>
          <w:p w:rsidR="00E47ACF" w:rsidRPr="00E47ACF" w:rsidRDefault="00E47ACF" w:rsidP="00E47ACF">
            <w:pPr>
              <w:outlineLvl w:val="0"/>
              <w:rPr>
                <w:b/>
                <w:bCs/>
              </w:rPr>
            </w:pPr>
            <w:r w:rsidRPr="00E47ACF">
              <w:rPr>
                <w:b/>
                <w:bCs/>
              </w:rPr>
              <w:t>Utvärdering av penningpolitiken för perioden 2018–2020 (FiU24)</w:t>
            </w:r>
            <w:r w:rsidRPr="00E47ACF">
              <w:rPr>
                <w:b/>
                <w:bCs/>
              </w:rPr>
              <w:br/>
            </w:r>
            <w:r>
              <w:rPr>
                <w:color w:val="000000"/>
                <w:szCs w:val="24"/>
              </w:rPr>
              <w:t xml:space="preserve">Utskottet fortsatte beredningen av </w:t>
            </w:r>
            <w:r w:rsidR="000B6574">
              <w:rPr>
                <w:color w:val="000000"/>
                <w:szCs w:val="24"/>
              </w:rPr>
              <w:t>Riksbankens rapport</w:t>
            </w:r>
            <w:r w:rsidR="00F345D5">
              <w:rPr>
                <w:color w:val="000000"/>
                <w:szCs w:val="24"/>
              </w:rPr>
              <w:t xml:space="preserve">, </w:t>
            </w:r>
            <w:r w:rsidR="00F345D5">
              <w:rPr>
                <w:bCs/>
              </w:rPr>
              <w:t>R</w:t>
            </w:r>
            <w:r w:rsidRPr="00E47ACF">
              <w:rPr>
                <w:bCs/>
              </w:rPr>
              <w:t>edogörelse för penningpolitiken 2020</w:t>
            </w:r>
            <w:r>
              <w:rPr>
                <w:bCs/>
              </w:rPr>
              <w:t>.</w:t>
            </w:r>
          </w:p>
          <w:p w:rsidR="00E47ACF" w:rsidRDefault="00E47ACF" w:rsidP="00E47ACF">
            <w:pPr>
              <w:widowControl/>
              <w:autoSpaceDE w:val="0"/>
              <w:autoSpaceDN w:val="0"/>
              <w:adjustRightInd w:val="0"/>
              <w:rPr>
                <w:color w:val="000000"/>
                <w:szCs w:val="24"/>
              </w:rPr>
            </w:pPr>
          </w:p>
          <w:p w:rsidR="000B6574" w:rsidRPr="00E47ACF" w:rsidRDefault="000B6574" w:rsidP="000B6574">
            <w:pPr>
              <w:widowControl/>
              <w:autoSpaceDE w:val="0"/>
              <w:autoSpaceDN w:val="0"/>
              <w:adjustRightInd w:val="0"/>
              <w:rPr>
                <w:color w:val="000000"/>
                <w:szCs w:val="24"/>
              </w:rPr>
            </w:pPr>
            <w:r>
              <w:rPr>
                <w:color w:val="000000"/>
                <w:szCs w:val="24"/>
              </w:rPr>
              <w:t>Utskottet justerade betänkande 2020/</w:t>
            </w:r>
            <w:proofErr w:type="gramStart"/>
            <w:r>
              <w:rPr>
                <w:color w:val="000000"/>
                <w:szCs w:val="24"/>
              </w:rPr>
              <w:t>21:FiU</w:t>
            </w:r>
            <w:proofErr w:type="gramEnd"/>
            <w:r>
              <w:rPr>
                <w:color w:val="000000"/>
                <w:szCs w:val="24"/>
              </w:rPr>
              <w:t>24.</w:t>
            </w:r>
          </w:p>
          <w:p w:rsidR="00D56F4E" w:rsidRPr="00AD47F5" w:rsidRDefault="00D56F4E" w:rsidP="00D021DB">
            <w:pPr>
              <w:outlineLvl w:val="0"/>
              <w:rPr>
                <w:b/>
                <w:bCs/>
              </w:rPr>
            </w:pPr>
          </w:p>
        </w:tc>
      </w:tr>
      <w:tr w:rsidR="000B6574" w:rsidTr="009B5432">
        <w:trPr>
          <w:trHeight w:val="707"/>
        </w:trPr>
        <w:tc>
          <w:tcPr>
            <w:tcW w:w="639" w:type="dxa"/>
          </w:tcPr>
          <w:p w:rsidR="000B6574" w:rsidRDefault="000B6574" w:rsidP="000C726F">
            <w:pPr>
              <w:tabs>
                <w:tab w:val="left" w:pos="1701"/>
              </w:tabs>
              <w:rPr>
                <w:b/>
                <w:snapToGrid w:val="0"/>
              </w:rPr>
            </w:pPr>
            <w:r>
              <w:rPr>
                <w:b/>
                <w:snapToGrid w:val="0"/>
              </w:rPr>
              <w:t xml:space="preserve">§ </w:t>
            </w:r>
            <w:r w:rsidR="002A3ADE">
              <w:rPr>
                <w:b/>
                <w:snapToGrid w:val="0"/>
              </w:rPr>
              <w:t>9</w:t>
            </w:r>
          </w:p>
        </w:tc>
        <w:tc>
          <w:tcPr>
            <w:tcW w:w="7796" w:type="dxa"/>
          </w:tcPr>
          <w:p w:rsidR="000B6574" w:rsidRPr="000B6574" w:rsidRDefault="000B6574" w:rsidP="000B6574">
            <w:pPr>
              <w:outlineLvl w:val="0"/>
              <w:rPr>
                <w:b/>
                <w:bCs/>
              </w:rPr>
            </w:pPr>
            <w:r w:rsidRPr="000B6574">
              <w:rPr>
                <w:b/>
                <w:bCs/>
              </w:rPr>
              <w:t>Årsredovisning för staten 2020 (FiU30)</w:t>
            </w:r>
          </w:p>
          <w:p w:rsidR="000B6574" w:rsidRPr="000B6574" w:rsidRDefault="000B6574" w:rsidP="000B6574">
            <w:pPr>
              <w:outlineLvl w:val="0"/>
              <w:rPr>
                <w:bCs/>
              </w:rPr>
            </w:pPr>
            <w:r w:rsidRPr="000B6574">
              <w:rPr>
                <w:color w:val="000000"/>
                <w:szCs w:val="24"/>
              </w:rPr>
              <w:t xml:space="preserve">Utskottet fortsatte beredningen av </w:t>
            </w:r>
            <w:proofErr w:type="spellStart"/>
            <w:r w:rsidRPr="000B6574">
              <w:rPr>
                <w:bCs/>
              </w:rPr>
              <w:t>skr</w:t>
            </w:r>
            <w:proofErr w:type="spellEnd"/>
            <w:r w:rsidRPr="000B6574">
              <w:rPr>
                <w:bCs/>
              </w:rPr>
              <w:t>. 2020/21:101 och 2020/</w:t>
            </w:r>
            <w:proofErr w:type="gramStart"/>
            <w:r w:rsidRPr="000B6574">
              <w:rPr>
                <w:bCs/>
              </w:rPr>
              <w:t>21:FöU</w:t>
            </w:r>
            <w:proofErr w:type="gramEnd"/>
            <w:r w:rsidRPr="000B6574">
              <w:rPr>
                <w:bCs/>
              </w:rPr>
              <w:t>10y</w:t>
            </w:r>
            <w:r w:rsidR="00F345D5">
              <w:rPr>
                <w:bCs/>
              </w:rPr>
              <w:t>.</w:t>
            </w:r>
          </w:p>
          <w:p w:rsidR="000B6574" w:rsidRDefault="000B6574" w:rsidP="000B6574">
            <w:pPr>
              <w:outlineLvl w:val="0"/>
              <w:rPr>
                <w:b/>
                <w:bCs/>
              </w:rPr>
            </w:pPr>
          </w:p>
          <w:p w:rsidR="00F345D5" w:rsidRPr="00E47ACF" w:rsidRDefault="00F345D5" w:rsidP="00F345D5">
            <w:pPr>
              <w:widowControl/>
              <w:autoSpaceDE w:val="0"/>
              <w:autoSpaceDN w:val="0"/>
              <w:adjustRightInd w:val="0"/>
              <w:rPr>
                <w:color w:val="000000"/>
                <w:szCs w:val="24"/>
              </w:rPr>
            </w:pPr>
            <w:r>
              <w:rPr>
                <w:color w:val="000000"/>
                <w:szCs w:val="24"/>
              </w:rPr>
              <w:t>Utskottet justerade betänkande 2020/</w:t>
            </w:r>
            <w:proofErr w:type="gramStart"/>
            <w:r>
              <w:rPr>
                <w:color w:val="000000"/>
                <w:szCs w:val="24"/>
              </w:rPr>
              <w:t>21:FiU</w:t>
            </w:r>
            <w:proofErr w:type="gramEnd"/>
            <w:r>
              <w:rPr>
                <w:color w:val="000000"/>
                <w:szCs w:val="24"/>
              </w:rPr>
              <w:t>30.</w:t>
            </w:r>
          </w:p>
          <w:p w:rsidR="000B6574" w:rsidRDefault="000B6574" w:rsidP="000B6574">
            <w:pPr>
              <w:outlineLvl w:val="0"/>
              <w:rPr>
                <w:b/>
                <w:bCs/>
              </w:rPr>
            </w:pPr>
          </w:p>
        </w:tc>
      </w:tr>
      <w:tr w:rsidR="00D56F4E" w:rsidTr="009B5432">
        <w:trPr>
          <w:trHeight w:val="707"/>
        </w:trPr>
        <w:tc>
          <w:tcPr>
            <w:tcW w:w="639" w:type="dxa"/>
          </w:tcPr>
          <w:p w:rsidR="00D56F4E" w:rsidRDefault="00D56F4E" w:rsidP="000C726F">
            <w:pPr>
              <w:tabs>
                <w:tab w:val="left" w:pos="1701"/>
              </w:tabs>
              <w:rPr>
                <w:b/>
                <w:snapToGrid w:val="0"/>
              </w:rPr>
            </w:pPr>
            <w:r>
              <w:rPr>
                <w:b/>
                <w:snapToGrid w:val="0"/>
              </w:rPr>
              <w:t xml:space="preserve">§ </w:t>
            </w:r>
            <w:r w:rsidR="002A3ADE">
              <w:rPr>
                <w:b/>
                <w:snapToGrid w:val="0"/>
              </w:rPr>
              <w:t>10</w:t>
            </w:r>
          </w:p>
        </w:tc>
        <w:tc>
          <w:tcPr>
            <w:tcW w:w="7796" w:type="dxa"/>
          </w:tcPr>
          <w:p w:rsidR="00F231D9" w:rsidRDefault="000B6574" w:rsidP="00D021DB">
            <w:pPr>
              <w:outlineLvl w:val="0"/>
              <w:rPr>
                <w:b/>
                <w:bCs/>
              </w:rPr>
            </w:pPr>
            <w:r w:rsidRPr="009B5432">
              <w:rPr>
                <w:b/>
                <w:bCs/>
              </w:rPr>
              <w:t>Förslag till utskottsinitiativ</w:t>
            </w:r>
            <w:r w:rsidR="009B5432" w:rsidRPr="009B5432">
              <w:rPr>
                <w:b/>
                <w:bCs/>
              </w:rPr>
              <w:t xml:space="preserve"> om </w:t>
            </w:r>
            <w:r w:rsidR="009B5432">
              <w:rPr>
                <w:b/>
                <w:bCs/>
              </w:rPr>
              <w:t>k</w:t>
            </w:r>
            <w:r w:rsidR="009B5432" w:rsidRPr="009B5432">
              <w:rPr>
                <w:b/>
                <w:bCs/>
              </w:rPr>
              <w:t xml:space="preserve">risstöd till företagare </w:t>
            </w:r>
          </w:p>
          <w:p w:rsidR="00E47ACF" w:rsidRDefault="009B5432" w:rsidP="00D021DB">
            <w:pPr>
              <w:outlineLvl w:val="0"/>
              <w:rPr>
                <w:bCs/>
              </w:rPr>
            </w:pPr>
            <w:r>
              <w:rPr>
                <w:bCs/>
              </w:rPr>
              <w:t>Utskottet bordlade b</w:t>
            </w:r>
            <w:r w:rsidR="004F04CF">
              <w:rPr>
                <w:bCs/>
              </w:rPr>
              <w:t>ehandlingen</w:t>
            </w:r>
            <w:r>
              <w:rPr>
                <w:bCs/>
              </w:rPr>
              <w:t xml:space="preserve"> av förslag till initiativ från V-ledamoten med förslag på tillägg av M-ledamöterna, se bilaga 2.  </w:t>
            </w:r>
          </w:p>
          <w:p w:rsidR="001425DB" w:rsidRPr="009B5432" w:rsidRDefault="001425DB" w:rsidP="009B5432">
            <w:pPr>
              <w:outlineLvl w:val="0"/>
            </w:pPr>
          </w:p>
        </w:tc>
      </w:tr>
      <w:tr w:rsidR="00CD7E8B" w:rsidTr="009B5432">
        <w:trPr>
          <w:trHeight w:val="707"/>
        </w:trPr>
        <w:tc>
          <w:tcPr>
            <w:tcW w:w="639" w:type="dxa"/>
          </w:tcPr>
          <w:p w:rsidR="00CD7E8B" w:rsidRDefault="00CD7E8B" w:rsidP="000C726F">
            <w:pPr>
              <w:tabs>
                <w:tab w:val="left" w:pos="1701"/>
              </w:tabs>
              <w:rPr>
                <w:b/>
                <w:snapToGrid w:val="0"/>
              </w:rPr>
            </w:pPr>
            <w:r>
              <w:rPr>
                <w:b/>
                <w:snapToGrid w:val="0"/>
              </w:rPr>
              <w:t xml:space="preserve">§ </w:t>
            </w:r>
            <w:r w:rsidR="009B5432">
              <w:rPr>
                <w:b/>
                <w:snapToGrid w:val="0"/>
              </w:rPr>
              <w:t>1</w:t>
            </w:r>
            <w:r w:rsidR="002A3ADE">
              <w:rPr>
                <w:b/>
                <w:snapToGrid w:val="0"/>
              </w:rPr>
              <w:t>1</w:t>
            </w:r>
          </w:p>
        </w:tc>
        <w:tc>
          <w:tcPr>
            <w:tcW w:w="7796" w:type="dxa"/>
          </w:tcPr>
          <w:p w:rsidR="00CD7E8B" w:rsidRDefault="00AD47F5" w:rsidP="00D021DB">
            <w:pPr>
              <w:outlineLvl w:val="0"/>
              <w:rPr>
                <w:b/>
                <w:bCs/>
              </w:rPr>
            </w:pPr>
            <w:r w:rsidRPr="00AD47F5">
              <w:rPr>
                <w:b/>
                <w:bCs/>
              </w:rPr>
              <w:t>Nästa sammanträde</w:t>
            </w:r>
          </w:p>
          <w:p w:rsidR="00C854DF" w:rsidRPr="00C85A05" w:rsidRDefault="00C854DF" w:rsidP="00D021DB">
            <w:pPr>
              <w:outlineLvl w:val="0"/>
              <w:rPr>
                <w:bCs/>
              </w:rPr>
            </w:pPr>
            <w:r w:rsidRPr="00C85A05">
              <w:rPr>
                <w:bCs/>
              </w:rPr>
              <w:t>T</w:t>
            </w:r>
            <w:r w:rsidR="00D56F4E">
              <w:rPr>
                <w:bCs/>
              </w:rPr>
              <w:t>isdag</w:t>
            </w:r>
            <w:r w:rsidRPr="00C85A05">
              <w:rPr>
                <w:bCs/>
              </w:rPr>
              <w:t xml:space="preserve"> </w:t>
            </w:r>
            <w:r w:rsidR="000B6574">
              <w:rPr>
                <w:bCs/>
              </w:rPr>
              <w:t>15</w:t>
            </w:r>
            <w:r w:rsidRPr="00C85A05">
              <w:rPr>
                <w:bCs/>
              </w:rPr>
              <w:t xml:space="preserve"> juni kl. 10.30</w:t>
            </w:r>
            <w:r w:rsidR="009B5432">
              <w:rPr>
                <w:bCs/>
              </w:rPr>
              <w:t>.</w:t>
            </w:r>
          </w:p>
        </w:tc>
      </w:tr>
      <w:tr w:rsidR="00D12ED4" w:rsidTr="009B5432">
        <w:tc>
          <w:tcPr>
            <w:tcW w:w="639" w:type="dxa"/>
          </w:tcPr>
          <w:p w:rsidR="00D12ED4" w:rsidRDefault="00D12ED4" w:rsidP="00541406">
            <w:pPr>
              <w:tabs>
                <w:tab w:val="left" w:pos="1701"/>
              </w:tabs>
              <w:rPr>
                <w:b/>
                <w:snapToGrid w:val="0"/>
              </w:rPr>
            </w:pPr>
          </w:p>
          <w:p w:rsidR="00D12ED4" w:rsidRDefault="00D12ED4" w:rsidP="00541406">
            <w:pPr>
              <w:tabs>
                <w:tab w:val="left" w:pos="1701"/>
              </w:tabs>
              <w:rPr>
                <w:b/>
                <w:snapToGrid w:val="0"/>
              </w:rPr>
            </w:pPr>
          </w:p>
          <w:p w:rsidR="00D12ED4" w:rsidRDefault="00D12ED4" w:rsidP="00541406">
            <w:pPr>
              <w:tabs>
                <w:tab w:val="left" w:pos="1701"/>
              </w:tabs>
              <w:rPr>
                <w:b/>
                <w:snapToGrid w:val="0"/>
              </w:rPr>
            </w:pPr>
          </w:p>
          <w:p w:rsidR="00D12ED4" w:rsidRDefault="00D12ED4" w:rsidP="00541406">
            <w:pPr>
              <w:tabs>
                <w:tab w:val="left" w:pos="1701"/>
              </w:tabs>
              <w:rPr>
                <w:b/>
                <w:snapToGrid w:val="0"/>
              </w:rPr>
            </w:pPr>
          </w:p>
        </w:tc>
        <w:tc>
          <w:tcPr>
            <w:tcW w:w="7796" w:type="dxa"/>
          </w:tcPr>
          <w:p w:rsidR="00E47ACF" w:rsidRDefault="00E47ACF" w:rsidP="00C15B79">
            <w:pPr>
              <w:outlineLvl w:val="0"/>
              <w:rPr>
                <w:bCs/>
              </w:rPr>
            </w:pPr>
          </w:p>
          <w:p w:rsidR="00E47ACF" w:rsidRPr="00CD7E8B" w:rsidRDefault="00E47ACF" w:rsidP="00C15B79">
            <w:pPr>
              <w:outlineLvl w:val="0"/>
              <w:rPr>
                <w:bCs/>
              </w:rPr>
            </w:pPr>
          </w:p>
          <w:p w:rsidR="00CD7E8B" w:rsidRPr="00CD7E8B" w:rsidRDefault="00CD7E8B" w:rsidP="00C15B79">
            <w:pPr>
              <w:outlineLvl w:val="0"/>
              <w:rPr>
                <w:bCs/>
              </w:rPr>
            </w:pPr>
            <w:r w:rsidRPr="00CD7E8B">
              <w:rPr>
                <w:bCs/>
              </w:rPr>
              <w:t>Justeras</w:t>
            </w:r>
          </w:p>
          <w:p w:rsidR="00CD7E8B" w:rsidRPr="00CD7E8B" w:rsidRDefault="00CD7E8B" w:rsidP="00C15B79">
            <w:pPr>
              <w:outlineLvl w:val="0"/>
              <w:rPr>
                <w:bCs/>
              </w:rPr>
            </w:pPr>
          </w:p>
          <w:p w:rsidR="00CD7E8B" w:rsidRPr="00CD7E8B" w:rsidRDefault="00CD7E8B" w:rsidP="00C15B79">
            <w:pPr>
              <w:outlineLvl w:val="0"/>
              <w:rPr>
                <w:bCs/>
              </w:rPr>
            </w:pPr>
          </w:p>
          <w:p w:rsidR="00CD7E8B" w:rsidRPr="00CD7E8B" w:rsidRDefault="00CD7E8B" w:rsidP="00C15B79">
            <w:pPr>
              <w:outlineLvl w:val="0"/>
              <w:rPr>
                <w:bCs/>
              </w:rPr>
            </w:pPr>
          </w:p>
          <w:p w:rsidR="00CD7E8B" w:rsidRPr="00CD7E8B" w:rsidRDefault="007A1254" w:rsidP="00C15B79">
            <w:pPr>
              <w:outlineLvl w:val="0"/>
              <w:rPr>
                <w:bCs/>
              </w:rPr>
            </w:pPr>
            <w:r>
              <w:rPr>
                <w:bCs/>
              </w:rPr>
              <w:t>Åsa Westlund</w:t>
            </w:r>
          </w:p>
          <w:p w:rsidR="00D12ED4" w:rsidRPr="00D12ED4" w:rsidRDefault="00D12ED4" w:rsidP="00C15B79">
            <w:pPr>
              <w:outlineLvl w:val="0"/>
              <w:rPr>
                <w:bCs/>
              </w:rPr>
            </w:pPr>
          </w:p>
        </w:tc>
      </w:tr>
    </w:tbl>
    <w:p w:rsidR="00294515" w:rsidRDefault="00294515" w:rsidP="00223A90">
      <w:pPr>
        <w:pStyle w:val="Sidhuvud"/>
        <w:tabs>
          <w:tab w:val="clear" w:pos="4536"/>
          <w:tab w:val="left" w:pos="3402"/>
          <w:tab w:val="left" w:pos="6946"/>
        </w:tabs>
        <w:ind w:left="-851"/>
        <w:rPr>
          <w:sz w:val="20"/>
        </w:rPr>
      </w:pPr>
    </w:p>
    <w:p w:rsidR="00C854DF" w:rsidRDefault="00C854DF" w:rsidP="00223A90">
      <w:pPr>
        <w:pStyle w:val="Sidhuvud"/>
        <w:tabs>
          <w:tab w:val="clear" w:pos="4536"/>
          <w:tab w:val="left" w:pos="3402"/>
          <w:tab w:val="left" w:pos="6946"/>
        </w:tabs>
        <w:ind w:left="-851"/>
        <w:rPr>
          <w:sz w:val="20"/>
        </w:rPr>
      </w:pPr>
    </w:p>
    <w:p w:rsidR="00282678" w:rsidRPr="00FB3CAB" w:rsidRDefault="004C6601" w:rsidP="009B5432">
      <w:pPr>
        <w:pageBreakBefore/>
        <w:widowControl/>
        <w:rPr>
          <w:sz w:val="22"/>
        </w:rPr>
      </w:pPr>
      <w:r>
        <w:rPr>
          <w:sz w:val="20"/>
        </w:rPr>
        <w:lastRenderedPageBreak/>
        <w:t>Närvaro och</w:t>
      </w:r>
      <w:r w:rsidRPr="00282678">
        <w:rPr>
          <w:sz w:val="20"/>
        </w:rPr>
        <w:t xml:space="preserve"> </w:t>
      </w:r>
      <w:r>
        <w:rPr>
          <w:sz w:val="20"/>
        </w:rPr>
        <w:t>voteringsförteckning</w:t>
      </w:r>
      <w:r w:rsidR="00FB3CAB">
        <w:rPr>
          <w:caps/>
          <w:sz w:val="20"/>
        </w:rPr>
        <w:t xml:space="preserve">                                                           </w:t>
      </w:r>
      <w:r>
        <w:rPr>
          <w:sz w:val="22"/>
        </w:rPr>
        <w:t>Bilaga 1</w:t>
      </w:r>
      <w:r w:rsidRPr="00282678">
        <w:rPr>
          <w:sz w:val="22"/>
        </w:rPr>
        <w:t xml:space="preserve"> </w:t>
      </w:r>
      <w:r>
        <w:rPr>
          <w:sz w:val="22"/>
        </w:rPr>
        <w:t>till protokol</w:t>
      </w:r>
      <w:r w:rsidR="009B5432">
        <w:rPr>
          <w:sz w:val="22"/>
        </w:rPr>
        <w:t xml:space="preserve">l </w:t>
      </w:r>
      <w:r>
        <w:rPr>
          <w:sz w:val="22"/>
          <w:szCs w:val="22"/>
        </w:rPr>
        <w:t>20</w:t>
      </w:r>
      <w:r w:rsidR="00E12150">
        <w:rPr>
          <w:sz w:val="22"/>
          <w:szCs w:val="22"/>
        </w:rPr>
        <w:t>20</w:t>
      </w:r>
      <w:r>
        <w:rPr>
          <w:sz w:val="22"/>
          <w:szCs w:val="22"/>
        </w:rPr>
        <w:t>/</w:t>
      </w:r>
      <w:r w:rsidR="00917732">
        <w:rPr>
          <w:sz w:val="22"/>
          <w:szCs w:val="22"/>
        </w:rPr>
        <w:t>2</w:t>
      </w:r>
      <w:r w:rsidR="00E12150">
        <w:rPr>
          <w:sz w:val="22"/>
          <w:szCs w:val="22"/>
        </w:rPr>
        <w:t>1</w:t>
      </w:r>
      <w:r w:rsidRPr="00282678">
        <w:rPr>
          <w:sz w:val="22"/>
          <w:szCs w:val="22"/>
        </w:rPr>
        <w:t>:</w:t>
      </w:r>
      <w:r w:rsidR="00C854DF">
        <w:rPr>
          <w:sz w:val="22"/>
          <w:szCs w:val="22"/>
        </w:rPr>
        <w:t>6</w:t>
      </w:r>
      <w:r w:rsidR="00F345D5">
        <w:rPr>
          <w:sz w:val="22"/>
          <w:szCs w:val="22"/>
        </w:rPr>
        <w:t>6</w:t>
      </w:r>
    </w:p>
    <w:tbl>
      <w:tblPr>
        <w:tblW w:w="0" w:type="auto"/>
        <w:tblInd w:w="-780" w:type="dxa"/>
        <w:tblLayout w:type="fixed"/>
        <w:tblCellMar>
          <w:left w:w="71" w:type="dxa"/>
          <w:right w:w="71" w:type="dxa"/>
        </w:tblCellMar>
        <w:tblLook w:val="0000" w:firstRow="0" w:lastRow="0" w:firstColumn="0" w:lastColumn="0" w:noHBand="0" w:noVBand="0"/>
      </w:tblPr>
      <w:tblGrid>
        <w:gridCol w:w="4395"/>
        <w:gridCol w:w="488"/>
        <w:gridCol w:w="507"/>
        <w:gridCol w:w="395"/>
        <w:gridCol w:w="396"/>
        <w:gridCol w:w="395"/>
        <w:gridCol w:w="396"/>
        <w:gridCol w:w="395"/>
        <w:gridCol w:w="396"/>
        <w:gridCol w:w="395"/>
        <w:gridCol w:w="396"/>
        <w:gridCol w:w="395"/>
        <w:gridCol w:w="333"/>
      </w:tblGrid>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pStyle w:val="Rubrik4"/>
              <w:rPr>
                <w:b w:val="0"/>
                <w:szCs w:val="22"/>
              </w:rPr>
            </w:pPr>
          </w:p>
        </w:tc>
        <w:tc>
          <w:tcPr>
            <w:tcW w:w="995" w:type="dxa"/>
            <w:gridSpan w:val="2"/>
            <w:tcBorders>
              <w:top w:val="single" w:sz="6" w:space="0" w:color="auto"/>
              <w:left w:val="nil"/>
              <w:bottom w:val="single" w:sz="6" w:space="0" w:color="auto"/>
              <w:right w:val="single" w:sz="6" w:space="0" w:color="auto"/>
            </w:tcBorders>
          </w:tcPr>
          <w:p w:rsidR="004C6601" w:rsidRPr="000E151F" w:rsidRDefault="00FB3CAB" w:rsidP="006B55D9">
            <w:pPr>
              <w:spacing w:line="360" w:lineRule="auto"/>
              <w:rPr>
                <w:sz w:val="22"/>
                <w:szCs w:val="22"/>
              </w:rPr>
            </w:pPr>
            <w:r>
              <w:rPr>
                <w:sz w:val="22"/>
                <w:szCs w:val="22"/>
              </w:rPr>
              <w:t>§1</w:t>
            </w:r>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D56F4E" w:rsidP="006B55D9">
            <w:pPr>
              <w:rPr>
                <w:sz w:val="22"/>
                <w:szCs w:val="22"/>
              </w:rPr>
            </w:pPr>
            <w:r>
              <w:rPr>
                <w:sz w:val="22"/>
                <w:szCs w:val="22"/>
              </w:rPr>
              <w:t>§</w:t>
            </w:r>
            <w:proofErr w:type="gramStart"/>
            <w:r>
              <w:rPr>
                <w:sz w:val="22"/>
                <w:szCs w:val="22"/>
              </w:rPr>
              <w:t>2-</w:t>
            </w:r>
            <w:r w:rsidR="009B5432">
              <w:rPr>
                <w:sz w:val="22"/>
                <w:szCs w:val="22"/>
              </w:rPr>
              <w:t>10</w:t>
            </w:r>
            <w:proofErr w:type="gramEnd"/>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728"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D56F4E" w:rsidRPr="000E151F" w:rsidTr="006B55D9">
        <w:tc>
          <w:tcPr>
            <w:tcW w:w="4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pacing w:val="4"/>
                <w:kern w:val="16"/>
                <w:sz w:val="22"/>
                <w:szCs w:val="22"/>
              </w:rPr>
            </w:pPr>
            <w:r w:rsidRPr="000E151F">
              <w:rPr>
                <w:b/>
                <w:i/>
                <w:sz w:val="22"/>
                <w:szCs w:val="22"/>
              </w:rPr>
              <w:t>Ledamöter</w:t>
            </w:r>
          </w:p>
        </w:tc>
        <w:tc>
          <w:tcPr>
            <w:tcW w:w="488"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r w:rsidRPr="000E151F">
              <w:rPr>
                <w:sz w:val="22"/>
                <w:szCs w:val="22"/>
              </w:rPr>
              <w:t>N</w:t>
            </w:r>
          </w:p>
        </w:tc>
        <w:tc>
          <w:tcPr>
            <w:tcW w:w="507"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r>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r w:rsidRPr="000E151F">
              <w:rPr>
                <w:sz w:val="22"/>
                <w:szCs w:val="22"/>
              </w:rPr>
              <w:t>N</w:t>
            </w:r>
          </w:p>
        </w:tc>
        <w:tc>
          <w:tcPr>
            <w:tcW w:w="333"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r w:rsidRPr="000E151F">
              <w:rPr>
                <w:sz w:val="22"/>
                <w:szCs w:val="22"/>
              </w:rPr>
              <w:t>V</w:t>
            </w:r>
          </w:p>
        </w:tc>
      </w:tr>
      <w:tr w:rsidR="00D56F4E" w:rsidRPr="000E151F" w:rsidTr="006B55D9">
        <w:tc>
          <w:tcPr>
            <w:tcW w:w="4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b/>
                <w:i/>
                <w:sz w:val="22"/>
                <w:szCs w:val="22"/>
              </w:rPr>
            </w:pPr>
            <w:r>
              <w:rPr>
                <w:snapToGrid w:val="0"/>
                <w:sz w:val="22"/>
                <w:szCs w:val="22"/>
              </w:rPr>
              <w:t xml:space="preserve"> Åsa Westlund</w:t>
            </w:r>
            <w:r w:rsidRPr="000E151F">
              <w:rPr>
                <w:snapToGrid w:val="0"/>
                <w:sz w:val="22"/>
                <w:szCs w:val="22"/>
              </w:rPr>
              <w:t xml:space="preserve"> (S)</w:t>
            </w:r>
            <w:r>
              <w:rPr>
                <w:snapToGrid w:val="0"/>
                <w:sz w:val="22"/>
                <w:szCs w:val="22"/>
              </w:rPr>
              <w:t xml:space="preserve"> </w:t>
            </w:r>
            <w:r w:rsidRPr="00AF3CA6">
              <w:rPr>
                <w:i/>
                <w:snapToGrid w:val="0"/>
                <w:sz w:val="22"/>
                <w:szCs w:val="22"/>
              </w:rPr>
              <w:t>Ordförande</w:t>
            </w:r>
          </w:p>
        </w:tc>
        <w:tc>
          <w:tcPr>
            <w:tcW w:w="488" w:type="dxa"/>
            <w:tcBorders>
              <w:top w:val="single" w:sz="6" w:space="0" w:color="auto"/>
              <w:left w:val="single" w:sz="6" w:space="0" w:color="auto"/>
              <w:bottom w:val="single" w:sz="6" w:space="0" w:color="auto"/>
              <w:right w:val="single" w:sz="6" w:space="0" w:color="auto"/>
            </w:tcBorders>
          </w:tcPr>
          <w:p w:rsidR="00D56F4E" w:rsidRPr="000E151F" w:rsidRDefault="001654FC" w:rsidP="00D56F4E">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1654FC" w:rsidP="00D56F4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r>
      <w:tr w:rsidR="00D56F4E" w:rsidRPr="000E151F" w:rsidTr="006B55D9">
        <w:tc>
          <w:tcPr>
            <w:tcW w:w="4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tabs>
                <w:tab w:val="left" w:pos="-70"/>
              </w:tabs>
              <w:ind w:left="-354" w:firstLine="426"/>
              <w:rPr>
                <w:snapToGrid w:val="0"/>
                <w:sz w:val="22"/>
                <w:szCs w:val="22"/>
              </w:rPr>
            </w:pPr>
            <w:r>
              <w:rPr>
                <w:snapToGrid w:val="0"/>
                <w:sz w:val="22"/>
                <w:szCs w:val="22"/>
              </w:rPr>
              <w:t xml:space="preserve">Elisabeth Svantesson (M) </w:t>
            </w:r>
            <w:r w:rsidRPr="00AF3CA6">
              <w:rPr>
                <w:i/>
                <w:snapToGrid w:val="0"/>
                <w:sz w:val="22"/>
                <w:szCs w:val="22"/>
              </w:rPr>
              <w:t>vice ordförande</w:t>
            </w:r>
          </w:p>
        </w:tc>
        <w:tc>
          <w:tcPr>
            <w:tcW w:w="488"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1654FC" w:rsidP="00D56F4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r>
      <w:tr w:rsidR="00D56F4E" w:rsidRPr="000E151F" w:rsidTr="006B55D9">
        <w:tc>
          <w:tcPr>
            <w:tcW w:w="4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tabs>
                <w:tab w:val="left" w:pos="-70"/>
              </w:tabs>
              <w:rPr>
                <w:snapToGrid w:val="0"/>
                <w:sz w:val="22"/>
                <w:szCs w:val="22"/>
              </w:rPr>
            </w:pPr>
            <w:r>
              <w:rPr>
                <w:snapToGrid w:val="0"/>
                <w:sz w:val="22"/>
                <w:szCs w:val="22"/>
              </w:rPr>
              <w:t xml:space="preserve"> Gunilla Carlsson</w:t>
            </w:r>
            <w:r w:rsidRPr="000E151F">
              <w:rPr>
                <w:snapToGrid w:val="0"/>
                <w:sz w:val="22"/>
                <w:szCs w:val="22"/>
              </w:rPr>
              <w:t xml:space="preserve"> (S) </w:t>
            </w:r>
          </w:p>
        </w:tc>
        <w:tc>
          <w:tcPr>
            <w:tcW w:w="488" w:type="dxa"/>
            <w:tcBorders>
              <w:top w:val="single" w:sz="6" w:space="0" w:color="auto"/>
              <w:left w:val="single" w:sz="6" w:space="0" w:color="auto"/>
              <w:bottom w:val="single" w:sz="6" w:space="0" w:color="auto"/>
              <w:right w:val="single" w:sz="6" w:space="0" w:color="auto"/>
            </w:tcBorders>
          </w:tcPr>
          <w:p w:rsidR="00D56F4E" w:rsidRPr="000E151F" w:rsidRDefault="001654FC" w:rsidP="00D56F4E">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1654FC" w:rsidP="00D56F4E">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r>
      <w:tr w:rsidR="001654FC" w:rsidRPr="000E151F" w:rsidTr="006B55D9">
        <w:tc>
          <w:tcPr>
            <w:tcW w:w="4395"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tabs>
                <w:tab w:val="left" w:pos="-70"/>
              </w:tabs>
              <w:rPr>
                <w:snapToGrid w:val="0"/>
                <w:sz w:val="22"/>
                <w:szCs w:val="22"/>
              </w:rPr>
            </w:pPr>
            <w:r>
              <w:rPr>
                <w:snapToGrid w:val="0"/>
                <w:sz w:val="22"/>
                <w:szCs w:val="22"/>
              </w:rPr>
              <w:t xml:space="preserve"> Edward Riedl</w:t>
            </w:r>
            <w:r w:rsidRPr="000E151F">
              <w:rPr>
                <w:snapToGrid w:val="0"/>
                <w:sz w:val="22"/>
                <w:szCs w:val="22"/>
              </w:rPr>
              <w:t xml:space="preserve"> (M)</w:t>
            </w:r>
          </w:p>
        </w:tc>
        <w:tc>
          <w:tcPr>
            <w:tcW w:w="488"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r>
      <w:tr w:rsidR="001654FC" w:rsidRPr="000E151F" w:rsidTr="006B55D9">
        <w:tc>
          <w:tcPr>
            <w:tcW w:w="4395"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tabs>
                <w:tab w:val="left" w:pos="-70"/>
              </w:tabs>
              <w:rPr>
                <w:snapToGrid w:val="0"/>
                <w:sz w:val="22"/>
                <w:szCs w:val="22"/>
              </w:rPr>
            </w:pPr>
            <w:r w:rsidRPr="000E151F">
              <w:rPr>
                <w:snapToGrid w:val="0"/>
                <w:sz w:val="22"/>
                <w:szCs w:val="22"/>
              </w:rPr>
              <w:t xml:space="preserve"> Oscar Sjöstedt (SD)</w:t>
            </w:r>
          </w:p>
        </w:tc>
        <w:tc>
          <w:tcPr>
            <w:tcW w:w="488"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r>
      <w:tr w:rsidR="001654FC" w:rsidRPr="000E151F" w:rsidTr="006B55D9">
        <w:tc>
          <w:tcPr>
            <w:tcW w:w="4395"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tabs>
                <w:tab w:val="left" w:pos="356"/>
              </w:tabs>
              <w:rPr>
                <w:snapToGrid w:val="0"/>
                <w:sz w:val="22"/>
                <w:szCs w:val="22"/>
              </w:rPr>
            </w:pPr>
            <w:r w:rsidRPr="000E151F">
              <w:rPr>
                <w:spacing w:val="4"/>
                <w:kern w:val="16"/>
                <w:sz w:val="22"/>
                <w:szCs w:val="22"/>
              </w:rPr>
              <w:t xml:space="preserve"> </w:t>
            </w:r>
            <w:r w:rsidRPr="000E151F">
              <w:rPr>
                <w:snapToGrid w:val="0"/>
                <w:sz w:val="22"/>
                <w:szCs w:val="22"/>
                <w:lang w:val="en-US"/>
              </w:rPr>
              <w:t xml:space="preserve">Adnan Dibrani </w:t>
            </w:r>
            <w:r w:rsidRPr="000E151F">
              <w:rPr>
                <w:spacing w:val="4"/>
                <w:kern w:val="16"/>
                <w:sz w:val="22"/>
                <w:szCs w:val="22"/>
              </w:rPr>
              <w:t>(S)</w:t>
            </w:r>
          </w:p>
        </w:tc>
        <w:tc>
          <w:tcPr>
            <w:tcW w:w="488"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r>
      <w:tr w:rsidR="001654FC" w:rsidRPr="000E151F" w:rsidTr="006B55D9">
        <w:tc>
          <w:tcPr>
            <w:tcW w:w="4395"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tabs>
                <w:tab w:val="left" w:pos="-70"/>
              </w:tabs>
              <w:ind w:left="-354" w:firstLine="426"/>
              <w:rPr>
                <w:snapToGrid w:val="0"/>
                <w:sz w:val="22"/>
                <w:szCs w:val="22"/>
              </w:rPr>
            </w:pPr>
            <w:r w:rsidRPr="000E151F">
              <w:rPr>
                <w:snapToGrid w:val="0"/>
                <w:sz w:val="22"/>
                <w:szCs w:val="22"/>
              </w:rPr>
              <w:t>Emil Källström (C)</w:t>
            </w:r>
          </w:p>
        </w:tc>
        <w:tc>
          <w:tcPr>
            <w:tcW w:w="488"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r>
      <w:tr w:rsidR="001654FC" w:rsidRPr="000E151F" w:rsidTr="006B55D9">
        <w:tc>
          <w:tcPr>
            <w:tcW w:w="4395"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tabs>
                <w:tab w:val="left" w:pos="497"/>
              </w:tabs>
              <w:ind w:left="72"/>
              <w:rPr>
                <w:snapToGrid w:val="0"/>
                <w:sz w:val="22"/>
                <w:szCs w:val="22"/>
              </w:rPr>
            </w:pPr>
            <w:r w:rsidRPr="000E151F">
              <w:rPr>
                <w:snapToGrid w:val="0"/>
                <w:sz w:val="22"/>
                <w:szCs w:val="22"/>
              </w:rPr>
              <w:t>Ulla Andersson (V)</w:t>
            </w:r>
          </w:p>
        </w:tc>
        <w:tc>
          <w:tcPr>
            <w:tcW w:w="488"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r>
      <w:tr w:rsidR="001654FC" w:rsidRPr="000E151F" w:rsidTr="006B55D9">
        <w:tc>
          <w:tcPr>
            <w:tcW w:w="4395"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tabs>
                <w:tab w:val="left" w:pos="497"/>
              </w:tabs>
              <w:ind w:left="72"/>
              <w:rPr>
                <w:snapToGrid w:val="0"/>
                <w:sz w:val="22"/>
                <w:szCs w:val="22"/>
              </w:rPr>
            </w:pPr>
            <w:r>
              <w:rPr>
                <w:snapToGrid w:val="0"/>
                <w:sz w:val="22"/>
                <w:szCs w:val="22"/>
              </w:rPr>
              <w:t>Jan Ericson (M</w:t>
            </w:r>
            <w:r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r>
      <w:tr w:rsidR="001654FC" w:rsidRPr="000E151F" w:rsidTr="006B55D9">
        <w:tc>
          <w:tcPr>
            <w:tcW w:w="4395"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tabs>
                <w:tab w:val="left" w:pos="497"/>
              </w:tabs>
              <w:ind w:left="72"/>
              <w:rPr>
                <w:snapToGrid w:val="0"/>
                <w:sz w:val="22"/>
                <w:szCs w:val="22"/>
              </w:rPr>
            </w:pPr>
            <w:r w:rsidRPr="000E151F">
              <w:rPr>
                <w:snapToGrid w:val="0"/>
                <w:sz w:val="22"/>
                <w:szCs w:val="22"/>
              </w:rPr>
              <w:t>Dennis Dioukarev (SD)</w:t>
            </w:r>
          </w:p>
        </w:tc>
        <w:tc>
          <w:tcPr>
            <w:tcW w:w="488"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r>
      <w:tr w:rsidR="001654FC" w:rsidRPr="000E151F" w:rsidTr="006B55D9">
        <w:tc>
          <w:tcPr>
            <w:tcW w:w="4395"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tabs>
                <w:tab w:val="left" w:pos="497"/>
              </w:tabs>
              <w:ind w:left="72"/>
              <w:rPr>
                <w:snapToGrid w:val="0"/>
                <w:sz w:val="22"/>
                <w:szCs w:val="22"/>
              </w:rPr>
            </w:pPr>
            <w:r w:rsidRPr="000E151F">
              <w:rPr>
                <w:snapToGrid w:val="0"/>
                <w:sz w:val="22"/>
                <w:szCs w:val="22"/>
              </w:rPr>
              <w:t>Ingela Nylund Watz (</w:t>
            </w:r>
            <w:r>
              <w:rPr>
                <w:snapToGrid w:val="0"/>
                <w:sz w:val="22"/>
                <w:szCs w:val="22"/>
              </w:rPr>
              <w:t>S</w:t>
            </w:r>
            <w:r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r>
      <w:tr w:rsidR="001654FC" w:rsidRPr="000E151F" w:rsidTr="006B55D9">
        <w:tc>
          <w:tcPr>
            <w:tcW w:w="4395"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tabs>
                <w:tab w:val="left" w:pos="497"/>
              </w:tabs>
              <w:ind w:left="72"/>
              <w:rPr>
                <w:snapToGrid w:val="0"/>
                <w:sz w:val="22"/>
                <w:szCs w:val="22"/>
              </w:rPr>
            </w:pPr>
            <w:r>
              <w:rPr>
                <w:snapToGrid w:val="0"/>
                <w:sz w:val="22"/>
                <w:szCs w:val="22"/>
              </w:rPr>
              <w:t>Jakob Forssmed (KD)</w:t>
            </w:r>
          </w:p>
        </w:tc>
        <w:tc>
          <w:tcPr>
            <w:tcW w:w="488"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r>
      <w:tr w:rsidR="001654FC" w:rsidRPr="000E151F" w:rsidTr="006B55D9">
        <w:tc>
          <w:tcPr>
            <w:tcW w:w="4395" w:type="dxa"/>
            <w:tcBorders>
              <w:top w:val="single" w:sz="6" w:space="0" w:color="auto"/>
              <w:left w:val="single" w:sz="6" w:space="0" w:color="auto"/>
              <w:bottom w:val="single" w:sz="6" w:space="0" w:color="auto"/>
              <w:right w:val="single" w:sz="6" w:space="0" w:color="auto"/>
            </w:tcBorders>
          </w:tcPr>
          <w:p w:rsidR="001654FC" w:rsidRDefault="001654FC" w:rsidP="001654FC">
            <w:pPr>
              <w:tabs>
                <w:tab w:val="left" w:pos="497"/>
              </w:tabs>
              <w:ind w:left="72"/>
              <w:rPr>
                <w:snapToGrid w:val="0"/>
                <w:sz w:val="22"/>
                <w:szCs w:val="22"/>
              </w:rPr>
            </w:pPr>
            <w:r>
              <w:rPr>
                <w:snapToGrid w:val="0"/>
                <w:sz w:val="22"/>
                <w:szCs w:val="22"/>
              </w:rPr>
              <w:t xml:space="preserve">Ingemar Nilsson </w:t>
            </w:r>
            <w:r w:rsidRPr="000E151F">
              <w:rPr>
                <w:snapToGrid w:val="0"/>
                <w:sz w:val="22"/>
                <w:szCs w:val="22"/>
              </w:rPr>
              <w:t>(S)</w:t>
            </w:r>
          </w:p>
        </w:tc>
        <w:tc>
          <w:tcPr>
            <w:tcW w:w="488"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r>
      <w:tr w:rsidR="001654FC" w:rsidRPr="000E151F" w:rsidTr="006B55D9">
        <w:tc>
          <w:tcPr>
            <w:tcW w:w="4395"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tabs>
                <w:tab w:val="left" w:pos="497"/>
              </w:tabs>
              <w:ind w:left="72"/>
              <w:rPr>
                <w:snapToGrid w:val="0"/>
                <w:sz w:val="22"/>
                <w:szCs w:val="22"/>
              </w:rPr>
            </w:pPr>
            <w:r>
              <w:rPr>
                <w:snapToGrid w:val="0"/>
                <w:sz w:val="22"/>
                <w:szCs w:val="22"/>
              </w:rPr>
              <w:t>Mats Persson (L</w:t>
            </w:r>
            <w:r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r>
      <w:tr w:rsidR="001654FC" w:rsidRPr="000E151F" w:rsidTr="006B55D9">
        <w:tc>
          <w:tcPr>
            <w:tcW w:w="4395"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tabs>
                <w:tab w:val="left" w:pos="497"/>
              </w:tabs>
              <w:ind w:left="72"/>
              <w:rPr>
                <w:snapToGrid w:val="0"/>
                <w:sz w:val="22"/>
                <w:szCs w:val="22"/>
              </w:rPr>
            </w:pPr>
            <w:r>
              <w:rPr>
                <w:snapToGrid w:val="0"/>
                <w:sz w:val="22"/>
                <w:szCs w:val="22"/>
              </w:rPr>
              <w:t>Charlotte Quensel (SD)</w:t>
            </w:r>
          </w:p>
        </w:tc>
        <w:tc>
          <w:tcPr>
            <w:tcW w:w="488"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r>
      <w:tr w:rsidR="001654FC" w:rsidRPr="000E151F" w:rsidTr="006B55D9">
        <w:tc>
          <w:tcPr>
            <w:tcW w:w="4395"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tabs>
                <w:tab w:val="left" w:pos="497"/>
              </w:tabs>
              <w:ind w:left="72"/>
              <w:rPr>
                <w:snapToGrid w:val="0"/>
                <w:sz w:val="22"/>
                <w:szCs w:val="22"/>
              </w:rPr>
            </w:pPr>
            <w:r>
              <w:rPr>
                <w:snapToGrid w:val="0"/>
                <w:sz w:val="22"/>
                <w:szCs w:val="22"/>
              </w:rPr>
              <w:t xml:space="preserve">Karolina Skog </w:t>
            </w:r>
            <w:r w:rsidRPr="000E151F">
              <w:rPr>
                <w:snapToGrid w:val="0"/>
                <w:sz w:val="22"/>
                <w:szCs w:val="22"/>
              </w:rPr>
              <w:t>(MP</w:t>
            </w:r>
            <w:r>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r>
      <w:tr w:rsidR="001654FC" w:rsidRPr="000E151F" w:rsidTr="006B55D9">
        <w:tc>
          <w:tcPr>
            <w:tcW w:w="4395"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tabs>
                <w:tab w:val="left" w:pos="497"/>
              </w:tabs>
              <w:ind w:left="72"/>
              <w:rPr>
                <w:snapToGrid w:val="0"/>
                <w:sz w:val="22"/>
                <w:szCs w:val="22"/>
              </w:rPr>
            </w:pPr>
            <w:r>
              <w:rPr>
                <w:snapToGrid w:val="0"/>
                <w:sz w:val="22"/>
                <w:szCs w:val="22"/>
              </w:rPr>
              <w:t>Magdalena Schröder (M)</w:t>
            </w:r>
          </w:p>
        </w:tc>
        <w:tc>
          <w:tcPr>
            <w:tcW w:w="488"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1654FC" w:rsidRPr="000E151F" w:rsidRDefault="001654FC" w:rsidP="001654FC">
            <w:pPr>
              <w:rPr>
                <w:sz w:val="22"/>
                <w:szCs w:val="22"/>
              </w:rPr>
            </w:pPr>
          </w:p>
        </w:tc>
      </w:tr>
      <w:tr w:rsidR="00D56F4E" w:rsidRPr="000E151F" w:rsidTr="006B55D9">
        <w:tc>
          <w:tcPr>
            <w:tcW w:w="4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spacing w:line="360" w:lineRule="auto"/>
              <w:rPr>
                <w:b/>
                <w:spacing w:val="4"/>
                <w:kern w:val="16"/>
                <w:sz w:val="22"/>
                <w:szCs w:val="22"/>
              </w:rPr>
            </w:pPr>
            <w:r w:rsidRPr="000E151F">
              <w:rPr>
                <w:b/>
                <w:i/>
                <w:spacing w:val="4"/>
                <w:kern w:val="16"/>
                <w:sz w:val="22"/>
                <w:szCs w:val="22"/>
              </w:rPr>
              <w:t>Suppleanter</w:t>
            </w:r>
          </w:p>
        </w:tc>
        <w:tc>
          <w:tcPr>
            <w:tcW w:w="488"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r>
      <w:tr w:rsidR="00D56F4E" w:rsidRPr="000E151F" w:rsidTr="006B55D9">
        <w:tc>
          <w:tcPr>
            <w:tcW w:w="4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numPr>
                <w:ilvl w:val="0"/>
                <w:numId w:val="3"/>
              </w:numPr>
              <w:tabs>
                <w:tab w:val="clear" w:pos="360"/>
                <w:tab w:val="left" w:pos="0"/>
              </w:tabs>
              <w:ind w:hanging="720"/>
              <w:rPr>
                <w:snapToGrid w:val="0"/>
                <w:sz w:val="22"/>
                <w:szCs w:val="22"/>
              </w:rPr>
            </w:pPr>
            <w:r>
              <w:rPr>
                <w:snapToGrid w:val="0"/>
                <w:sz w:val="22"/>
                <w:szCs w:val="22"/>
              </w:rPr>
              <w:t xml:space="preserve"> Björn Wiechel (S)</w:t>
            </w:r>
          </w:p>
        </w:tc>
        <w:tc>
          <w:tcPr>
            <w:tcW w:w="488"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1654FC" w:rsidP="00D56F4E">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r>
      <w:tr w:rsidR="00D56F4E" w:rsidRPr="000E151F" w:rsidTr="006B55D9">
        <w:tc>
          <w:tcPr>
            <w:tcW w:w="4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napToGrid w:val="0"/>
                <w:sz w:val="22"/>
                <w:szCs w:val="22"/>
              </w:rPr>
            </w:pPr>
            <w:r>
              <w:rPr>
                <w:snapToGrid w:val="0"/>
                <w:sz w:val="22"/>
                <w:szCs w:val="22"/>
              </w:rPr>
              <w:t xml:space="preserve"> Sofia Westergren (M)</w:t>
            </w:r>
          </w:p>
        </w:tc>
        <w:tc>
          <w:tcPr>
            <w:tcW w:w="488"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1654FC" w:rsidP="00D56F4E">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r>
      <w:tr w:rsidR="00D56F4E" w:rsidRPr="000E151F" w:rsidTr="006B55D9">
        <w:tc>
          <w:tcPr>
            <w:tcW w:w="4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tabs>
                <w:tab w:val="left" w:pos="356"/>
              </w:tabs>
              <w:rPr>
                <w:snapToGrid w:val="0"/>
                <w:sz w:val="22"/>
                <w:szCs w:val="22"/>
              </w:rPr>
            </w:pPr>
            <w:r>
              <w:rPr>
                <w:snapToGrid w:val="0"/>
                <w:sz w:val="22"/>
                <w:szCs w:val="22"/>
              </w:rPr>
              <w:t xml:space="preserve"> Eva Lindh (S)</w:t>
            </w:r>
          </w:p>
        </w:tc>
        <w:tc>
          <w:tcPr>
            <w:tcW w:w="488"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1654FC" w:rsidP="00D56F4E">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D56F4E" w:rsidRPr="000E151F" w:rsidRDefault="00D56F4E" w:rsidP="00D56F4E">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pacing w:val="4"/>
                <w:kern w:val="16"/>
                <w:sz w:val="22"/>
              </w:rPr>
              <w:t xml:space="preserve"> Josefin Malmqvist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w:t>
            </w:r>
            <w:r>
              <w:rPr>
                <w:snapToGrid w:val="0"/>
                <w:sz w:val="22"/>
                <w:szCs w:val="22"/>
              </w:rPr>
              <w:t>Sven-Olof Sällström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Johan Andersson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Lars Thomsson (C)</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Ida Gabrielsson (V)</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sidRPr="000E151F">
              <w:rPr>
                <w:snapToGrid w:val="0"/>
                <w:sz w:val="22"/>
                <w:szCs w:val="22"/>
                <w:lang w:val="en-US"/>
              </w:rPr>
              <w:t xml:space="preserve"> </w:t>
            </w:r>
            <w:r>
              <w:rPr>
                <w:snapToGrid w:val="0"/>
                <w:sz w:val="22"/>
                <w:szCs w:val="22"/>
              </w:rPr>
              <w:t>Saila Quicklund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Default="004C6601" w:rsidP="006B55D9">
            <w:pPr>
              <w:tabs>
                <w:tab w:val="left" w:pos="1701"/>
              </w:tabs>
              <w:rPr>
                <w:snapToGrid w:val="0"/>
                <w:sz w:val="22"/>
                <w:szCs w:val="22"/>
              </w:rPr>
            </w:pPr>
            <w:r>
              <w:rPr>
                <w:snapToGrid w:val="0"/>
                <w:sz w:val="22"/>
                <w:szCs w:val="22"/>
              </w:rPr>
              <w:t xml:space="preserve"> Ann-Christine From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Monica Haider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Default="004C6601" w:rsidP="006B55D9">
            <w:pPr>
              <w:tabs>
                <w:tab w:val="left" w:pos="1701"/>
              </w:tabs>
              <w:rPr>
                <w:snapToGrid w:val="0"/>
                <w:sz w:val="22"/>
                <w:szCs w:val="22"/>
              </w:rPr>
            </w:pPr>
            <w:r>
              <w:rPr>
                <w:snapToGrid w:val="0"/>
                <w:sz w:val="22"/>
                <w:szCs w:val="22"/>
              </w:rPr>
              <w:t xml:space="preserve"> Hampus Hagman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sidRPr="000E151F">
              <w:rPr>
                <w:snapToGrid w:val="0"/>
                <w:sz w:val="22"/>
                <w:szCs w:val="22"/>
              </w:rPr>
              <w:t xml:space="preserve"> </w:t>
            </w:r>
            <w:r>
              <w:rPr>
                <w:snapToGrid w:val="0"/>
                <w:sz w:val="22"/>
                <w:szCs w:val="22"/>
              </w:rPr>
              <w:t>Teres Lindberg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Joar Forssell (L)</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sidRPr="000E151F">
              <w:rPr>
                <w:snapToGrid w:val="0"/>
                <w:sz w:val="22"/>
                <w:szCs w:val="22"/>
              </w:rPr>
              <w:t xml:space="preserve"> </w:t>
            </w:r>
            <w:r>
              <w:rPr>
                <w:snapToGrid w:val="0"/>
                <w:sz w:val="22"/>
                <w:szCs w:val="22"/>
              </w:rPr>
              <w:t>Staffan Eklöf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Rasmus Ling (MP)</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Kjell Jansson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Jörgen Grubb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Clara Aranda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w:t>
            </w:r>
            <w:r w:rsidR="00917732">
              <w:rPr>
                <w:snapToGrid w:val="0"/>
                <w:sz w:val="22"/>
                <w:szCs w:val="22"/>
              </w:rPr>
              <w:t xml:space="preserve">Johan Pehrson </w:t>
            </w:r>
            <w:r>
              <w:rPr>
                <w:snapToGrid w:val="0"/>
                <w:sz w:val="22"/>
                <w:szCs w:val="22"/>
              </w:rPr>
              <w:t>(L)</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Gulan Avci (L)</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Sofia Nilsson (C)</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Tony Haddou (V)</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Larry Söder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w:t>
            </w:r>
            <w:r w:rsidR="008B230C">
              <w:rPr>
                <w:snapToGrid w:val="0"/>
                <w:sz w:val="22"/>
                <w:szCs w:val="22"/>
              </w:rPr>
              <w:t>Robert Halef</w:t>
            </w:r>
            <w:r>
              <w:rPr>
                <w:snapToGrid w:val="0"/>
                <w:sz w:val="22"/>
                <w:szCs w:val="22"/>
              </w:rPr>
              <w:t xml:space="preserve">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1654FC" w:rsidP="006B55D9">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8B230C" w:rsidP="006B55D9">
            <w:pPr>
              <w:tabs>
                <w:tab w:val="left" w:pos="497"/>
              </w:tabs>
              <w:rPr>
                <w:snapToGrid w:val="0"/>
                <w:sz w:val="22"/>
                <w:szCs w:val="22"/>
              </w:rPr>
            </w:pPr>
            <w:r>
              <w:rPr>
                <w:snapToGrid w:val="0"/>
                <w:sz w:val="22"/>
                <w:szCs w:val="22"/>
              </w:rPr>
              <w:t xml:space="preserve"> Vakant</w:t>
            </w:r>
            <w:r w:rsidR="004C6601">
              <w:rPr>
                <w:snapToGrid w:val="0"/>
                <w:sz w:val="22"/>
                <w:szCs w:val="22"/>
              </w:rPr>
              <w:t xml:space="preserve"> (MP)</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Jörgen Hellman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1F64CD">
        <w:tc>
          <w:tcPr>
            <w:tcW w:w="4395" w:type="dxa"/>
            <w:tcBorders>
              <w:top w:val="single" w:sz="6" w:space="0" w:color="auto"/>
              <w:left w:val="single" w:sz="6" w:space="0" w:color="auto"/>
              <w:bottom w:val="single" w:sz="4" w:space="0" w:color="auto"/>
              <w:right w:val="single" w:sz="6" w:space="0" w:color="auto"/>
            </w:tcBorders>
          </w:tcPr>
          <w:p w:rsidR="004C6601" w:rsidRDefault="004C6601" w:rsidP="006B55D9">
            <w:pPr>
              <w:tabs>
                <w:tab w:val="left" w:pos="497"/>
              </w:tabs>
              <w:rPr>
                <w:snapToGrid w:val="0"/>
                <w:sz w:val="22"/>
                <w:szCs w:val="22"/>
              </w:rPr>
            </w:pPr>
            <w:r>
              <w:rPr>
                <w:snapToGrid w:val="0"/>
                <w:sz w:val="22"/>
                <w:szCs w:val="22"/>
              </w:rPr>
              <w:t xml:space="preserve"> Sultan Kayhan (S)</w:t>
            </w:r>
          </w:p>
        </w:tc>
        <w:tc>
          <w:tcPr>
            <w:tcW w:w="488"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r>
      <w:tr w:rsidR="001F64CD" w:rsidRPr="000E151F" w:rsidTr="001F64CD">
        <w:tc>
          <w:tcPr>
            <w:tcW w:w="4395" w:type="dxa"/>
            <w:tcBorders>
              <w:top w:val="single" w:sz="4" w:space="0" w:color="auto"/>
              <w:left w:val="single" w:sz="4" w:space="0" w:color="auto"/>
              <w:bottom w:val="single" w:sz="4" w:space="0" w:color="auto"/>
              <w:right w:val="single" w:sz="4" w:space="0" w:color="auto"/>
            </w:tcBorders>
          </w:tcPr>
          <w:p w:rsidR="001F64CD" w:rsidRDefault="00B61262" w:rsidP="006B55D9">
            <w:pPr>
              <w:tabs>
                <w:tab w:val="left" w:pos="497"/>
              </w:tabs>
              <w:rPr>
                <w:snapToGrid w:val="0"/>
                <w:sz w:val="22"/>
                <w:szCs w:val="22"/>
              </w:rPr>
            </w:pPr>
            <w:r>
              <w:rPr>
                <w:snapToGrid w:val="0"/>
                <w:sz w:val="22"/>
                <w:szCs w:val="22"/>
              </w:rPr>
              <w:t xml:space="preserve"> </w:t>
            </w:r>
            <w:r w:rsidR="006C7534">
              <w:rPr>
                <w:snapToGrid w:val="0"/>
                <w:sz w:val="22"/>
                <w:szCs w:val="22"/>
              </w:rPr>
              <w:t>Rickard Nordin (C)</w:t>
            </w:r>
          </w:p>
        </w:tc>
        <w:tc>
          <w:tcPr>
            <w:tcW w:w="488"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507"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r>
      <w:tr w:rsidR="006F6AA0" w:rsidRPr="000E151F" w:rsidTr="001F64CD">
        <w:tc>
          <w:tcPr>
            <w:tcW w:w="4395" w:type="dxa"/>
            <w:tcBorders>
              <w:top w:val="single" w:sz="4" w:space="0" w:color="auto"/>
              <w:left w:val="single" w:sz="4" w:space="0" w:color="auto"/>
              <w:bottom w:val="single" w:sz="4" w:space="0" w:color="auto"/>
              <w:right w:val="single" w:sz="4" w:space="0" w:color="auto"/>
            </w:tcBorders>
          </w:tcPr>
          <w:p w:rsidR="006F6AA0" w:rsidRDefault="006C7534" w:rsidP="006B55D9">
            <w:pPr>
              <w:tabs>
                <w:tab w:val="left" w:pos="497"/>
              </w:tabs>
              <w:rPr>
                <w:snapToGrid w:val="0"/>
                <w:sz w:val="22"/>
                <w:szCs w:val="22"/>
              </w:rPr>
            </w:pPr>
            <w:r>
              <w:rPr>
                <w:snapToGrid w:val="0"/>
                <w:sz w:val="22"/>
                <w:szCs w:val="22"/>
              </w:rPr>
              <w:t xml:space="preserve"> Alexander Christiansson (SD)</w:t>
            </w:r>
          </w:p>
        </w:tc>
        <w:tc>
          <w:tcPr>
            <w:tcW w:w="488"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507"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F6AA0" w:rsidRPr="000E151F" w:rsidRDefault="001654FC" w:rsidP="006B55D9">
            <w:pPr>
              <w:rPr>
                <w:sz w:val="22"/>
                <w:szCs w:val="22"/>
              </w:rPr>
            </w:pPr>
            <w:r>
              <w:rPr>
                <w:sz w:val="22"/>
                <w:szCs w:val="22"/>
              </w:rPr>
              <w:t>O</w:t>
            </w:r>
          </w:p>
        </w:tc>
        <w:tc>
          <w:tcPr>
            <w:tcW w:w="396"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r>
      <w:tr w:rsidR="00CB0940" w:rsidRPr="000E151F" w:rsidTr="001F64CD">
        <w:tc>
          <w:tcPr>
            <w:tcW w:w="4395" w:type="dxa"/>
            <w:tcBorders>
              <w:top w:val="single" w:sz="4" w:space="0" w:color="auto"/>
              <w:left w:val="single" w:sz="4" w:space="0" w:color="auto"/>
              <w:bottom w:val="single" w:sz="4" w:space="0" w:color="auto"/>
              <w:right w:val="single" w:sz="4" w:space="0" w:color="auto"/>
            </w:tcBorders>
          </w:tcPr>
          <w:p w:rsidR="00CB0940" w:rsidRDefault="00CB0940" w:rsidP="006B55D9">
            <w:pPr>
              <w:tabs>
                <w:tab w:val="left" w:pos="497"/>
              </w:tabs>
              <w:rPr>
                <w:snapToGrid w:val="0"/>
                <w:sz w:val="22"/>
                <w:szCs w:val="22"/>
              </w:rPr>
            </w:pPr>
            <w:r>
              <w:rPr>
                <w:snapToGrid w:val="0"/>
                <w:sz w:val="22"/>
                <w:szCs w:val="22"/>
              </w:rPr>
              <w:t xml:space="preserve"> </w:t>
            </w:r>
            <w:r w:rsidRPr="00CB0940">
              <w:rPr>
                <w:snapToGrid w:val="0"/>
                <w:sz w:val="22"/>
                <w:szCs w:val="22"/>
              </w:rPr>
              <w:t>Ilona Szatmari Waldau  (V)</w:t>
            </w:r>
          </w:p>
        </w:tc>
        <w:tc>
          <w:tcPr>
            <w:tcW w:w="488"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507"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r>
    </w:tbl>
    <w:p w:rsidR="004C6601" w:rsidRDefault="004C6601" w:rsidP="004C6601">
      <w:pPr>
        <w:ind w:left="-709"/>
        <w:rPr>
          <w:spacing w:val="2"/>
          <w:sz w:val="18"/>
        </w:rPr>
      </w:pPr>
      <w:r>
        <w:rPr>
          <w:spacing w:val="2"/>
          <w:sz w:val="18"/>
        </w:rPr>
        <w:t>N= Närvarande                                                                    X= ledamöter som deltagit i handläggningen</w:t>
      </w:r>
    </w:p>
    <w:p w:rsidR="004C6601" w:rsidRDefault="004C6601" w:rsidP="004C6601">
      <w:pPr>
        <w:ind w:left="-709"/>
        <w:rPr>
          <w:spacing w:val="2"/>
          <w:sz w:val="18"/>
        </w:rPr>
      </w:pPr>
      <w:r>
        <w:rPr>
          <w:spacing w:val="2"/>
          <w:sz w:val="18"/>
        </w:rPr>
        <w:t>V=  Votering                                                                       O= ledamöter som härutöver varit närvarand</w:t>
      </w:r>
      <w:r w:rsidR="00564021">
        <w:rPr>
          <w:spacing w:val="2"/>
          <w:sz w:val="18"/>
        </w:rPr>
        <w:t>e</w:t>
      </w:r>
      <w:bookmarkStart w:id="0" w:name="_GoBack"/>
      <w:bookmarkEnd w:id="0"/>
    </w:p>
    <w:p w:rsidR="00E47ACF" w:rsidRPr="00E47ACF" w:rsidRDefault="00E47ACF" w:rsidP="00E47ACF">
      <w:r w:rsidRPr="00E47ACF">
        <w:lastRenderedPageBreak/>
        <w:t>Bilaga 2 till protokoll 2020/21:6</w:t>
      </w:r>
      <w:r w:rsidR="009B5432">
        <w:t>6</w:t>
      </w:r>
    </w:p>
    <w:p w:rsidR="00E47ACF" w:rsidRPr="00E47ACF" w:rsidRDefault="00E47ACF" w:rsidP="00E47ACF"/>
    <w:p w:rsidR="009B5432" w:rsidRDefault="009B5432" w:rsidP="009B5432">
      <w:pPr>
        <w:rPr>
          <w:rFonts w:ascii="Libre Franklin Black" w:hAnsi="Libre Franklin Black"/>
        </w:rPr>
      </w:pPr>
    </w:p>
    <w:p w:rsidR="009B5432" w:rsidRDefault="009B5432" w:rsidP="009B5432">
      <w:pPr>
        <w:rPr>
          <w:rFonts w:ascii="Libre Franklin Black" w:hAnsi="Libre Franklin Black"/>
        </w:rPr>
      </w:pPr>
    </w:p>
    <w:p w:rsidR="009B5432" w:rsidRPr="00DB4DBC" w:rsidRDefault="009B5432" w:rsidP="009B5432">
      <w:pPr>
        <w:rPr>
          <w:rFonts w:ascii="Libre Franklin Black" w:hAnsi="Libre Franklin Black"/>
        </w:rPr>
      </w:pPr>
      <w:r w:rsidRPr="00DB4DBC">
        <w:rPr>
          <w:rFonts w:ascii="Libre Franklin Black" w:hAnsi="Libre Franklin Black"/>
        </w:rPr>
        <w:t xml:space="preserve">Utskottsinitiativ (FiU): </w:t>
      </w:r>
      <w:r>
        <w:rPr>
          <w:rFonts w:ascii="Libre Franklin Black" w:hAnsi="Libre Franklin Black"/>
        </w:rPr>
        <w:t>Krisstöd till företagare som varit sjukskrivna eller föräldralediga</w:t>
      </w:r>
    </w:p>
    <w:p w:rsidR="009B5432" w:rsidRDefault="009B5432" w:rsidP="009B5432">
      <w:r>
        <w:t>2021-05-26</w:t>
      </w:r>
    </w:p>
    <w:p w:rsidR="009B5432" w:rsidRDefault="009B5432" w:rsidP="009B5432"/>
    <w:p w:rsidR="009B5432" w:rsidRDefault="009B5432" w:rsidP="009B5432">
      <w:r>
        <w:t>I betänkande 2020/</w:t>
      </w:r>
      <w:proofErr w:type="gramStart"/>
      <w:r>
        <w:t>21:FiU</w:t>
      </w:r>
      <w:proofErr w:type="gramEnd"/>
      <w:r>
        <w:t>38 föreslog finansutskottet bland annat att riksdagen skulle rikta ett tillkännagivande till regeringen om att den ”bör åtgärda vissa brister i befintliga krisstöd för enskilda näringsidkare. Det handlar för det första om att regelverket bör göras mer flexibelt när det gäller jämförelseperiod för enskilda näringsidkare som har varit föräldralediga eller sjukskrivna under det föregående årets jämförelsemånader”. Kammaren biföll utskottets förslag.</w:t>
      </w:r>
    </w:p>
    <w:p w:rsidR="009B5432" w:rsidRDefault="009B5432" w:rsidP="009B5432">
      <w:pPr>
        <w:ind w:firstLine="720"/>
      </w:pPr>
      <w:r>
        <w:t>Förslaget har sin bakgrund i att personer som har sin försörjning genom en enskild firma och som under det föregående årets jämförelsemånader varit föräldralediga eller sjukskrivna i många fall inte kunde ta del av krisstöden. Den statiska regleringen av jämförelsemånaderna hindrade därigenom annars väl fungerande företag att få hjälp med att övervintra pandemin. Utskottet ansåg därför att regelverket bör göras mer flexibelt när det gäller jämförelseperiod för enskilda näringsidkare som har varit föräldralediga eller sjukskrivna under det föregående årets jämförelsemånader.</w:t>
      </w:r>
    </w:p>
    <w:p w:rsidR="009B5432" w:rsidRDefault="009B5432" w:rsidP="009B5432">
      <w:pPr>
        <w:ind w:firstLine="720"/>
      </w:pPr>
      <w:r>
        <w:t>Regeringen har hanterat tillkännagivandet genom att ändra förordningen (2021:143) om omsättningsstöd till enskilda näringsidkare för augusti 2020–februari 2021 enligt följande: ”Om den enskilda näringsidkaren fått föräldrapenning eller sjukpenning enligt socialförsäkringsbalken under sammanlagt mer än hälften av antalet kalenderdagar under den referensperiod som avses i andra stycket får i stället stödperiodens motsvarande månader 2018 utgöra stödperiodens referensperiod (alternativ referensperiod).” Det betyder i praktiken att man måste ha fått föräldrapenning, eller sjukpenning, tre och en halv dag per vecka för att omfattas av förändringen i regelverket.</w:t>
      </w:r>
    </w:p>
    <w:p w:rsidR="009B5432" w:rsidRDefault="009B5432" w:rsidP="009B5432">
      <w:pPr>
        <w:ind w:firstLine="720"/>
      </w:pPr>
      <w:r>
        <w:t xml:space="preserve">Enskilda näringsidkare som inte omfattas av det ändrade regelverket eftersom de har tagit ut föräldrapenning tre dagar i veckan under 2020 har hört av sig till Vänsterpartiet. Vänsterpartiet ifrågasätter om de konsekvenser som beskrivs ovan var avsedda i utskottets tillkännagivande och regeringens ändring av förordningen, och om regeringen analyserade effekterna av den gräns den satte i förordningen. </w:t>
      </w:r>
      <w:r w:rsidRPr="00DB4DBC">
        <w:t xml:space="preserve"> I och med att de som omfattas av undantaget får använda motsvarande månader 2018 som referensperiod tycks det finnas begränsat utrymme att utnyttja detta regelverk på ett otillbörligt sätt.</w:t>
      </w:r>
      <w:r>
        <w:t xml:space="preserve"> </w:t>
      </w:r>
      <w:r w:rsidRPr="00DB4DBC">
        <w:t>Regeringen kommer att föreslå en förlängning av omsättningsstödet till enskilda näringsidkare med månaderna mars–september 2021</w:t>
      </w:r>
      <w:r>
        <w:t xml:space="preserve">. När stödet förlängs finns möjlighet att se över regelverken. </w:t>
      </w:r>
    </w:p>
    <w:p w:rsidR="009B5432" w:rsidRDefault="009B5432" w:rsidP="009B5432"/>
    <w:p w:rsidR="009B5432" w:rsidRDefault="009B5432" w:rsidP="009B5432">
      <w:r>
        <w:t>Mot denna bakgrund anser vänsterpartiet att Finansutskottet bör ställa sig bakom följande tillkännagivanden:</w:t>
      </w:r>
    </w:p>
    <w:p w:rsidR="009B5432" w:rsidRDefault="009B5432" w:rsidP="009B5432">
      <w:pPr>
        <w:pStyle w:val="Liststycke"/>
        <w:widowControl/>
        <w:numPr>
          <w:ilvl w:val="0"/>
          <w:numId w:val="12"/>
        </w:numPr>
      </w:pPr>
      <w:r>
        <w:t xml:space="preserve">Regeringen bör analysera effekterna av hur undantaget för den som haft föräldrapenning eller sjukpenning under referensperioden påverkar möjligheterna att få stöd </w:t>
      </w:r>
    </w:p>
    <w:p w:rsidR="009B5432" w:rsidRDefault="009B5432" w:rsidP="009B5432">
      <w:pPr>
        <w:pStyle w:val="Liststycke"/>
        <w:widowControl/>
        <w:numPr>
          <w:ilvl w:val="0"/>
          <w:numId w:val="12"/>
        </w:numPr>
      </w:pPr>
      <w:r>
        <w:t>Regeringen bör återkomma med förslag om ändringar i regelverket utifrån analysen i punkt ett när regelverket för den nya stödperioden utformas.</w:t>
      </w:r>
    </w:p>
    <w:p w:rsidR="009B5432" w:rsidRPr="00A37376" w:rsidRDefault="009B5432" w:rsidP="009B5432">
      <w:pPr>
        <w:pStyle w:val="Liststycke"/>
        <w:widowControl/>
        <w:numPr>
          <w:ilvl w:val="0"/>
          <w:numId w:val="12"/>
        </w:numPr>
      </w:pPr>
      <w:r>
        <w:t>Regeringen bör återkomma med förslag om ändringar i regelverket utifrån analysen i punkt ett som gäller retroaktivt för perioden augusti 2020-februari 2021.</w:t>
      </w:r>
    </w:p>
    <w:p w:rsidR="009B5432" w:rsidRDefault="009B5432" w:rsidP="009B5432">
      <w:pPr>
        <w:pStyle w:val="Liststycke"/>
        <w:ind w:left="1080"/>
      </w:pPr>
    </w:p>
    <w:p w:rsidR="009B5432" w:rsidRDefault="009B5432" w:rsidP="009B5432">
      <w:pPr>
        <w:pStyle w:val="Liststycke"/>
        <w:ind w:left="1080"/>
      </w:pPr>
    </w:p>
    <w:p w:rsidR="009B5432" w:rsidRPr="0084064F" w:rsidRDefault="009B5432" w:rsidP="009B5432">
      <w:pPr>
        <w:pageBreakBefore/>
        <w:rPr>
          <w:b/>
        </w:rPr>
      </w:pPr>
      <w:r w:rsidRPr="0084064F">
        <w:rPr>
          <w:b/>
        </w:rPr>
        <w:lastRenderedPageBreak/>
        <w:t>M-ledamöternas tillägg den 8 juni:</w:t>
      </w:r>
    </w:p>
    <w:p w:rsidR="009B5432" w:rsidRDefault="009B5432" w:rsidP="009B5432">
      <w:r>
        <w:t>Det är uppenbart att det funnits brister i utformning liksom kring information om nyttjande av krisstöden under pandemin. Krisstödet som Statens kulturråd tillhandahåller täcker liksom omställningsstödet fasta kostnader. Företag som tagit del av Statens kulturråds krisstöd riskerar att bli återbetalningsskyldiga om de även har tagit del av statligt omställningsstöd. Konsekvensen blir även att företagare som har fått krisstöd från Statens kulturråd under år 2020 inte kan få statligt omställningsstöd. Den bristfälliga informationen från myndigheterna har skapat en situation som har medfört att företag som har rätt att söka det statliga omställningsstödet har hänvisats till att söka ett mindre kulturstöd. Det här har försatt många företag i en mycket svår situation. Regeringen bör säkra en lösning på ett problem som borde ha kunnat undvikits från början.</w:t>
      </w:r>
    </w:p>
    <w:p w:rsidR="009B5432" w:rsidRDefault="009B5432" w:rsidP="009B5432">
      <w:r>
        <w:t> </w:t>
      </w:r>
    </w:p>
    <w:p w:rsidR="009B5432" w:rsidRDefault="009B5432" w:rsidP="009B5432">
      <w:r>
        <w:t>Regeringen bör uppdras att säkra en lösning för att de företag som under pandemin har tagit del av krisstöd från Statens kulturråd inte ska hindras från att ta del av omställningsstödet och att i den mån stöden kan kombineras att krisstödet från Statens kulturråd avräknas mot omställningsstödet, alternativt att företagarna ges möjlighet att betala tillbaka kulturstödet.</w:t>
      </w:r>
    </w:p>
    <w:p w:rsidR="00E47ACF" w:rsidRDefault="00E47ACF" w:rsidP="009B5432">
      <w:pPr>
        <w:rPr>
          <w:spacing w:val="2"/>
          <w:sz w:val="18"/>
        </w:rPr>
      </w:pPr>
    </w:p>
    <w:sectPr w:rsidR="00E47ACF" w:rsidSect="00223A90">
      <w:headerReference w:type="default" r:id="rId8"/>
      <w:pgSz w:w="11906" w:h="16838" w:code="9"/>
      <w:pgMar w:top="425" w:right="1134" w:bottom="680"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0AB4" w:rsidRDefault="007E0AB4">
      <w:r>
        <w:separator/>
      </w:r>
    </w:p>
  </w:endnote>
  <w:endnote w:type="continuationSeparator" w:id="0">
    <w:p w:rsidR="007E0AB4" w:rsidRDefault="007E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re Franklin Black">
    <w:altName w:val="Calibri"/>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0AB4" w:rsidRDefault="007E0AB4">
      <w:r>
        <w:separator/>
      </w:r>
    </w:p>
  </w:footnote>
  <w:footnote w:type="continuationSeparator" w:id="0">
    <w:p w:rsidR="007E0AB4" w:rsidRDefault="007E0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F65" w:rsidRDefault="00C07F65" w:rsidP="00C07F65">
    <w:pPr>
      <w:pStyle w:val="Sidhuvud"/>
      <w:ind w:left="-567"/>
    </w:pPr>
    <w:bookmarkStart w:id="1" w:name="Svenska"/>
    <w:r>
      <w:t>Finansutskottet</w:t>
    </w:r>
    <w:r>
      <w:tab/>
    </w:r>
    <w:r>
      <w:tab/>
    </w:r>
    <w:r>
      <w:rPr>
        <w:noProof/>
      </w:rPr>
      <w:drawing>
        <wp:inline distT="0" distB="0" distL="0" distR="0">
          <wp:extent cx="1438275" cy="382905"/>
          <wp:effectExtent l="0" t="0" r="9525" b="0"/>
          <wp:docPr id="58" name="Bild 5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ksdagen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82905"/>
                  </a:xfrm>
                  <a:prstGeom prst="rect">
                    <a:avLst/>
                  </a:prstGeom>
                  <a:noFill/>
                  <a:ln>
                    <a:noFill/>
                  </a:ln>
                </pic:spPr>
              </pic:pic>
            </a:graphicData>
          </a:graphic>
        </wp:inline>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C63EB6"/>
    <w:multiLevelType w:val="hybridMultilevel"/>
    <w:tmpl w:val="6E32F314"/>
    <w:lvl w:ilvl="0" w:tplc="8054A1B0">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7E6840"/>
    <w:multiLevelType w:val="hybridMultilevel"/>
    <w:tmpl w:val="FE64E2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1A666529"/>
    <w:multiLevelType w:val="hybridMultilevel"/>
    <w:tmpl w:val="2184290C"/>
    <w:lvl w:ilvl="0" w:tplc="CA1C1594">
      <w:start w:val="201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1AB6743B"/>
    <w:multiLevelType w:val="hybridMultilevel"/>
    <w:tmpl w:val="B44650AA"/>
    <w:lvl w:ilvl="0" w:tplc="041D000F">
      <w:start w:val="1"/>
      <w:numFmt w:val="decimal"/>
      <w:lvlText w:val="%1."/>
      <w:lvlJc w:val="left"/>
      <w:pPr>
        <w:ind w:left="1080" w:hanging="360"/>
      </w:pPr>
      <w:rPr>
        <w:rFonts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6" w15:restartNumberingAfterBreak="0">
    <w:nsid w:val="1C9C3413"/>
    <w:multiLevelType w:val="hybridMultilevel"/>
    <w:tmpl w:val="0D32A0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223C2190"/>
    <w:multiLevelType w:val="hybridMultilevel"/>
    <w:tmpl w:val="9A5C6166"/>
    <w:lvl w:ilvl="0" w:tplc="13308090">
      <w:start w:val="1"/>
      <w:numFmt w:val="bullet"/>
      <w:lvlText w:val="•"/>
      <w:lvlJc w:val="left"/>
      <w:pPr>
        <w:tabs>
          <w:tab w:val="num" w:pos="720"/>
        </w:tabs>
        <w:ind w:left="720" w:hanging="360"/>
      </w:pPr>
      <w:rPr>
        <w:rFonts w:ascii="Arial" w:hAnsi="Arial" w:hint="default"/>
      </w:rPr>
    </w:lvl>
    <w:lvl w:ilvl="1" w:tplc="85D81D6A" w:tentative="1">
      <w:start w:val="1"/>
      <w:numFmt w:val="bullet"/>
      <w:lvlText w:val="•"/>
      <w:lvlJc w:val="left"/>
      <w:pPr>
        <w:tabs>
          <w:tab w:val="num" w:pos="1440"/>
        </w:tabs>
        <w:ind w:left="1440" w:hanging="360"/>
      </w:pPr>
      <w:rPr>
        <w:rFonts w:ascii="Arial" w:hAnsi="Arial" w:hint="default"/>
      </w:rPr>
    </w:lvl>
    <w:lvl w:ilvl="2" w:tplc="BB52D7FA" w:tentative="1">
      <w:start w:val="1"/>
      <w:numFmt w:val="bullet"/>
      <w:lvlText w:val="•"/>
      <w:lvlJc w:val="left"/>
      <w:pPr>
        <w:tabs>
          <w:tab w:val="num" w:pos="2160"/>
        </w:tabs>
        <w:ind w:left="2160" w:hanging="360"/>
      </w:pPr>
      <w:rPr>
        <w:rFonts w:ascii="Arial" w:hAnsi="Arial" w:hint="default"/>
      </w:rPr>
    </w:lvl>
    <w:lvl w:ilvl="3" w:tplc="31469DAC" w:tentative="1">
      <w:start w:val="1"/>
      <w:numFmt w:val="bullet"/>
      <w:lvlText w:val="•"/>
      <w:lvlJc w:val="left"/>
      <w:pPr>
        <w:tabs>
          <w:tab w:val="num" w:pos="2880"/>
        </w:tabs>
        <w:ind w:left="2880" w:hanging="360"/>
      </w:pPr>
      <w:rPr>
        <w:rFonts w:ascii="Arial" w:hAnsi="Arial" w:hint="default"/>
      </w:rPr>
    </w:lvl>
    <w:lvl w:ilvl="4" w:tplc="5510BF12" w:tentative="1">
      <w:start w:val="1"/>
      <w:numFmt w:val="bullet"/>
      <w:lvlText w:val="•"/>
      <w:lvlJc w:val="left"/>
      <w:pPr>
        <w:tabs>
          <w:tab w:val="num" w:pos="3600"/>
        </w:tabs>
        <w:ind w:left="3600" w:hanging="360"/>
      </w:pPr>
      <w:rPr>
        <w:rFonts w:ascii="Arial" w:hAnsi="Arial" w:hint="default"/>
      </w:rPr>
    </w:lvl>
    <w:lvl w:ilvl="5" w:tplc="A7A2A004" w:tentative="1">
      <w:start w:val="1"/>
      <w:numFmt w:val="bullet"/>
      <w:lvlText w:val="•"/>
      <w:lvlJc w:val="left"/>
      <w:pPr>
        <w:tabs>
          <w:tab w:val="num" w:pos="4320"/>
        </w:tabs>
        <w:ind w:left="4320" w:hanging="360"/>
      </w:pPr>
      <w:rPr>
        <w:rFonts w:ascii="Arial" w:hAnsi="Arial" w:hint="default"/>
      </w:rPr>
    </w:lvl>
    <w:lvl w:ilvl="6" w:tplc="24A66980" w:tentative="1">
      <w:start w:val="1"/>
      <w:numFmt w:val="bullet"/>
      <w:lvlText w:val="•"/>
      <w:lvlJc w:val="left"/>
      <w:pPr>
        <w:tabs>
          <w:tab w:val="num" w:pos="5040"/>
        </w:tabs>
        <w:ind w:left="5040" w:hanging="360"/>
      </w:pPr>
      <w:rPr>
        <w:rFonts w:ascii="Arial" w:hAnsi="Arial" w:hint="default"/>
      </w:rPr>
    </w:lvl>
    <w:lvl w:ilvl="7" w:tplc="AC745C66" w:tentative="1">
      <w:start w:val="1"/>
      <w:numFmt w:val="bullet"/>
      <w:lvlText w:val="•"/>
      <w:lvlJc w:val="left"/>
      <w:pPr>
        <w:tabs>
          <w:tab w:val="num" w:pos="5760"/>
        </w:tabs>
        <w:ind w:left="5760" w:hanging="360"/>
      </w:pPr>
      <w:rPr>
        <w:rFonts w:ascii="Arial" w:hAnsi="Arial" w:hint="default"/>
      </w:rPr>
    </w:lvl>
    <w:lvl w:ilvl="8" w:tplc="472CF8F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abstractNum w:abstractNumId="9" w15:restartNumberingAfterBreak="0">
    <w:nsid w:val="40EE394C"/>
    <w:multiLevelType w:val="hybridMultilevel"/>
    <w:tmpl w:val="9FAC3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EB4128B"/>
    <w:multiLevelType w:val="hybridMultilevel"/>
    <w:tmpl w:val="E57C4382"/>
    <w:lvl w:ilvl="0" w:tplc="9B84A3E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78F70BE"/>
    <w:multiLevelType w:val="hybridMultilevel"/>
    <w:tmpl w:val="C8B0A3CC"/>
    <w:lvl w:ilvl="0" w:tplc="E8A83BD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8"/>
  </w:num>
  <w:num w:numId="4">
    <w:abstractNumId w:val="3"/>
  </w:num>
  <w:num w:numId="5">
    <w:abstractNumId w:val="11"/>
  </w:num>
  <w:num w:numId="6">
    <w:abstractNumId w:val="2"/>
  </w:num>
  <w:num w:numId="7">
    <w:abstractNumId w:val="9"/>
  </w:num>
  <w:num w:numId="8">
    <w:abstractNumId w:val="4"/>
  </w:num>
  <w:num w:numId="9">
    <w:abstractNumId w:val="6"/>
  </w:num>
  <w:num w:numId="10">
    <w:abstractNumId w:val="7"/>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478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B4"/>
    <w:rsid w:val="00007689"/>
    <w:rsid w:val="00011230"/>
    <w:rsid w:val="00013B42"/>
    <w:rsid w:val="0003470E"/>
    <w:rsid w:val="00035F71"/>
    <w:rsid w:val="0004121C"/>
    <w:rsid w:val="00042EA9"/>
    <w:rsid w:val="00046C0A"/>
    <w:rsid w:val="00050120"/>
    <w:rsid w:val="000534EB"/>
    <w:rsid w:val="0006237B"/>
    <w:rsid w:val="00062D71"/>
    <w:rsid w:val="00084E75"/>
    <w:rsid w:val="000853D9"/>
    <w:rsid w:val="00087F8C"/>
    <w:rsid w:val="000B29E8"/>
    <w:rsid w:val="000B4B42"/>
    <w:rsid w:val="000B6574"/>
    <w:rsid w:val="000C1E89"/>
    <w:rsid w:val="000C726F"/>
    <w:rsid w:val="000E010A"/>
    <w:rsid w:val="000E151F"/>
    <w:rsid w:val="000E2A22"/>
    <w:rsid w:val="000E3445"/>
    <w:rsid w:val="000E58AB"/>
    <w:rsid w:val="0010300B"/>
    <w:rsid w:val="00103F5F"/>
    <w:rsid w:val="00104A51"/>
    <w:rsid w:val="00111135"/>
    <w:rsid w:val="00112605"/>
    <w:rsid w:val="00114574"/>
    <w:rsid w:val="00116AAA"/>
    <w:rsid w:val="00126BB8"/>
    <w:rsid w:val="0013018A"/>
    <w:rsid w:val="001425DB"/>
    <w:rsid w:val="001436E6"/>
    <w:rsid w:val="00146CDA"/>
    <w:rsid w:val="00161AA6"/>
    <w:rsid w:val="001654FC"/>
    <w:rsid w:val="001655F6"/>
    <w:rsid w:val="001756F2"/>
    <w:rsid w:val="001765D3"/>
    <w:rsid w:val="00183CBA"/>
    <w:rsid w:val="001852E2"/>
    <w:rsid w:val="00192BEE"/>
    <w:rsid w:val="00194EBF"/>
    <w:rsid w:val="001B0A1C"/>
    <w:rsid w:val="001B0DA9"/>
    <w:rsid w:val="001B212B"/>
    <w:rsid w:val="001D09A0"/>
    <w:rsid w:val="001D46A2"/>
    <w:rsid w:val="001D7293"/>
    <w:rsid w:val="001E237A"/>
    <w:rsid w:val="001E7E3D"/>
    <w:rsid w:val="001F54B4"/>
    <w:rsid w:val="001F64CD"/>
    <w:rsid w:val="001F7917"/>
    <w:rsid w:val="00200515"/>
    <w:rsid w:val="00200FDD"/>
    <w:rsid w:val="002035E8"/>
    <w:rsid w:val="0020579F"/>
    <w:rsid w:val="002119A8"/>
    <w:rsid w:val="002174A8"/>
    <w:rsid w:val="002206E4"/>
    <w:rsid w:val="00223A90"/>
    <w:rsid w:val="00225E80"/>
    <w:rsid w:val="00236DB7"/>
    <w:rsid w:val="00237DF5"/>
    <w:rsid w:val="00240A97"/>
    <w:rsid w:val="00242439"/>
    <w:rsid w:val="002464D6"/>
    <w:rsid w:val="00252DC2"/>
    <w:rsid w:val="002544E0"/>
    <w:rsid w:val="00254784"/>
    <w:rsid w:val="00256366"/>
    <w:rsid w:val="002624FF"/>
    <w:rsid w:val="00281FD0"/>
    <w:rsid w:val="00282678"/>
    <w:rsid w:val="002854B7"/>
    <w:rsid w:val="00294515"/>
    <w:rsid w:val="00296D10"/>
    <w:rsid w:val="002A3ADE"/>
    <w:rsid w:val="002B480E"/>
    <w:rsid w:val="002B5D70"/>
    <w:rsid w:val="002C0221"/>
    <w:rsid w:val="002C065C"/>
    <w:rsid w:val="002C1771"/>
    <w:rsid w:val="002C538C"/>
    <w:rsid w:val="002D2AB5"/>
    <w:rsid w:val="002D7BA8"/>
    <w:rsid w:val="002F284C"/>
    <w:rsid w:val="002F654D"/>
    <w:rsid w:val="00305C38"/>
    <w:rsid w:val="0030711A"/>
    <w:rsid w:val="0031671A"/>
    <w:rsid w:val="0032581E"/>
    <w:rsid w:val="00342BB1"/>
    <w:rsid w:val="003441D7"/>
    <w:rsid w:val="003529BA"/>
    <w:rsid w:val="00357121"/>
    <w:rsid w:val="00357FF4"/>
    <w:rsid w:val="00360479"/>
    <w:rsid w:val="00360664"/>
    <w:rsid w:val="00362F6A"/>
    <w:rsid w:val="0039212D"/>
    <w:rsid w:val="003952A4"/>
    <w:rsid w:val="0039591D"/>
    <w:rsid w:val="00396EF2"/>
    <w:rsid w:val="003A48EB"/>
    <w:rsid w:val="003A69D1"/>
    <w:rsid w:val="003A6F3C"/>
    <w:rsid w:val="003C0E60"/>
    <w:rsid w:val="003C1D28"/>
    <w:rsid w:val="003C3701"/>
    <w:rsid w:val="003D2821"/>
    <w:rsid w:val="003F39D9"/>
    <w:rsid w:val="003F6044"/>
    <w:rsid w:val="00410507"/>
    <w:rsid w:val="00410AFE"/>
    <w:rsid w:val="00413964"/>
    <w:rsid w:val="0041580F"/>
    <w:rsid w:val="0042098E"/>
    <w:rsid w:val="00430C08"/>
    <w:rsid w:val="00440F4D"/>
    <w:rsid w:val="00450BFD"/>
    <w:rsid w:val="00454D13"/>
    <w:rsid w:val="00454E86"/>
    <w:rsid w:val="00461C67"/>
    <w:rsid w:val="00462AC9"/>
    <w:rsid w:val="0047277D"/>
    <w:rsid w:val="00474848"/>
    <w:rsid w:val="00494E6E"/>
    <w:rsid w:val="004A0267"/>
    <w:rsid w:val="004A0CDF"/>
    <w:rsid w:val="004A36BA"/>
    <w:rsid w:val="004A4171"/>
    <w:rsid w:val="004A41BC"/>
    <w:rsid w:val="004B1312"/>
    <w:rsid w:val="004C6601"/>
    <w:rsid w:val="004C6A09"/>
    <w:rsid w:val="004D4929"/>
    <w:rsid w:val="004E2BD4"/>
    <w:rsid w:val="004F04CF"/>
    <w:rsid w:val="004F1B55"/>
    <w:rsid w:val="004F2904"/>
    <w:rsid w:val="004F680C"/>
    <w:rsid w:val="005017B0"/>
    <w:rsid w:val="0050317D"/>
    <w:rsid w:val="00504616"/>
    <w:rsid w:val="00520187"/>
    <w:rsid w:val="005228C9"/>
    <w:rsid w:val="00524F8A"/>
    <w:rsid w:val="00537FF9"/>
    <w:rsid w:val="00540493"/>
    <w:rsid w:val="00541406"/>
    <w:rsid w:val="00541EF8"/>
    <w:rsid w:val="00543E57"/>
    <w:rsid w:val="0054604E"/>
    <w:rsid w:val="0055672C"/>
    <w:rsid w:val="00562EF7"/>
    <w:rsid w:val="00564021"/>
    <w:rsid w:val="0057774D"/>
    <w:rsid w:val="00577C45"/>
    <w:rsid w:val="00580536"/>
    <w:rsid w:val="00583B96"/>
    <w:rsid w:val="005874E8"/>
    <w:rsid w:val="005956B3"/>
    <w:rsid w:val="005A0175"/>
    <w:rsid w:val="005A5091"/>
    <w:rsid w:val="005B498F"/>
    <w:rsid w:val="005C1541"/>
    <w:rsid w:val="005C61EB"/>
    <w:rsid w:val="005E28B9"/>
    <w:rsid w:val="005E2FA7"/>
    <w:rsid w:val="005E439C"/>
    <w:rsid w:val="005F6CC3"/>
    <w:rsid w:val="00627839"/>
    <w:rsid w:val="00643E28"/>
    <w:rsid w:val="006457B3"/>
    <w:rsid w:val="006572A3"/>
    <w:rsid w:val="00667E9B"/>
    <w:rsid w:val="00674AF0"/>
    <w:rsid w:val="006921D0"/>
    <w:rsid w:val="00692522"/>
    <w:rsid w:val="006A0738"/>
    <w:rsid w:val="006A1A13"/>
    <w:rsid w:val="006A1A71"/>
    <w:rsid w:val="006B7B0C"/>
    <w:rsid w:val="006C1499"/>
    <w:rsid w:val="006C21FA"/>
    <w:rsid w:val="006C7534"/>
    <w:rsid w:val="006D0D77"/>
    <w:rsid w:val="006D3126"/>
    <w:rsid w:val="006D3360"/>
    <w:rsid w:val="006D5482"/>
    <w:rsid w:val="006F03B6"/>
    <w:rsid w:val="006F6AA0"/>
    <w:rsid w:val="007055E3"/>
    <w:rsid w:val="00717F37"/>
    <w:rsid w:val="00723D66"/>
    <w:rsid w:val="007243F5"/>
    <w:rsid w:val="00743A44"/>
    <w:rsid w:val="00750FF0"/>
    <w:rsid w:val="00751AFD"/>
    <w:rsid w:val="00755F03"/>
    <w:rsid w:val="00761D68"/>
    <w:rsid w:val="00767BDA"/>
    <w:rsid w:val="00774482"/>
    <w:rsid w:val="007773C2"/>
    <w:rsid w:val="007826C0"/>
    <w:rsid w:val="00784960"/>
    <w:rsid w:val="00792228"/>
    <w:rsid w:val="00792356"/>
    <w:rsid w:val="007A1254"/>
    <w:rsid w:val="007A59C4"/>
    <w:rsid w:val="007B11CA"/>
    <w:rsid w:val="007B1842"/>
    <w:rsid w:val="007B7C03"/>
    <w:rsid w:val="007C3B46"/>
    <w:rsid w:val="007E0AB4"/>
    <w:rsid w:val="007E369F"/>
    <w:rsid w:val="007F080A"/>
    <w:rsid w:val="008035C8"/>
    <w:rsid w:val="00804511"/>
    <w:rsid w:val="00813862"/>
    <w:rsid w:val="00822922"/>
    <w:rsid w:val="008231F4"/>
    <w:rsid w:val="00825025"/>
    <w:rsid w:val="00830BA7"/>
    <w:rsid w:val="00834B38"/>
    <w:rsid w:val="0083629F"/>
    <w:rsid w:val="00837D29"/>
    <w:rsid w:val="0084550B"/>
    <w:rsid w:val="008557FA"/>
    <w:rsid w:val="00870671"/>
    <w:rsid w:val="0089258A"/>
    <w:rsid w:val="00892C34"/>
    <w:rsid w:val="00893998"/>
    <w:rsid w:val="0089581D"/>
    <w:rsid w:val="008A1F6A"/>
    <w:rsid w:val="008B230C"/>
    <w:rsid w:val="008B3639"/>
    <w:rsid w:val="008B71CE"/>
    <w:rsid w:val="008C0FEC"/>
    <w:rsid w:val="008C79F1"/>
    <w:rsid w:val="008D303B"/>
    <w:rsid w:val="008D51ED"/>
    <w:rsid w:val="008E3629"/>
    <w:rsid w:val="008E3A32"/>
    <w:rsid w:val="008E3BF7"/>
    <w:rsid w:val="008F4D68"/>
    <w:rsid w:val="008F5A68"/>
    <w:rsid w:val="00902D30"/>
    <w:rsid w:val="00905D9C"/>
    <w:rsid w:val="00906C2D"/>
    <w:rsid w:val="009102F7"/>
    <w:rsid w:val="00910BB7"/>
    <w:rsid w:val="00917732"/>
    <w:rsid w:val="00917C71"/>
    <w:rsid w:val="0092036A"/>
    <w:rsid w:val="00920A21"/>
    <w:rsid w:val="0092202E"/>
    <w:rsid w:val="009327CF"/>
    <w:rsid w:val="00932FD6"/>
    <w:rsid w:val="009354FE"/>
    <w:rsid w:val="009433B3"/>
    <w:rsid w:val="009460B9"/>
    <w:rsid w:val="00946978"/>
    <w:rsid w:val="0095206A"/>
    <w:rsid w:val="0096348C"/>
    <w:rsid w:val="00964ACB"/>
    <w:rsid w:val="0096754F"/>
    <w:rsid w:val="00973D8B"/>
    <w:rsid w:val="0097434A"/>
    <w:rsid w:val="0097719E"/>
    <w:rsid w:val="00986D3C"/>
    <w:rsid w:val="00991390"/>
    <w:rsid w:val="009A68FE"/>
    <w:rsid w:val="009A772E"/>
    <w:rsid w:val="009B0A01"/>
    <w:rsid w:val="009B18B5"/>
    <w:rsid w:val="009B5432"/>
    <w:rsid w:val="009B5F52"/>
    <w:rsid w:val="009C27A1"/>
    <w:rsid w:val="009D20DC"/>
    <w:rsid w:val="009F15A5"/>
    <w:rsid w:val="009F5E2E"/>
    <w:rsid w:val="009F69BC"/>
    <w:rsid w:val="00A016D3"/>
    <w:rsid w:val="00A0379C"/>
    <w:rsid w:val="00A25498"/>
    <w:rsid w:val="00A257B8"/>
    <w:rsid w:val="00A401A5"/>
    <w:rsid w:val="00A40A44"/>
    <w:rsid w:val="00A4480B"/>
    <w:rsid w:val="00A46556"/>
    <w:rsid w:val="00A63190"/>
    <w:rsid w:val="00A640B1"/>
    <w:rsid w:val="00A67C77"/>
    <w:rsid w:val="00A744C3"/>
    <w:rsid w:val="00A75B9F"/>
    <w:rsid w:val="00AA0DFB"/>
    <w:rsid w:val="00AA2873"/>
    <w:rsid w:val="00AC283D"/>
    <w:rsid w:val="00AD0133"/>
    <w:rsid w:val="00AD47F5"/>
    <w:rsid w:val="00AD5811"/>
    <w:rsid w:val="00AE5BBD"/>
    <w:rsid w:val="00AF3CA6"/>
    <w:rsid w:val="00B054F1"/>
    <w:rsid w:val="00B36495"/>
    <w:rsid w:val="00B44E5B"/>
    <w:rsid w:val="00B523F7"/>
    <w:rsid w:val="00B54410"/>
    <w:rsid w:val="00B547D0"/>
    <w:rsid w:val="00B55F04"/>
    <w:rsid w:val="00B61262"/>
    <w:rsid w:val="00B838C7"/>
    <w:rsid w:val="00B86CB0"/>
    <w:rsid w:val="00B9203B"/>
    <w:rsid w:val="00B94CAB"/>
    <w:rsid w:val="00BB6541"/>
    <w:rsid w:val="00BB6AE7"/>
    <w:rsid w:val="00BC2283"/>
    <w:rsid w:val="00BD39D1"/>
    <w:rsid w:val="00BE5A5B"/>
    <w:rsid w:val="00BF0A00"/>
    <w:rsid w:val="00BF0B99"/>
    <w:rsid w:val="00C06043"/>
    <w:rsid w:val="00C07F65"/>
    <w:rsid w:val="00C12324"/>
    <w:rsid w:val="00C15B79"/>
    <w:rsid w:val="00C3449C"/>
    <w:rsid w:val="00C35200"/>
    <w:rsid w:val="00C3579D"/>
    <w:rsid w:val="00C447CF"/>
    <w:rsid w:val="00C45FAF"/>
    <w:rsid w:val="00C540B9"/>
    <w:rsid w:val="00C574FE"/>
    <w:rsid w:val="00C63961"/>
    <w:rsid w:val="00C64E6C"/>
    <w:rsid w:val="00C66E21"/>
    <w:rsid w:val="00C74946"/>
    <w:rsid w:val="00C82D0B"/>
    <w:rsid w:val="00C854DF"/>
    <w:rsid w:val="00C85A05"/>
    <w:rsid w:val="00C8766C"/>
    <w:rsid w:val="00C93236"/>
    <w:rsid w:val="00CA56F5"/>
    <w:rsid w:val="00CA58BF"/>
    <w:rsid w:val="00CB01C5"/>
    <w:rsid w:val="00CB0940"/>
    <w:rsid w:val="00CB50C7"/>
    <w:rsid w:val="00CC0949"/>
    <w:rsid w:val="00CC1AE1"/>
    <w:rsid w:val="00CC4B83"/>
    <w:rsid w:val="00CC60EB"/>
    <w:rsid w:val="00CD1527"/>
    <w:rsid w:val="00CD47D4"/>
    <w:rsid w:val="00CD7E8B"/>
    <w:rsid w:val="00CE09AE"/>
    <w:rsid w:val="00CF36BC"/>
    <w:rsid w:val="00D021DB"/>
    <w:rsid w:val="00D037BA"/>
    <w:rsid w:val="00D04453"/>
    <w:rsid w:val="00D12ED4"/>
    <w:rsid w:val="00D20E5C"/>
    <w:rsid w:val="00D21638"/>
    <w:rsid w:val="00D31100"/>
    <w:rsid w:val="00D34D00"/>
    <w:rsid w:val="00D37D24"/>
    <w:rsid w:val="00D4656A"/>
    <w:rsid w:val="00D46648"/>
    <w:rsid w:val="00D470BA"/>
    <w:rsid w:val="00D518B5"/>
    <w:rsid w:val="00D56F4E"/>
    <w:rsid w:val="00D725FE"/>
    <w:rsid w:val="00D84F88"/>
    <w:rsid w:val="00DA30F0"/>
    <w:rsid w:val="00DB1740"/>
    <w:rsid w:val="00DB1AB2"/>
    <w:rsid w:val="00DE54FF"/>
    <w:rsid w:val="00DF06AE"/>
    <w:rsid w:val="00E0219D"/>
    <w:rsid w:val="00E12150"/>
    <w:rsid w:val="00E15BE8"/>
    <w:rsid w:val="00E2015B"/>
    <w:rsid w:val="00E264E7"/>
    <w:rsid w:val="00E27E50"/>
    <w:rsid w:val="00E43F8A"/>
    <w:rsid w:val="00E443F3"/>
    <w:rsid w:val="00E47ACF"/>
    <w:rsid w:val="00E653E8"/>
    <w:rsid w:val="00E67EBA"/>
    <w:rsid w:val="00E74597"/>
    <w:rsid w:val="00E833F2"/>
    <w:rsid w:val="00E872C8"/>
    <w:rsid w:val="00E916EA"/>
    <w:rsid w:val="00E950E4"/>
    <w:rsid w:val="00E97AED"/>
    <w:rsid w:val="00EA4AA0"/>
    <w:rsid w:val="00EB6C36"/>
    <w:rsid w:val="00EC107D"/>
    <w:rsid w:val="00EC1224"/>
    <w:rsid w:val="00EC14B0"/>
    <w:rsid w:val="00EC4415"/>
    <w:rsid w:val="00ED357E"/>
    <w:rsid w:val="00EE57B7"/>
    <w:rsid w:val="00EF16D4"/>
    <w:rsid w:val="00EF57E7"/>
    <w:rsid w:val="00EF721A"/>
    <w:rsid w:val="00F013FB"/>
    <w:rsid w:val="00F055E5"/>
    <w:rsid w:val="00F06D7D"/>
    <w:rsid w:val="00F14A8D"/>
    <w:rsid w:val="00F215FF"/>
    <w:rsid w:val="00F231D9"/>
    <w:rsid w:val="00F345D5"/>
    <w:rsid w:val="00F37DC2"/>
    <w:rsid w:val="00F5222B"/>
    <w:rsid w:val="00F53772"/>
    <w:rsid w:val="00F5670E"/>
    <w:rsid w:val="00F71C16"/>
    <w:rsid w:val="00F774B5"/>
    <w:rsid w:val="00F82F2C"/>
    <w:rsid w:val="00F85D75"/>
    <w:rsid w:val="00F948C4"/>
    <w:rsid w:val="00F94CF3"/>
    <w:rsid w:val="00FB3CAB"/>
    <w:rsid w:val="00FB609F"/>
    <w:rsid w:val="00FC594B"/>
    <w:rsid w:val="00FC5CC6"/>
    <w:rsid w:val="00FD13A3"/>
    <w:rsid w:val="00FD4508"/>
    <w:rsid w:val="00FD47A9"/>
    <w:rsid w:val="00FD48D8"/>
    <w:rsid w:val="00FF2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7809"/>
    <o:shapelayout v:ext="edit">
      <o:idmap v:ext="edit" data="1"/>
    </o:shapelayout>
  </w:shapeDefaults>
  <w:decimalSymbol w:val=","/>
  <w:listSeparator w:val=";"/>
  <w14:docId w14:val="6CFE42F9"/>
  <w15:chartTrackingRefBased/>
  <w15:docId w15:val="{3F6B01E7-928B-44AE-863B-F1C5DCB6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5874E8"/>
    <w:rPr>
      <w:rFonts w:ascii="Tahoma" w:hAnsi="Tahoma" w:cs="Tahoma"/>
      <w:sz w:val="16"/>
      <w:szCs w:val="16"/>
    </w:rPr>
  </w:style>
  <w:style w:type="paragraph" w:styleId="Sidhuvud">
    <w:name w:val="header"/>
    <w:basedOn w:val="Normal"/>
    <w:rsid w:val="00237DF5"/>
    <w:pPr>
      <w:widowControl/>
      <w:tabs>
        <w:tab w:val="center" w:pos="4536"/>
        <w:tab w:val="right" w:pos="9072"/>
      </w:tabs>
    </w:pPr>
  </w:style>
  <w:style w:type="paragraph" w:styleId="Sidfot">
    <w:name w:val="footer"/>
    <w:basedOn w:val="Normal"/>
    <w:rsid w:val="00237DF5"/>
    <w:pPr>
      <w:tabs>
        <w:tab w:val="center" w:pos="4536"/>
        <w:tab w:val="right" w:pos="9072"/>
      </w:tabs>
    </w:pPr>
  </w:style>
  <w:style w:type="character" w:styleId="Hyperlnk">
    <w:name w:val="Hyperlink"/>
    <w:uiPriority w:val="99"/>
    <w:unhideWhenUsed/>
    <w:rsid w:val="008035C8"/>
    <w:rPr>
      <w:color w:val="0563C1"/>
      <w:u w:val="single"/>
    </w:rPr>
  </w:style>
  <w:style w:type="paragraph" w:styleId="Liststycke">
    <w:name w:val="List Paragraph"/>
    <w:basedOn w:val="Normal"/>
    <w:uiPriority w:val="34"/>
    <w:qFormat/>
    <w:rsid w:val="00A257B8"/>
    <w:pPr>
      <w:ind w:left="720"/>
      <w:contextualSpacing/>
    </w:pPr>
  </w:style>
  <w:style w:type="paragraph" w:customStyle="1" w:styleId="Default">
    <w:name w:val="Default"/>
    <w:rsid w:val="00D12ED4"/>
    <w:pPr>
      <w:autoSpaceDE w:val="0"/>
      <w:autoSpaceDN w:val="0"/>
      <w:adjustRightInd w:val="0"/>
    </w:pPr>
    <w:rPr>
      <w:color w:val="000000"/>
      <w:sz w:val="24"/>
      <w:szCs w:val="24"/>
    </w:rPr>
  </w:style>
  <w:style w:type="character" w:styleId="Kommentarsreferens">
    <w:name w:val="annotation reference"/>
    <w:basedOn w:val="Standardstycketeckensnitt"/>
    <w:rsid w:val="00E74597"/>
    <w:rPr>
      <w:sz w:val="16"/>
      <w:szCs w:val="16"/>
    </w:rPr>
  </w:style>
  <w:style w:type="paragraph" w:styleId="Kommentarer">
    <w:name w:val="annotation text"/>
    <w:basedOn w:val="Normal"/>
    <w:link w:val="KommentarerChar"/>
    <w:rsid w:val="00E74597"/>
    <w:rPr>
      <w:sz w:val="20"/>
    </w:rPr>
  </w:style>
  <w:style w:type="character" w:customStyle="1" w:styleId="KommentarerChar">
    <w:name w:val="Kommentarer Char"/>
    <w:basedOn w:val="Standardstycketeckensnitt"/>
    <w:link w:val="Kommentarer"/>
    <w:rsid w:val="00E74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1030924">
      <w:bodyDiv w:val="1"/>
      <w:marLeft w:val="0"/>
      <w:marRight w:val="0"/>
      <w:marTop w:val="0"/>
      <w:marBottom w:val="0"/>
      <w:divBdr>
        <w:top w:val="none" w:sz="0" w:space="0" w:color="auto"/>
        <w:left w:val="none" w:sz="0" w:space="0" w:color="auto"/>
        <w:bottom w:val="none" w:sz="0" w:space="0" w:color="auto"/>
        <w:right w:val="none" w:sz="0" w:space="0" w:color="auto"/>
      </w:divBdr>
      <w:divsChild>
        <w:div w:id="2104379175">
          <w:marLeft w:val="446"/>
          <w:marRight w:val="0"/>
          <w:marTop w:val="0"/>
          <w:marBottom w:val="0"/>
          <w:divBdr>
            <w:top w:val="none" w:sz="0" w:space="0" w:color="auto"/>
            <w:left w:val="none" w:sz="0" w:space="0" w:color="auto"/>
            <w:bottom w:val="none" w:sz="0" w:space="0" w:color="auto"/>
            <w:right w:val="none" w:sz="0" w:space="0" w:color="auto"/>
          </w:divBdr>
        </w:div>
        <w:div w:id="808203920">
          <w:marLeft w:val="446"/>
          <w:marRight w:val="0"/>
          <w:marTop w:val="0"/>
          <w:marBottom w:val="0"/>
          <w:divBdr>
            <w:top w:val="none" w:sz="0" w:space="0" w:color="auto"/>
            <w:left w:val="none" w:sz="0" w:space="0" w:color="auto"/>
            <w:bottom w:val="none" w:sz="0" w:space="0" w:color="auto"/>
            <w:right w:val="none" w:sz="0" w:space="0" w:color="auto"/>
          </w:divBdr>
        </w:div>
        <w:div w:id="143201260">
          <w:marLeft w:val="446"/>
          <w:marRight w:val="0"/>
          <w:marTop w:val="0"/>
          <w:marBottom w:val="0"/>
          <w:divBdr>
            <w:top w:val="none" w:sz="0" w:space="0" w:color="auto"/>
            <w:left w:val="none" w:sz="0" w:space="0" w:color="auto"/>
            <w:bottom w:val="none" w:sz="0" w:space="0" w:color="auto"/>
            <w:right w:val="none" w:sz="0" w:space="0" w:color="auto"/>
          </w:divBdr>
        </w:div>
        <w:div w:id="976178146">
          <w:marLeft w:val="446"/>
          <w:marRight w:val="0"/>
          <w:marTop w:val="0"/>
          <w:marBottom w:val="0"/>
          <w:divBdr>
            <w:top w:val="none" w:sz="0" w:space="0" w:color="auto"/>
            <w:left w:val="none" w:sz="0" w:space="0" w:color="auto"/>
            <w:bottom w:val="none" w:sz="0" w:space="0" w:color="auto"/>
            <w:right w:val="none" w:sz="0" w:space="0" w:color="auto"/>
          </w:divBdr>
        </w:div>
      </w:divsChild>
    </w:div>
    <w:div w:id="1842357394">
      <w:bodyDiv w:val="1"/>
      <w:marLeft w:val="0"/>
      <w:marRight w:val="0"/>
      <w:marTop w:val="0"/>
      <w:marBottom w:val="0"/>
      <w:divBdr>
        <w:top w:val="none" w:sz="0" w:space="0" w:color="auto"/>
        <w:left w:val="none" w:sz="0" w:space="0" w:color="auto"/>
        <w:bottom w:val="none" w:sz="0" w:space="0" w:color="auto"/>
        <w:right w:val="none" w:sz="0" w:space="0" w:color="auto"/>
      </w:divBdr>
      <w:divsChild>
        <w:div w:id="2022733231">
          <w:marLeft w:val="0"/>
          <w:marRight w:val="0"/>
          <w:marTop w:val="0"/>
          <w:marBottom w:val="0"/>
          <w:divBdr>
            <w:top w:val="none" w:sz="0" w:space="0" w:color="auto"/>
            <w:left w:val="none" w:sz="0" w:space="0" w:color="auto"/>
            <w:bottom w:val="none" w:sz="0" w:space="0" w:color="auto"/>
            <w:right w:val="none" w:sz="0" w:space="0" w:color="auto"/>
          </w:divBdr>
          <w:divsChild>
            <w:div w:id="31273995">
              <w:marLeft w:val="0"/>
              <w:marRight w:val="0"/>
              <w:marTop w:val="0"/>
              <w:marBottom w:val="0"/>
              <w:divBdr>
                <w:top w:val="none" w:sz="0" w:space="0" w:color="auto"/>
                <w:left w:val="none" w:sz="0" w:space="0" w:color="auto"/>
                <w:bottom w:val="none" w:sz="0" w:space="0" w:color="auto"/>
                <w:right w:val="none" w:sz="0" w:space="0" w:color="auto"/>
              </w:divBdr>
            </w:div>
            <w:div w:id="81491447">
              <w:marLeft w:val="0"/>
              <w:marRight w:val="0"/>
              <w:marTop w:val="0"/>
              <w:marBottom w:val="0"/>
              <w:divBdr>
                <w:top w:val="none" w:sz="0" w:space="0" w:color="auto"/>
                <w:left w:val="none" w:sz="0" w:space="0" w:color="auto"/>
                <w:bottom w:val="none" w:sz="0" w:space="0" w:color="auto"/>
                <w:right w:val="none" w:sz="0" w:space="0" w:color="auto"/>
              </w:divBdr>
            </w:div>
            <w:div w:id="157700392">
              <w:marLeft w:val="0"/>
              <w:marRight w:val="0"/>
              <w:marTop w:val="0"/>
              <w:marBottom w:val="0"/>
              <w:divBdr>
                <w:top w:val="none" w:sz="0" w:space="0" w:color="auto"/>
                <w:left w:val="none" w:sz="0" w:space="0" w:color="auto"/>
                <w:bottom w:val="none" w:sz="0" w:space="0" w:color="auto"/>
                <w:right w:val="none" w:sz="0" w:space="0" w:color="auto"/>
              </w:divBdr>
            </w:div>
            <w:div w:id="291836151">
              <w:marLeft w:val="0"/>
              <w:marRight w:val="0"/>
              <w:marTop w:val="0"/>
              <w:marBottom w:val="0"/>
              <w:divBdr>
                <w:top w:val="none" w:sz="0" w:space="0" w:color="auto"/>
                <w:left w:val="none" w:sz="0" w:space="0" w:color="auto"/>
                <w:bottom w:val="none" w:sz="0" w:space="0" w:color="auto"/>
                <w:right w:val="none" w:sz="0" w:space="0" w:color="auto"/>
              </w:divBdr>
            </w:div>
            <w:div w:id="467356023">
              <w:marLeft w:val="0"/>
              <w:marRight w:val="0"/>
              <w:marTop w:val="0"/>
              <w:marBottom w:val="0"/>
              <w:divBdr>
                <w:top w:val="none" w:sz="0" w:space="0" w:color="auto"/>
                <w:left w:val="none" w:sz="0" w:space="0" w:color="auto"/>
                <w:bottom w:val="none" w:sz="0" w:space="0" w:color="auto"/>
                <w:right w:val="none" w:sz="0" w:space="0" w:color="auto"/>
              </w:divBdr>
            </w:div>
            <w:div w:id="540750771">
              <w:marLeft w:val="0"/>
              <w:marRight w:val="0"/>
              <w:marTop w:val="0"/>
              <w:marBottom w:val="0"/>
              <w:divBdr>
                <w:top w:val="none" w:sz="0" w:space="0" w:color="auto"/>
                <w:left w:val="none" w:sz="0" w:space="0" w:color="auto"/>
                <w:bottom w:val="none" w:sz="0" w:space="0" w:color="auto"/>
                <w:right w:val="none" w:sz="0" w:space="0" w:color="auto"/>
              </w:divBdr>
            </w:div>
            <w:div w:id="681783833">
              <w:marLeft w:val="0"/>
              <w:marRight w:val="0"/>
              <w:marTop w:val="0"/>
              <w:marBottom w:val="0"/>
              <w:divBdr>
                <w:top w:val="none" w:sz="0" w:space="0" w:color="auto"/>
                <w:left w:val="none" w:sz="0" w:space="0" w:color="auto"/>
                <w:bottom w:val="none" w:sz="0" w:space="0" w:color="auto"/>
                <w:right w:val="none" w:sz="0" w:space="0" w:color="auto"/>
              </w:divBdr>
            </w:div>
            <w:div w:id="844444245">
              <w:marLeft w:val="0"/>
              <w:marRight w:val="0"/>
              <w:marTop w:val="0"/>
              <w:marBottom w:val="0"/>
              <w:divBdr>
                <w:top w:val="none" w:sz="0" w:space="0" w:color="auto"/>
                <w:left w:val="none" w:sz="0" w:space="0" w:color="auto"/>
                <w:bottom w:val="none" w:sz="0" w:space="0" w:color="auto"/>
                <w:right w:val="none" w:sz="0" w:space="0" w:color="auto"/>
              </w:divBdr>
            </w:div>
            <w:div w:id="1313221069">
              <w:marLeft w:val="0"/>
              <w:marRight w:val="0"/>
              <w:marTop w:val="0"/>
              <w:marBottom w:val="0"/>
              <w:divBdr>
                <w:top w:val="none" w:sz="0" w:space="0" w:color="auto"/>
                <w:left w:val="none" w:sz="0" w:space="0" w:color="auto"/>
                <w:bottom w:val="none" w:sz="0" w:space="0" w:color="auto"/>
                <w:right w:val="none" w:sz="0" w:space="0" w:color="auto"/>
              </w:divBdr>
            </w:div>
            <w:div w:id="1340500850">
              <w:marLeft w:val="0"/>
              <w:marRight w:val="0"/>
              <w:marTop w:val="0"/>
              <w:marBottom w:val="0"/>
              <w:divBdr>
                <w:top w:val="none" w:sz="0" w:space="0" w:color="auto"/>
                <w:left w:val="none" w:sz="0" w:space="0" w:color="auto"/>
                <w:bottom w:val="none" w:sz="0" w:space="0" w:color="auto"/>
                <w:right w:val="none" w:sz="0" w:space="0" w:color="auto"/>
              </w:divBdr>
            </w:div>
            <w:div w:id="1513103867">
              <w:marLeft w:val="0"/>
              <w:marRight w:val="0"/>
              <w:marTop w:val="0"/>
              <w:marBottom w:val="0"/>
              <w:divBdr>
                <w:top w:val="none" w:sz="0" w:space="0" w:color="auto"/>
                <w:left w:val="none" w:sz="0" w:space="0" w:color="auto"/>
                <w:bottom w:val="none" w:sz="0" w:space="0" w:color="auto"/>
                <w:right w:val="none" w:sz="0" w:space="0" w:color="auto"/>
              </w:divBdr>
            </w:div>
            <w:div w:id="1535464580">
              <w:marLeft w:val="0"/>
              <w:marRight w:val="0"/>
              <w:marTop w:val="0"/>
              <w:marBottom w:val="0"/>
              <w:divBdr>
                <w:top w:val="none" w:sz="0" w:space="0" w:color="auto"/>
                <w:left w:val="none" w:sz="0" w:space="0" w:color="auto"/>
                <w:bottom w:val="none" w:sz="0" w:space="0" w:color="auto"/>
                <w:right w:val="none" w:sz="0" w:space="0" w:color="auto"/>
              </w:divBdr>
            </w:div>
            <w:div w:id="1752852897">
              <w:marLeft w:val="0"/>
              <w:marRight w:val="0"/>
              <w:marTop w:val="0"/>
              <w:marBottom w:val="0"/>
              <w:divBdr>
                <w:top w:val="none" w:sz="0" w:space="0" w:color="auto"/>
                <w:left w:val="none" w:sz="0" w:space="0" w:color="auto"/>
                <w:bottom w:val="none" w:sz="0" w:space="0" w:color="auto"/>
                <w:right w:val="none" w:sz="0" w:space="0" w:color="auto"/>
              </w:divBdr>
            </w:div>
            <w:div w:id="1821384602">
              <w:marLeft w:val="0"/>
              <w:marRight w:val="0"/>
              <w:marTop w:val="0"/>
              <w:marBottom w:val="0"/>
              <w:divBdr>
                <w:top w:val="none" w:sz="0" w:space="0" w:color="auto"/>
                <w:left w:val="none" w:sz="0" w:space="0" w:color="auto"/>
                <w:bottom w:val="none" w:sz="0" w:space="0" w:color="auto"/>
                <w:right w:val="none" w:sz="0" w:space="0" w:color="auto"/>
              </w:divBdr>
            </w:div>
            <w:div w:id="1875339294">
              <w:marLeft w:val="0"/>
              <w:marRight w:val="0"/>
              <w:marTop w:val="0"/>
              <w:marBottom w:val="0"/>
              <w:divBdr>
                <w:top w:val="none" w:sz="0" w:space="0" w:color="auto"/>
                <w:left w:val="none" w:sz="0" w:space="0" w:color="auto"/>
                <w:bottom w:val="none" w:sz="0" w:space="0" w:color="auto"/>
                <w:right w:val="none" w:sz="0" w:space="0" w:color="auto"/>
              </w:divBdr>
            </w:div>
            <w:div w:id="1956254496">
              <w:marLeft w:val="0"/>
              <w:marRight w:val="0"/>
              <w:marTop w:val="0"/>
              <w:marBottom w:val="0"/>
              <w:divBdr>
                <w:top w:val="none" w:sz="0" w:space="0" w:color="auto"/>
                <w:left w:val="none" w:sz="0" w:space="0" w:color="auto"/>
                <w:bottom w:val="none" w:sz="0" w:space="0" w:color="auto"/>
                <w:right w:val="none" w:sz="0" w:space="0" w:color="auto"/>
              </w:divBdr>
            </w:div>
            <w:div w:id="2050061169">
              <w:marLeft w:val="0"/>
              <w:marRight w:val="0"/>
              <w:marTop w:val="0"/>
              <w:marBottom w:val="0"/>
              <w:divBdr>
                <w:top w:val="none" w:sz="0" w:space="0" w:color="auto"/>
                <w:left w:val="none" w:sz="0" w:space="0" w:color="auto"/>
                <w:bottom w:val="none" w:sz="0" w:space="0" w:color="auto"/>
                <w:right w:val="none" w:sz="0" w:space="0" w:color="auto"/>
              </w:divBdr>
            </w:div>
            <w:div w:id="2056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4518">
      <w:bodyDiv w:val="1"/>
      <w:marLeft w:val="0"/>
      <w:marRight w:val="0"/>
      <w:marTop w:val="0"/>
      <w:marBottom w:val="0"/>
      <w:divBdr>
        <w:top w:val="none" w:sz="0" w:space="0" w:color="auto"/>
        <w:left w:val="none" w:sz="0" w:space="0" w:color="auto"/>
        <w:bottom w:val="none" w:sz="0" w:space="0" w:color="auto"/>
        <w:right w:val="none" w:sz="0" w:space="0" w:color="auto"/>
      </w:divBdr>
    </w:div>
    <w:div w:id="199841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95E66-E53C-4736-85F7-A99126ED9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5</Pages>
  <Words>1232</Words>
  <Characters>8503</Characters>
  <Application>Microsoft Office Word</Application>
  <DocSecurity>0</DocSecurity>
  <Lines>944</Lines>
  <Paragraphs>202</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Sylvia Fredlund</dc:creator>
  <cp:keywords/>
  <dc:description/>
  <cp:lastModifiedBy>Sylvia Fredlund</cp:lastModifiedBy>
  <cp:revision>17</cp:revision>
  <cp:lastPrinted>2018-10-02T11:13:00Z</cp:lastPrinted>
  <dcterms:created xsi:type="dcterms:W3CDTF">2021-06-09T08:16:00Z</dcterms:created>
  <dcterms:modified xsi:type="dcterms:W3CDTF">2021-06-17T09:22:00Z</dcterms:modified>
</cp:coreProperties>
</file>