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082" w:rsidRPr="00946082" w:rsidRDefault="00946082">
      <w:pPr>
        <w:pStyle w:val="Frslagsrubrik"/>
        <w:shd w:val="clear" w:color="000000" w:fill="auto"/>
      </w:pPr>
      <w:r w:rsidRPr="00946082">
        <w:t>Förslag till riksdagsbeslut</w:t>
      </w:r>
    </w:p>
    <w:p w:rsidR="00946082" w:rsidRPr="00946082" w:rsidRDefault="00946082">
      <w:pPr>
        <w:pStyle w:val="Hemstlatt"/>
        <w:shd w:val="clear" w:color="000000" w:fill="auto"/>
      </w:pPr>
      <w:r w:rsidRPr="00946082">
        <w:t xml:space="preserve">Riksdagen tillkännager för regeringen som sin mening vad som anförs i motionen om </w:t>
      </w:r>
      <w:r w:rsidRPr="00946082">
        <w:rPr>
          <w:color w:val="000000"/>
          <w:szCs w:val="24"/>
        </w:rPr>
        <w:t>behovet av förändrade krav på fastighetsmä</w:t>
      </w:r>
      <w:r w:rsidRPr="00946082">
        <w:rPr>
          <w:color w:val="000000"/>
          <w:szCs w:val="24"/>
        </w:rPr>
        <w:t>k</w:t>
      </w:r>
      <w:r w:rsidRPr="00946082">
        <w:rPr>
          <w:color w:val="000000"/>
          <w:szCs w:val="24"/>
        </w:rPr>
        <w:t>larna.</w:t>
      </w:r>
    </w:p>
    <w:p w:rsidR="00946082" w:rsidRPr="00946082" w:rsidRDefault="00946082">
      <w:pPr>
        <w:pStyle w:val="Rubrik1"/>
        <w:shd w:val="clear" w:color="000000" w:fill="auto"/>
      </w:pPr>
      <w:r w:rsidRPr="00946082">
        <w:t>Motivering</w:t>
      </w:r>
    </w:p>
    <w:p w:rsidR="00946082" w:rsidRPr="00946082" w:rsidRDefault="00946082">
      <w:pPr>
        <w:shd w:val="clear" w:color="000000" w:fill="auto"/>
      </w:pPr>
      <w:r w:rsidRPr="00946082">
        <w:rPr>
          <w:spacing w:val="2"/>
        </w:rPr>
        <w:t>Vi har i Sverige tiotusentals tvister årligen, där en villa- eller bostadsrätt</w:t>
      </w:r>
      <w:r w:rsidRPr="00946082">
        <w:rPr>
          <w:spacing w:val="2"/>
        </w:rPr>
        <w:t>s</w:t>
      </w:r>
      <w:r w:rsidRPr="00946082">
        <w:rPr>
          <w:spacing w:val="2"/>
        </w:rPr>
        <w:t>kö</w:t>
      </w:r>
      <w:r w:rsidRPr="00946082">
        <w:t>pare kräver en säljare på att få tillbaka en del av köpeskillingen. Ett tuse</w:t>
      </w:r>
      <w:r w:rsidRPr="00946082">
        <w:t>n</w:t>
      </w:r>
      <w:r w:rsidRPr="00946082">
        <w:t>tal av dessa tvister går till domstol. I en del fall uppnås en förlikning, medan det i andra fall till slut blir domstolarnas sak att meddela en dom.</w:t>
      </w:r>
    </w:p>
    <w:p w:rsidR="00946082" w:rsidRPr="00946082" w:rsidRDefault="00946082">
      <w:pPr>
        <w:pStyle w:val="Normaltindrag"/>
        <w:shd w:val="clear" w:color="000000" w:fill="auto"/>
      </w:pPr>
      <w:r w:rsidRPr="00946082">
        <w:t>Redan i 1984 års fastighetsmäklarlag föreskrevs att mäklaren är skyldig att iordningställa en skriftlig beskrivning av den villa eller bostadsrätt mäklaren förmedlar. Självklart ansåg lagstiftaren att beskrivningen skulle vara sa</w:t>
      </w:r>
      <w:r w:rsidRPr="00946082">
        <w:t>n</w:t>
      </w:r>
      <w:r w:rsidRPr="00946082">
        <w:t xml:space="preserve">ningsenlig och någorlunda fullständig. Det kommer an på mäklaren att göra i ordning en objektsbeskrivning och se till att varje spekulant får ett exemplar. Helst skall objektsbeskrivningen vara så fullständig att den </w:t>
      </w:r>
      <w:r w:rsidRPr="00946082">
        <w:rPr>
          <w:color w:val="000000"/>
          <w:szCs w:val="24"/>
        </w:rPr>
        <w:t>innehåller i pri</w:t>
      </w:r>
      <w:r w:rsidRPr="00946082">
        <w:rPr>
          <w:color w:val="000000"/>
          <w:szCs w:val="24"/>
        </w:rPr>
        <w:t>n</w:t>
      </w:r>
      <w:r w:rsidRPr="00946082">
        <w:rPr>
          <w:color w:val="000000"/>
          <w:szCs w:val="24"/>
        </w:rPr>
        <w:t>cip allt som spekulanten behöver veta.</w:t>
      </w:r>
    </w:p>
    <w:p w:rsidR="00946082" w:rsidRPr="00946082" w:rsidRDefault="00946082">
      <w:pPr>
        <w:pStyle w:val="Normaltindrag"/>
        <w:shd w:val="clear" w:color="000000" w:fill="auto"/>
      </w:pPr>
      <w:r w:rsidRPr="00946082">
        <w:t>Riksdagens tillkännagivande 1998-03-18 (LU 15) innebar stark kritik mot Fastighetsmäklarnämndens sätt att bedriva sin verksamhet. Vid samma tillfä</w:t>
      </w:r>
      <w:r w:rsidRPr="00946082">
        <w:t>l</w:t>
      </w:r>
      <w:r w:rsidRPr="00946082">
        <w:t>le tillkännagav riksdagen att fastighetsmäklare skall vara högskoleutbildade (senare preciserat till minst treårig examen).</w:t>
      </w:r>
    </w:p>
    <w:p w:rsidR="00946082" w:rsidRPr="00946082" w:rsidRDefault="00946082">
      <w:pPr>
        <w:pStyle w:val="Normaltindrag"/>
        <w:shd w:val="clear" w:color="000000" w:fill="auto"/>
      </w:pPr>
      <w:r w:rsidRPr="00946082">
        <w:t>Endast en del högskolemäklare och knappt någon komvuxmäklare lever upp till lagstiftarens intentioner. Insikten att flertalet mäklare utbildade vid komvux saknar tillräcklig kompetens ligger bakom riksdagsbeslutet att i for</w:t>
      </w:r>
      <w:r w:rsidRPr="00946082">
        <w:t>t</w:t>
      </w:r>
      <w:r w:rsidRPr="00946082">
        <w:t>sättningen satsa på högskolemäklare. Men den statliga fastighetsmäklarnäm</w:t>
      </w:r>
      <w:r w:rsidRPr="00946082">
        <w:t>n</w:t>
      </w:r>
      <w:r w:rsidRPr="00946082">
        <w:t>den, FMN, efterlever inte riksdagens beslut. I praktiken fortsätter man att bevilja registrering till dem som har endast 340 timmars komvuxutbildning.</w:t>
      </w:r>
    </w:p>
    <w:p w:rsidR="00946082" w:rsidRPr="00946082" w:rsidRDefault="00946082">
      <w:pPr>
        <w:pStyle w:val="Normaltindrag"/>
        <w:shd w:val="clear" w:color="000000" w:fill="auto"/>
      </w:pPr>
      <w:r w:rsidRPr="00946082">
        <w:lastRenderedPageBreak/>
        <w:t>Korrekta objektsbeskrivningar och omsorgsfullt individuellt utformade köpeavtal kan reducera antalet rättsliga efterspel vid försäljningar. En sådan reduktion innebär en stor nationalekonomisk vinst och minskar även belas</w:t>
      </w:r>
      <w:r w:rsidRPr="00946082">
        <w:t>t</w:t>
      </w:r>
      <w:r w:rsidRPr="00946082">
        <w:t>ningen på våra domstolar.</w:t>
      </w:r>
    </w:p>
    <w:p w:rsidR="00946082" w:rsidRPr="00946082" w:rsidRDefault="00946082">
      <w:pPr>
        <w:pStyle w:val="Normaltindrag"/>
        <w:shd w:val="clear" w:color="000000" w:fill="auto"/>
      </w:pPr>
      <w:r w:rsidRPr="00946082">
        <w:t>Därför bör regeringen till ledamöter i FMN endast utse sådana personer som mycket aktivt kommer att arbeta för att höja mäklarbranschens komp</w:t>
      </w:r>
      <w:r w:rsidRPr="00946082">
        <w:t>e</w:t>
      </w:r>
      <w:r w:rsidRPr="00946082">
        <w:t>tensnivå. Yrkesgrupper som civilingenjörer, civilekonomer, jurister, sa</w:t>
      </w:r>
      <w:r w:rsidRPr="00946082">
        <w:t>m</w:t>
      </w:r>
      <w:r w:rsidRPr="00946082">
        <w:t xml:space="preserve">hällsvetare och jägmästare ska av FMN anses ha tillräcklig utbildning för registrering som fastighetsmäklare utan att ha genomgått särskilda </w:t>
      </w:r>
      <w:r w:rsidRPr="00946082">
        <w:rPr>
          <w:color w:val="000000"/>
          <w:szCs w:val="24"/>
        </w:rPr>
        <w:t>komplett</w:t>
      </w:r>
      <w:r w:rsidRPr="00946082">
        <w:rPr>
          <w:color w:val="000000"/>
          <w:szCs w:val="24"/>
        </w:rPr>
        <w:t>e</w:t>
      </w:r>
      <w:r w:rsidRPr="00946082">
        <w:rPr>
          <w:color w:val="000000"/>
          <w:szCs w:val="24"/>
        </w:rPr>
        <w:t>ringskurser. Så snart som landets högskolor erbjuder tillräckligt många u</w:t>
      </w:r>
      <w:r w:rsidRPr="00946082">
        <w:rPr>
          <w:color w:val="000000"/>
          <w:szCs w:val="24"/>
        </w:rPr>
        <w:t>t</w:t>
      </w:r>
      <w:r w:rsidRPr="00946082">
        <w:rPr>
          <w:color w:val="000000"/>
          <w:szCs w:val="24"/>
        </w:rPr>
        <w:t>bildningsplatser ska dock två till fem veckors kompletteringsutbildningar göras obligatoriska.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6082">
        <w:trPr>
          <w:cantSplit/>
        </w:trPr>
        <w:tc>
          <w:tcPr>
            <w:tcW w:w="3046" w:type="dxa"/>
          </w:tcPr>
          <w:p w:rsidR="00946082" w:rsidRPr="00946082" w:rsidRDefault="00946082">
            <w:pPr>
              <w:pStyle w:val="UnderskriftDatum"/>
              <w:shd w:val="clear" w:color="000000" w:fill="auto"/>
              <w:spacing w:before="240"/>
            </w:pPr>
            <w:r w:rsidRPr="00946082">
              <w:t>Stockholm den 5 oktober 2009</w:t>
            </w:r>
          </w:p>
        </w:tc>
        <w:tc>
          <w:tcPr>
            <w:tcW w:w="3047" w:type="dxa"/>
          </w:tcPr>
          <w:p w:rsidR="00946082" w:rsidRPr="00946082" w:rsidRDefault="0094608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46082">
        <w:trPr>
          <w:cantSplit/>
        </w:trPr>
        <w:tc>
          <w:tcPr>
            <w:tcW w:w="3046" w:type="dxa"/>
          </w:tcPr>
          <w:p w:rsidR="00946082" w:rsidRPr="00946082" w:rsidRDefault="00946082">
            <w:pPr>
              <w:pStyle w:val="Underskrifter"/>
              <w:shd w:val="clear" w:color="000000" w:fill="auto"/>
            </w:pPr>
            <w:r w:rsidRPr="00946082">
              <w:t>Helena Bargholtz ()</w:t>
            </w:r>
          </w:p>
        </w:tc>
        <w:tc>
          <w:tcPr>
            <w:tcW w:w="3046" w:type="dxa"/>
          </w:tcPr>
          <w:p w:rsidR="00946082" w:rsidRPr="00946082" w:rsidRDefault="00946082">
            <w:pPr>
              <w:pStyle w:val="Underskrifter"/>
              <w:shd w:val="clear" w:color="000000" w:fill="auto"/>
            </w:pPr>
          </w:p>
        </w:tc>
      </w:tr>
    </w:tbl>
    <w:p w:rsidR="00946082" w:rsidRPr="00946082" w:rsidRDefault="00946082">
      <w:pPr>
        <w:pStyle w:val="Normaltindrag"/>
        <w:shd w:val="clear" w:color="000000" w:fill="auto"/>
      </w:pPr>
    </w:p>
    <w:sectPr w:rsidR="00000000" w:rsidRPr="0094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082" w:rsidRPr="00946082" w:rsidRDefault="00946082">
      <w:r w:rsidRPr="00946082">
        <w:separator/>
      </w:r>
    </w:p>
  </w:endnote>
  <w:endnote w:type="continuationSeparator" w:id="0">
    <w:p w:rsidR="00946082" w:rsidRPr="00946082" w:rsidRDefault="00946082">
      <w:r w:rsidRPr="009460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082" w:rsidRPr="00946082" w:rsidRDefault="00946082">
    <w:pPr>
      <w:pStyle w:val="Sidfot"/>
    </w:pPr>
    <w:r w:rsidRPr="009460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4083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082" w:rsidRDefault="009460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6082" w:rsidRDefault="009460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082" w:rsidRPr="00946082" w:rsidRDefault="00946082">
    <w:pPr>
      <w:pStyle w:val="Sidfot"/>
    </w:pPr>
    <w:r w:rsidRPr="009460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662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082" w:rsidRDefault="00946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082" w:rsidRDefault="00946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082" w:rsidRPr="00946082" w:rsidRDefault="00946082">
    <w:pPr>
      <w:pStyle w:val="Sidfot"/>
    </w:pPr>
    <w:r w:rsidRPr="009460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27702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082" w:rsidRDefault="00946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082" w:rsidRDefault="00946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082" w:rsidRPr="00946082" w:rsidRDefault="00946082">
      <w:r w:rsidRPr="00946082">
        <w:separator/>
      </w:r>
    </w:p>
  </w:footnote>
  <w:footnote w:type="continuationSeparator" w:id="0">
    <w:p w:rsidR="00946082" w:rsidRPr="00946082" w:rsidRDefault="00946082">
      <w:r w:rsidRPr="009460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082" w:rsidRPr="00946082" w:rsidRDefault="00946082">
    <w:pPr>
      <w:pStyle w:val="Sidhuvud"/>
    </w:pPr>
    <w:r w:rsidRPr="009460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2631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082" w:rsidRDefault="009460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6082" w:rsidRDefault="009460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082" w:rsidRPr="00946082" w:rsidRDefault="00946082">
    <w:pPr>
      <w:pStyle w:val="Sidhuvud"/>
    </w:pPr>
    <w:r w:rsidRPr="009460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97735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082" w:rsidRDefault="009460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6082" w:rsidRDefault="009460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082" w:rsidRPr="00946082" w:rsidRDefault="00946082">
    <w:pPr>
      <w:pStyle w:val="FSHNormal"/>
      <w:tabs>
        <w:tab w:val="right" w:pos="5840"/>
      </w:tabs>
    </w:pPr>
    <w:r w:rsidRPr="00946082">
      <w:br/>
    </w:r>
    <w:r w:rsidRPr="00946082">
      <w:fldChar w:fldCharType="begin" w:fldLock="1"/>
    </w:r>
    <w:r w:rsidRPr="00946082">
      <w:instrText xml:space="preserve"> DOCPROPERTY</w:instrText>
    </w:r>
    <w:r w:rsidRPr="00946082">
      <w:rPr>
        <w:sz w:val="18"/>
      </w:rPr>
      <w:instrText xml:space="preserve"> "YearUser" *\charformat </w:instrText>
    </w:r>
    <w:r w:rsidRPr="00946082">
      <w:fldChar w:fldCharType="separate"/>
    </w:r>
    <w:r w:rsidRPr="00946082">
      <w:t>2009/10</w:t>
    </w:r>
    <w:r w:rsidRPr="00946082">
      <w:fldChar w:fldCharType="end"/>
    </w:r>
    <w:r w:rsidRPr="00946082">
      <w:t xml:space="preserve"> </w:t>
    </w:r>
    <w:r w:rsidRPr="00946082">
      <w:tab/>
      <w:t xml:space="preserve">mnr: </w:t>
    </w:r>
    <w:r w:rsidRPr="00946082">
      <w:fldChar w:fldCharType="begin" w:fldLock="1"/>
    </w:r>
    <w:r w:rsidRPr="00946082">
      <w:instrText xml:space="preserve"> DOCPROPERTY</w:instrText>
    </w:r>
    <w:r w:rsidRPr="00946082">
      <w:rPr>
        <w:sz w:val="18"/>
      </w:rPr>
      <w:instrText xml:space="preserve"> "Motionsnummer" *\charformat </w:instrText>
    </w:r>
    <w:r w:rsidRPr="00946082">
      <w:fldChar w:fldCharType="separate"/>
    </w:r>
    <w:r w:rsidRPr="00946082">
      <w:t>C420</w:t>
    </w:r>
    <w:r w:rsidRPr="00946082">
      <w:fldChar w:fldCharType="end"/>
    </w:r>
    <w:r w:rsidRPr="00946082">
      <w:br/>
    </w:r>
    <w:r w:rsidRPr="00946082">
      <w:fldChar w:fldCharType="begin" w:fldLock="1"/>
    </w:r>
    <w:r w:rsidRPr="00946082">
      <w:instrText xml:space="preserve"> DOCPROPERTY</w:instrText>
    </w:r>
    <w:r w:rsidRPr="00946082">
      <w:rPr>
        <w:sz w:val="18"/>
      </w:rPr>
      <w:instrText xml:space="preserve"> "Samling" *\charformat </w:instrText>
    </w:r>
    <w:r w:rsidRPr="00946082">
      <w:fldChar w:fldCharType="end"/>
    </w:r>
    <w:r w:rsidRPr="00946082">
      <w:tab/>
      <w:t xml:space="preserve">pnr: </w:t>
    </w:r>
    <w:r w:rsidRPr="00946082">
      <w:fldChar w:fldCharType="begin" w:fldLock="1"/>
    </w:r>
    <w:r w:rsidRPr="00946082">
      <w:instrText xml:space="preserve"> DOCPROPERTY</w:instrText>
    </w:r>
    <w:r w:rsidRPr="00946082">
      <w:rPr>
        <w:sz w:val="18"/>
      </w:rPr>
      <w:instrText xml:space="preserve"> "Partinummer" *\charformat </w:instrText>
    </w:r>
    <w:r w:rsidRPr="00946082">
      <w:fldChar w:fldCharType="separate"/>
    </w:r>
    <w:r w:rsidRPr="00946082">
      <w:t>fp1271</w:t>
    </w:r>
    <w:r w:rsidRPr="00946082">
      <w:fldChar w:fldCharType="end"/>
    </w:r>
  </w:p>
  <w:p w:rsidR="00946082" w:rsidRPr="00946082" w:rsidRDefault="00946082">
    <w:pPr>
      <w:pStyle w:val="FSHRub1"/>
    </w:pPr>
    <w:r w:rsidRPr="00946082">
      <w:t>Motion till riksdagen</w:t>
    </w:r>
    <w:r w:rsidRPr="00946082">
      <w:br/>
    </w:r>
    <w:r w:rsidRPr="00946082">
      <w:fldChar w:fldCharType="begin" w:fldLock="1"/>
    </w:r>
    <w:r w:rsidRPr="00946082">
      <w:instrText xml:space="preserve"> DOCPROPERTY "YearUser" *\charformat </w:instrText>
    </w:r>
    <w:r w:rsidRPr="00946082">
      <w:fldChar w:fldCharType="separate"/>
    </w:r>
    <w:r w:rsidRPr="00946082">
      <w:t>2009/10</w:t>
    </w:r>
    <w:r w:rsidRPr="00946082">
      <w:fldChar w:fldCharType="end"/>
    </w:r>
    <w:r w:rsidRPr="00946082">
      <w:t>:</w:t>
    </w:r>
    <w:r w:rsidRPr="00946082">
      <w:fldChar w:fldCharType="begin" w:fldLock="1"/>
    </w:r>
    <w:r w:rsidRPr="00946082">
      <w:instrText xml:space="preserve"> DOCPROPERTY "Motionsnummer" *\charformat </w:instrText>
    </w:r>
    <w:r w:rsidRPr="00946082">
      <w:fldChar w:fldCharType="separate"/>
    </w:r>
    <w:r w:rsidRPr="00946082">
      <w:t>C420</w:t>
    </w:r>
    <w:r w:rsidRPr="00946082">
      <w:fldChar w:fldCharType="end"/>
    </w:r>
  </w:p>
  <w:p w:rsidR="00946082" w:rsidRPr="00946082" w:rsidRDefault="00946082">
    <w:pPr>
      <w:pStyle w:val="FSHNormalS5"/>
    </w:pPr>
    <w:r w:rsidRPr="00946082">
      <w:fldChar w:fldCharType="begin" w:fldLock="1"/>
    </w:r>
    <w:r w:rsidRPr="00946082">
      <w:instrText xml:space="preserve"> DOCPROPERTY "MotionarText" *\charformat </w:instrText>
    </w:r>
    <w:r w:rsidRPr="00946082">
      <w:fldChar w:fldCharType="separate"/>
    </w:r>
    <w:r w:rsidRPr="00946082">
      <w:t>av Helena Bargholtz (fp)</w:t>
    </w:r>
    <w:r w:rsidRPr="00946082">
      <w:fldChar w:fldCharType="end"/>
    </w:r>
    <w:r w:rsidRPr="00946082">
      <w:br/>
    </w:r>
    <w:r w:rsidRPr="00946082">
      <w:fldChar w:fldCharType="begin" w:fldLock="1"/>
    </w:r>
    <w:r w:rsidRPr="00946082">
      <w:instrText xml:space="preserve"> DOCPROPERTY "SvarFrasKort" *\charformat </w:instrText>
    </w:r>
    <w:r w:rsidRPr="00946082">
      <w:fldChar w:fldCharType="end"/>
    </w:r>
  </w:p>
  <w:p w:rsidR="00946082" w:rsidRPr="00946082" w:rsidRDefault="00946082">
    <w:pPr>
      <w:pStyle w:val="FSHTitel"/>
    </w:pPr>
    <w:r w:rsidRPr="00946082">
      <w:fldChar w:fldCharType="begin" w:fldLock="1"/>
    </w:r>
    <w:r w:rsidRPr="00946082">
      <w:instrText xml:space="preserve"> DOCPROPERTY</w:instrText>
    </w:r>
    <w:r w:rsidRPr="00946082">
      <w:rPr>
        <w:sz w:val="18"/>
      </w:rPr>
      <w:instrText xml:space="preserve"> "RubrikSvar" *\charformat </w:instrText>
    </w:r>
    <w:r w:rsidRPr="00946082">
      <w:fldChar w:fldCharType="separate"/>
    </w:r>
    <w:r w:rsidRPr="00946082">
      <w:t>Förändrade krav på fastighetsmäklare</w:t>
    </w:r>
    <w:r w:rsidRPr="00946082">
      <w:fldChar w:fldCharType="end"/>
    </w:r>
  </w:p>
  <w:p w:rsidR="00946082" w:rsidRPr="00946082" w:rsidRDefault="00946082">
    <w:pPr>
      <w:pStyle w:val="Normal00"/>
    </w:pPr>
  </w:p>
  <w:p w:rsidR="00946082" w:rsidRPr="00946082" w:rsidRDefault="00946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3544207">
    <w:abstractNumId w:val="8"/>
  </w:num>
  <w:num w:numId="2" w16cid:durableId="2053459945">
    <w:abstractNumId w:val="9"/>
  </w:num>
  <w:num w:numId="3" w16cid:durableId="1893155560">
    <w:abstractNumId w:val="8"/>
  </w:num>
  <w:num w:numId="4" w16cid:durableId="3822980">
    <w:abstractNumId w:val="9"/>
  </w:num>
  <w:num w:numId="5" w16cid:durableId="1755317830">
    <w:abstractNumId w:val="13"/>
  </w:num>
  <w:num w:numId="6" w16cid:durableId="1738363428">
    <w:abstractNumId w:val="10"/>
  </w:num>
  <w:num w:numId="7" w16cid:durableId="134683494">
    <w:abstractNumId w:val="11"/>
  </w:num>
  <w:num w:numId="8" w16cid:durableId="1314288425">
    <w:abstractNumId w:val="12"/>
  </w:num>
  <w:num w:numId="9" w16cid:durableId="1281760952">
    <w:abstractNumId w:val="8"/>
  </w:num>
  <w:num w:numId="10" w16cid:durableId="519785919">
    <w:abstractNumId w:val="3"/>
  </w:num>
  <w:num w:numId="11" w16cid:durableId="1812478788">
    <w:abstractNumId w:val="2"/>
  </w:num>
  <w:num w:numId="12" w16cid:durableId="1821771408">
    <w:abstractNumId w:val="1"/>
  </w:num>
  <w:num w:numId="13" w16cid:durableId="1859271161">
    <w:abstractNumId w:val="0"/>
  </w:num>
  <w:num w:numId="14" w16cid:durableId="1479541130">
    <w:abstractNumId w:val="9"/>
  </w:num>
  <w:num w:numId="15" w16cid:durableId="980960562">
    <w:abstractNumId w:val="7"/>
  </w:num>
  <w:num w:numId="16" w16cid:durableId="1341854435">
    <w:abstractNumId w:val="6"/>
  </w:num>
  <w:num w:numId="17" w16cid:durableId="877398761">
    <w:abstractNumId w:val="5"/>
  </w:num>
  <w:num w:numId="18" w16cid:durableId="781728426">
    <w:abstractNumId w:val="4"/>
  </w:num>
  <w:num w:numId="19" w16cid:durableId="1186940577">
    <w:abstractNumId w:val="11"/>
  </w:num>
  <w:num w:numId="20" w16cid:durableId="1431660029">
    <w:abstractNumId w:val="10"/>
  </w:num>
  <w:num w:numId="21" w16cid:durableId="1437558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D7C32978-83E4-11D4-AE60-0050040C9B55}"/>
  </w:docVars>
  <w:rsids>
    <w:rsidRoot w:val="008B1D7D"/>
    <w:rsid w:val="008B1D7D"/>
    <w:rsid w:val="009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260E3F9-1631-426C-9586-9E3C6E7A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2204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fp1271</vt:lpstr>
    </vt:vector>
  </TitlesOfParts>
  <Company>Riksdagen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fp1271</dc:title>
  <dc:subject>fp1271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2010-01-11T09:01:00Z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Förändrade krav på fastighetsmäklare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Förändrade krav på fastighetsmäklare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Bargholtz (fp)</vt:lpwstr>
  </property>
  <property fmtid="{D5CDD505-2E9C-101B-9397-08002B2CF9AE}" pid="26" name="MotionarLista">
    <vt:lpwstr>Bargholtz, Helena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Bargholtz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20092010000001020112000012710069</vt:lpwstr>
  </property>
  <property fmtid="{D5CDD505-2E9C-101B-9397-08002B2CF9AE}" pid="47" name="datum">
    <vt:lpwstr>091005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20092010000001020112000012710069</vt:lpwstr>
  </property>
  <property fmtid="{D5CDD505-2E9C-101B-9397-08002B2CF9AE}" pid="50" name="nummer">
    <vt:lpwstr>420</vt:lpwstr>
  </property>
  <property fmtid="{D5CDD505-2E9C-101B-9397-08002B2CF9AE}" pid="51" name="utskottsbeteckning">
    <vt:lpwstr>C</vt:lpwstr>
  </property>
  <property fmtid="{D5CDD505-2E9C-101B-9397-08002B2CF9AE}" pid="52" name="GlobalUID">
    <vt:lpwstr>{F5B7960D-A0B5-451A-9176-80476F24C712}</vt:lpwstr>
  </property>
  <property fmtid="{D5CDD505-2E9C-101B-9397-08002B2CF9AE}" pid="53" name="Överföringar">
    <vt:i4>0</vt:i4>
  </property>
  <property fmtid="{D5CDD505-2E9C-101B-9397-08002B2CF9AE}" pid="54" name="Checksum">
    <vt:lpwstr>*0007903232170*</vt:lpwstr>
  </property>
  <property fmtid="{D5CDD505-2E9C-101B-9397-08002B2CF9AE}" pid="55" name="skuggnummer">
    <vt:lpwstr>2599</vt:lpwstr>
  </property>
  <property fmtid="{D5CDD505-2E9C-101B-9397-08002B2CF9AE}" pid="56" name="urixVersion">
    <vt:lpwstr>4.0.0.9</vt:lpwstr>
  </property>
  <property fmtid="{D5CDD505-2E9C-101B-9397-08002B2CF9AE}" pid="57" name="urixOrigin">
    <vt:lpwstr>100111 10:02:51.478</vt:lpwstr>
  </property>
  <property fmtid="{D5CDD505-2E9C-101B-9397-08002B2CF9AE}" pid="58" name="urixGuid">
    <vt:lpwstr>{C993B91C-5CA4-40C3-B8C5-F97E280A647A}</vt:lpwstr>
  </property>
</Properties>
</file>