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F58EC34B99249B6A62D7BBCE2F5E339"/>
        </w:placeholder>
        <w:text/>
      </w:sdtPr>
      <w:sdtEndPr/>
      <w:sdtContent>
        <w:p w:rsidRPr="009B062B" w:rsidR="00AF30DD" w:rsidP="0012385C" w:rsidRDefault="00AF30DD" w14:paraId="165CCFBD" w14:textId="77777777">
          <w:pPr>
            <w:pStyle w:val="Rubrik1"/>
            <w:spacing w:after="300"/>
          </w:pPr>
          <w:r w:rsidRPr="009B062B">
            <w:t>Förslag till riksdagsbeslut</w:t>
          </w:r>
        </w:p>
      </w:sdtContent>
    </w:sdt>
    <w:sdt>
      <w:sdtPr>
        <w:alias w:val="Yrkande 1"/>
        <w:tag w:val="8386096e-94d7-4311-b1a2-dc8b05ecd16d"/>
        <w:id w:val="2033297446"/>
        <w:lock w:val="sdtLocked"/>
      </w:sdtPr>
      <w:sdtEndPr/>
      <w:sdtContent>
        <w:p w:rsidR="00EE7E7E" w:rsidRDefault="004B70E9" w14:paraId="6D71FCF3" w14:textId="77777777">
          <w:pPr>
            <w:pStyle w:val="Frslagstext"/>
            <w:numPr>
              <w:ilvl w:val="0"/>
              <w:numId w:val="0"/>
            </w:numPr>
          </w:pPr>
          <w:r>
            <w:t>Riksdagen ställer sig bakom det som anförs i motionen om att se över förutsättningarna för att införa en certifiering av begravningsbyråer för att avlidna och deras anhöriga ska få en värdig behandling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3E6127FF34B4FE68D3061515F9FD48A"/>
        </w:placeholder>
        <w:text/>
      </w:sdtPr>
      <w:sdtEndPr/>
      <w:sdtContent>
        <w:p w:rsidRPr="009B062B" w:rsidR="006D79C9" w:rsidP="00333E95" w:rsidRDefault="006D79C9" w14:paraId="1546BD1D" w14:textId="77777777">
          <w:pPr>
            <w:pStyle w:val="Rubrik1"/>
          </w:pPr>
          <w:r>
            <w:t>Motivering</w:t>
          </w:r>
        </w:p>
      </w:sdtContent>
    </w:sdt>
    <w:bookmarkEnd w:displacedByCustomXml="prev" w:id="3"/>
    <w:bookmarkEnd w:displacedByCustomXml="prev" w:id="4"/>
    <w:p w:rsidR="001815FE" w:rsidP="0012385C" w:rsidRDefault="001815FE" w14:paraId="5C92F784" w14:textId="202D3691">
      <w:pPr>
        <w:pStyle w:val="Normalutanindragellerluft"/>
      </w:pPr>
      <w:r>
        <w:t>I många branscher har riksdagen eller myndigheter beslutat om tydliga regelverk, certifiering eller andra krav för att få verka på marknaden. En bransch där detta inte finns är begravningsbranschen</w:t>
      </w:r>
      <w:r w:rsidR="005041D7">
        <w:t xml:space="preserve">. </w:t>
      </w:r>
      <w:r>
        <w:t>Du behöver idag mer tillstånd för att driva till exempel en restaurang än för att driva begravningsverksamhet, en bransch där man kan tycka att det borde ställas höga krav på seriositet och kvalitet båda när det gäller avlidna och anhöriga. I dag finns det exempel på ”digitala begravningsbyråer” som inte äger några bilar eller anställer chaufförer utan bara erbjuder en plattform som parar ihop kunder med egenanställda förare.</w:t>
      </w:r>
    </w:p>
    <w:p w:rsidR="001815FE" w:rsidP="001815FE" w:rsidRDefault="001815FE" w14:paraId="0D2E785F" w14:textId="77777777">
      <w:r>
        <w:t>Man sparar också in kostnader på att låta de döda ligga kvar på bårhusen fram till begravningsceremonin.</w:t>
      </w:r>
    </w:p>
    <w:p w:rsidR="001815FE" w:rsidP="001815FE" w:rsidRDefault="001815FE" w14:paraId="77B17AEB" w14:textId="01931778">
      <w:r>
        <w:t xml:space="preserve">Begravningsbranschen och dess aktörer har en viktig roll i livets slutskede. Därför borde det ställas vissa krav och kanske införas certifiering för att bedriva denna viktiga verksamhet. Hur sker transporterna? Vilka material används vid urn- och </w:t>
      </w:r>
      <w:r>
        <w:lastRenderedPageBreak/>
        <w:t>kist</w:t>
      </w:r>
      <w:r w:rsidR="005041D7">
        <w:softHyphen/>
      </w:r>
      <w:r>
        <w:t>tillverkning? Idag har branschen ingen riktig koll på detta och det finns heller ingen myndighet som har till uppgift att bevaka detta.</w:t>
      </w:r>
    </w:p>
    <w:sdt>
      <w:sdtPr>
        <w:rPr>
          <w:i/>
          <w:noProof/>
        </w:rPr>
        <w:alias w:val="CC_Underskrifter"/>
        <w:tag w:val="CC_Underskrifter"/>
        <w:id w:val="583496634"/>
        <w:lock w:val="sdtContentLocked"/>
        <w:placeholder>
          <w:docPart w:val="7554986443314753B18077E92D4118BD"/>
        </w:placeholder>
      </w:sdtPr>
      <w:sdtEndPr>
        <w:rPr>
          <w:i w:val="0"/>
          <w:noProof w:val="0"/>
        </w:rPr>
      </w:sdtEndPr>
      <w:sdtContent>
        <w:p w:rsidR="0012385C" w:rsidP="0012385C" w:rsidRDefault="0012385C" w14:paraId="471ADB4D" w14:textId="77777777"/>
        <w:p w:rsidRPr="008E0FE2" w:rsidR="004801AC" w:rsidP="0012385C" w:rsidRDefault="004C67CF" w14:paraId="0CAA56B4" w14:textId="056B3ED4"/>
      </w:sdtContent>
    </w:sdt>
    <w:tbl>
      <w:tblPr>
        <w:tblW w:w="5000" w:type="pct"/>
        <w:tblLook w:val="04A0" w:firstRow="1" w:lastRow="0" w:firstColumn="1" w:lastColumn="0" w:noHBand="0" w:noVBand="1"/>
        <w:tblCaption w:val="underskrifter"/>
      </w:tblPr>
      <w:tblGrid>
        <w:gridCol w:w="4252"/>
        <w:gridCol w:w="4252"/>
      </w:tblGrid>
      <w:tr w:rsidR="00EE7E7E" w14:paraId="05DD1A05" w14:textId="77777777">
        <w:trPr>
          <w:cantSplit/>
        </w:trPr>
        <w:tc>
          <w:tcPr>
            <w:tcW w:w="50" w:type="pct"/>
            <w:vAlign w:val="bottom"/>
          </w:tcPr>
          <w:p w:rsidR="00EE7E7E" w:rsidRDefault="004B70E9" w14:paraId="0696E592" w14:textId="77777777">
            <w:pPr>
              <w:pStyle w:val="Underskrifter"/>
            </w:pPr>
            <w:r>
              <w:t>Adrian Magnusson (S)</w:t>
            </w:r>
          </w:p>
        </w:tc>
        <w:tc>
          <w:tcPr>
            <w:tcW w:w="50" w:type="pct"/>
            <w:vAlign w:val="bottom"/>
          </w:tcPr>
          <w:p w:rsidR="00EE7E7E" w:rsidRDefault="00EE7E7E" w14:paraId="65F1BC99" w14:textId="77777777">
            <w:pPr>
              <w:pStyle w:val="Underskrifter"/>
            </w:pPr>
          </w:p>
        </w:tc>
      </w:tr>
    </w:tbl>
    <w:p w:rsidR="000A0119" w:rsidRDefault="000A0119" w14:paraId="121ACB7A" w14:textId="77777777"/>
    <w:sectPr w:rsidR="000A011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A9465" w14:textId="77777777" w:rsidR="00C37655" w:rsidRDefault="00C37655" w:rsidP="000C1CAD">
      <w:pPr>
        <w:spacing w:line="240" w:lineRule="auto"/>
      </w:pPr>
      <w:r>
        <w:separator/>
      </w:r>
    </w:p>
  </w:endnote>
  <w:endnote w:type="continuationSeparator" w:id="0">
    <w:p w14:paraId="3BA96A49" w14:textId="77777777" w:rsidR="00C37655" w:rsidRDefault="00C376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DEF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B2C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7E49A" w14:textId="6CFCDE43" w:rsidR="00262EA3" w:rsidRPr="0012385C" w:rsidRDefault="00262EA3" w:rsidP="001238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6CCB0" w14:textId="77777777" w:rsidR="00C37655" w:rsidRDefault="00C37655" w:rsidP="000C1CAD">
      <w:pPr>
        <w:spacing w:line="240" w:lineRule="auto"/>
      </w:pPr>
      <w:r>
        <w:separator/>
      </w:r>
    </w:p>
  </w:footnote>
  <w:footnote w:type="continuationSeparator" w:id="0">
    <w:p w14:paraId="515263DB" w14:textId="77777777" w:rsidR="00C37655" w:rsidRDefault="00C376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1440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F9C9E1" wp14:editId="6EC284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459C62" w14:textId="49145AEC" w:rsidR="00262EA3" w:rsidRDefault="004C67CF" w:rsidP="008103B5">
                          <w:pPr>
                            <w:jc w:val="right"/>
                          </w:pPr>
                          <w:sdt>
                            <w:sdtPr>
                              <w:alias w:val="CC_Noformat_Partikod"/>
                              <w:tag w:val="CC_Noformat_Partikod"/>
                              <w:id w:val="-53464382"/>
                              <w:text/>
                            </w:sdtPr>
                            <w:sdtEndPr/>
                            <w:sdtContent>
                              <w:r w:rsidR="001815FE">
                                <w:t>S</w:t>
                              </w:r>
                            </w:sdtContent>
                          </w:sdt>
                          <w:sdt>
                            <w:sdtPr>
                              <w:alias w:val="CC_Noformat_Partinummer"/>
                              <w:tag w:val="CC_Noformat_Partinummer"/>
                              <w:id w:val="-1709555926"/>
                              <w:text/>
                            </w:sdtPr>
                            <w:sdtEndPr/>
                            <w:sdtContent>
                              <w:r w:rsidR="001815FE">
                                <w:t>1551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F9C9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459C62" w14:textId="49145AEC" w:rsidR="00262EA3" w:rsidRDefault="004C67CF" w:rsidP="008103B5">
                    <w:pPr>
                      <w:jc w:val="right"/>
                    </w:pPr>
                    <w:sdt>
                      <w:sdtPr>
                        <w:alias w:val="CC_Noformat_Partikod"/>
                        <w:tag w:val="CC_Noformat_Partikod"/>
                        <w:id w:val="-53464382"/>
                        <w:text/>
                      </w:sdtPr>
                      <w:sdtEndPr/>
                      <w:sdtContent>
                        <w:r w:rsidR="001815FE">
                          <w:t>S</w:t>
                        </w:r>
                      </w:sdtContent>
                    </w:sdt>
                    <w:sdt>
                      <w:sdtPr>
                        <w:alias w:val="CC_Noformat_Partinummer"/>
                        <w:tag w:val="CC_Noformat_Partinummer"/>
                        <w:id w:val="-1709555926"/>
                        <w:text/>
                      </w:sdtPr>
                      <w:sdtEndPr/>
                      <w:sdtContent>
                        <w:r w:rsidR="001815FE">
                          <w:t>1551</w:t>
                        </w:r>
                      </w:sdtContent>
                    </w:sdt>
                  </w:p>
                </w:txbxContent>
              </v:textbox>
              <w10:wrap anchorx="page"/>
            </v:shape>
          </w:pict>
        </mc:Fallback>
      </mc:AlternateContent>
    </w:r>
  </w:p>
  <w:p w14:paraId="0AEB71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E8331" w14:textId="77777777" w:rsidR="00262EA3" w:rsidRDefault="00262EA3" w:rsidP="008563AC">
    <w:pPr>
      <w:jc w:val="right"/>
    </w:pPr>
  </w:p>
  <w:p w14:paraId="754BB16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E8096" w14:textId="77777777" w:rsidR="00262EA3" w:rsidRDefault="004C67C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711BF6" wp14:editId="094A6D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B7B012" w14:textId="324E91CA" w:rsidR="00262EA3" w:rsidRDefault="004C67CF" w:rsidP="00A314CF">
    <w:pPr>
      <w:pStyle w:val="FSHNormal"/>
      <w:spacing w:before="40"/>
    </w:pPr>
    <w:sdt>
      <w:sdtPr>
        <w:alias w:val="CC_Noformat_Motionstyp"/>
        <w:tag w:val="CC_Noformat_Motionstyp"/>
        <w:id w:val="1162973129"/>
        <w:lock w:val="sdtContentLocked"/>
        <w15:appearance w15:val="hidden"/>
        <w:text/>
      </w:sdtPr>
      <w:sdtEndPr/>
      <w:sdtContent>
        <w:r w:rsidR="0012385C">
          <w:t>Enskild motion</w:t>
        </w:r>
      </w:sdtContent>
    </w:sdt>
    <w:r w:rsidR="00821B36">
      <w:t xml:space="preserve"> </w:t>
    </w:r>
    <w:sdt>
      <w:sdtPr>
        <w:alias w:val="CC_Noformat_Partikod"/>
        <w:tag w:val="CC_Noformat_Partikod"/>
        <w:id w:val="1471015553"/>
        <w:text/>
      </w:sdtPr>
      <w:sdtEndPr/>
      <w:sdtContent>
        <w:r w:rsidR="001815FE">
          <w:t>S</w:t>
        </w:r>
      </w:sdtContent>
    </w:sdt>
    <w:sdt>
      <w:sdtPr>
        <w:alias w:val="CC_Noformat_Partinummer"/>
        <w:tag w:val="CC_Noformat_Partinummer"/>
        <w:id w:val="-2014525982"/>
        <w:text/>
      </w:sdtPr>
      <w:sdtEndPr/>
      <w:sdtContent>
        <w:r w:rsidR="001815FE">
          <w:t>1551</w:t>
        </w:r>
      </w:sdtContent>
    </w:sdt>
  </w:p>
  <w:p w14:paraId="08EA5126" w14:textId="77777777" w:rsidR="00262EA3" w:rsidRPr="008227B3" w:rsidRDefault="004C67C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37D189" w14:textId="3FE88683" w:rsidR="00262EA3" w:rsidRPr="008227B3" w:rsidRDefault="004C67C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385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385C">
          <w:t>:1287</w:t>
        </w:r>
      </w:sdtContent>
    </w:sdt>
  </w:p>
  <w:p w14:paraId="186E2720" w14:textId="28F3CF72" w:rsidR="00262EA3" w:rsidRDefault="004C67CF" w:rsidP="00E03A3D">
    <w:pPr>
      <w:pStyle w:val="Motionr"/>
    </w:pPr>
    <w:sdt>
      <w:sdtPr>
        <w:alias w:val="CC_Noformat_Avtext"/>
        <w:tag w:val="CC_Noformat_Avtext"/>
        <w:id w:val="-2020768203"/>
        <w:lock w:val="sdtContentLocked"/>
        <w15:appearance w15:val="hidden"/>
        <w:text/>
      </w:sdtPr>
      <w:sdtEndPr/>
      <w:sdtContent>
        <w:r w:rsidR="0012385C">
          <w:t>av Adrian Magnusson (S)</w:t>
        </w:r>
      </w:sdtContent>
    </w:sdt>
  </w:p>
  <w:sdt>
    <w:sdtPr>
      <w:alias w:val="CC_Noformat_Rubtext"/>
      <w:tag w:val="CC_Noformat_Rubtext"/>
      <w:id w:val="-218060500"/>
      <w:lock w:val="sdtLocked"/>
      <w:text/>
    </w:sdtPr>
    <w:sdtEndPr/>
    <w:sdtContent>
      <w:p w14:paraId="54DFAC7F" w14:textId="0E0B3296" w:rsidR="00262EA3" w:rsidRDefault="001815FE" w:rsidP="00283E0F">
        <w:pPr>
          <w:pStyle w:val="FSHRub2"/>
        </w:pPr>
        <w:r>
          <w:t>Certifiering och regelverk för begravningsbranschen</w:t>
        </w:r>
      </w:p>
    </w:sdtContent>
  </w:sdt>
  <w:sdt>
    <w:sdtPr>
      <w:alias w:val="CC_Boilerplate_3"/>
      <w:tag w:val="CC_Boilerplate_3"/>
      <w:id w:val="1606463544"/>
      <w:lock w:val="sdtContentLocked"/>
      <w15:appearance w15:val="hidden"/>
      <w:text w:multiLine="1"/>
    </w:sdtPr>
    <w:sdtEndPr/>
    <w:sdtContent>
      <w:p w14:paraId="23E974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1815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11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85C"/>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5F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E64"/>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BE8"/>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0E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7CF"/>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1D7"/>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876"/>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655"/>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E7E"/>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B74F82"/>
  <w15:chartTrackingRefBased/>
  <w15:docId w15:val="{73273B08-F757-4605-92CB-343914C4C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30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58EC34B99249B6A62D7BBCE2F5E339"/>
        <w:category>
          <w:name w:val="Allmänt"/>
          <w:gallery w:val="placeholder"/>
        </w:category>
        <w:types>
          <w:type w:val="bbPlcHdr"/>
        </w:types>
        <w:behaviors>
          <w:behavior w:val="content"/>
        </w:behaviors>
        <w:guid w:val="{F1DAC3CA-1AA4-411F-BC5A-B911E989D77C}"/>
      </w:docPartPr>
      <w:docPartBody>
        <w:p w:rsidR="00F5708E" w:rsidRDefault="00BD4F68">
          <w:pPr>
            <w:pStyle w:val="3F58EC34B99249B6A62D7BBCE2F5E339"/>
          </w:pPr>
          <w:r w:rsidRPr="005A0A93">
            <w:rPr>
              <w:rStyle w:val="Platshllartext"/>
            </w:rPr>
            <w:t>Förslag till riksdagsbeslut</w:t>
          </w:r>
        </w:p>
      </w:docPartBody>
    </w:docPart>
    <w:docPart>
      <w:docPartPr>
        <w:name w:val="63E6127FF34B4FE68D3061515F9FD48A"/>
        <w:category>
          <w:name w:val="Allmänt"/>
          <w:gallery w:val="placeholder"/>
        </w:category>
        <w:types>
          <w:type w:val="bbPlcHdr"/>
        </w:types>
        <w:behaviors>
          <w:behavior w:val="content"/>
        </w:behaviors>
        <w:guid w:val="{5FF44208-18AE-475C-A455-147169B9D008}"/>
      </w:docPartPr>
      <w:docPartBody>
        <w:p w:rsidR="00F5708E" w:rsidRDefault="00BD4F68">
          <w:pPr>
            <w:pStyle w:val="63E6127FF34B4FE68D3061515F9FD48A"/>
          </w:pPr>
          <w:r w:rsidRPr="005A0A93">
            <w:rPr>
              <w:rStyle w:val="Platshllartext"/>
            </w:rPr>
            <w:t>Motivering</w:t>
          </w:r>
        </w:p>
      </w:docPartBody>
    </w:docPart>
    <w:docPart>
      <w:docPartPr>
        <w:name w:val="7554986443314753B18077E92D4118BD"/>
        <w:category>
          <w:name w:val="Allmänt"/>
          <w:gallery w:val="placeholder"/>
        </w:category>
        <w:types>
          <w:type w:val="bbPlcHdr"/>
        </w:types>
        <w:behaviors>
          <w:behavior w:val="content"/>
        </w:behaviors>
        <w:guid w:val="{996D9D71-93E1-45CF-867F-CB6E7C3007CA}"/>
      </w:docPartPr>
      <w:docPartBody>
        <w:p w:rsidR="00555A26" w:rsidRDefault="00555A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F68"/>
    <w:rsid w:val="002E0ED4"/>
    <w:rsid w:val="00555A26"/>
    <w:rsid w:val="00BD4F68"/>
    <w:rsid w:val="00F570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58EC34B99249B6A62D7BBCE2F5E339">
    <w:name w:val="3F58EC34B99249B6A62D7BBCE2F5E339"/>
  </w:style>
  <w:style w:type="paragraph" w:customStyle="1" w:styleId="63E6127FF34B4FE68D3061515F9FD48A">
    <w:name w:val="63E6127FF34B4FE68D3061515F9FD4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303E8C-555D-42C3-83B2-A4157239720A}"/>
</file>

<file path=customXml/itemProps2.xml><?xml version="1.0" encoding="utf-8"?>
<ds:datastoreItem xmlns:ds="http://schemas.openxmlformats.org/officeDocument/2006/customXml" ds:itemID="{FA59086C-1C25-4F51-ABB3-4FFB35839D7A}"/>
</file>

<file path=customXml/itemProps3.xml><?xml version="1.0" encoding="utf-8"?>
<ds:datastoreItem xmlns:ds="http://schemas.openxmlformats.org/officeDocument/2006/customXml" ds:itemID="{143E8466-FAB4-4BDE-96BC-01A4A327D856}"/>
</file>

<file path=docProps/app.xml><?xml version="1.0" encoding="utf-8"?>
<Properties xmlns="http://schemas.openxmlformats.org/officeDocument/2006/extended-properties" xmlns:vt="http://schemas.openxmlformats.org/officeDocument/2006/docPropsVTypes">
  <Template>Normal</Template>
  <TotalTime>7</TotalTime>
  <Pages>1</Pages>
  <Words>217</Words>
  <Characters>1219</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