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5E4674" w14:textId="77777777">
        <w:tc>
          <w:tcPr>
            <w:tcW w:w="2268" w:type="dxa"/>
          </w:tcPr>
          <w:p w14:paraId="5834153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1F0060" w14:textId="77777777" w:rsidR="006E4E11" w:rsidRDefault="006E4E11" w:rsidP="007242A3">
            <w:pPr>
              <w:framePr w:w="5035" w:h="1644" w:wrap="notBeside" w:vAnchor="page" w:hAnchor="page" w:x="6573" w:y="721"/>
              <w:rPr>
                <w:rFonts w:ascii="TradeGothic" w:hAnsi="TradeGothic"/>
                <w:i/>
                <w:sz w:val="18"/>
              </w:rPr>
            </w:pPr>
          </w:p>
        </w:tc>
      </w:tr>
      <w:tr w:rsidR="006E4E11" w14:paraId="34091D89" w14:textId="77777777">
        <w:tc>
          <w:tcPr>
            <w:tcW w:w="2268" w:type="dxa"/>
          </w:tcPr>
          <w:p w14:paraId="24C1B95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F01958" w14:textId="77777777" w:rsidR="006E4E11" w:rsidRDefault="006E4E11" w:rsidP="007242A3">
            <w:pPr>
              <w:framePr w:w="5035" w:h="1644" w:wrap="notBeside" w:vAnchor="page" w:hAnchor="page" w:x="6573" w:y="721"/>
              <w:rPr>
                <w:rFonts w:ascii="TradeGothic" w:hAnsi="TradeGothic"/>
                <w:b/>
                <w:sz w:val="22"/>
              </w:rPr>
            </w:pPr>
          </w:p>
        </w:tc>
      </w:tr>
      <w:tr w:rsidR="006E4E11" w14:paraId="5AF83A32" w14:textId="77777777">
        <w:tc>
          <w:tcPr>
            <w:tcW w:w="3402" w:type="dxa"/>
            <w:gridSpan w:val="2"/>
          </w:tcPr>
          <w:p w14:paraId="5CBEDF11" w14:textId="77777777" w:rsidR="006E4E11" w:rsidRDefault="006E4E11" w:rsidP="007242A3">
            <w:pPr>
              <w:framePr w:w="5035" w:h="1644" w:wrap="notBeside" w:vAnchor="page" w:hAnchor="page" w:x="6573" w:y="721"/>
            </w:pPr>
          </w:p>
        </w:tc>
        <w:tc>
          <w:tcPr>
            <w:tcW w:w="1865" w:type="dxa"/>
          </w:tcPr>
          <w:p w14:paraId="21808843" w14:textId="77777777" w:rsidR="006E4E11" w:rsidRDefault="006E4E11" w:rsidP="007242A3">
            <w:pPr>
              <w:framePr w:w="5035" w:h="1644" w:wrap="notBeside" w:vAnchor="page" w:hAnchor="page" w:x="6573" w:y="721"/>
            </w:pPr>
          </w:p>
        </w:tc>
      </w:tr>
      <w:tr w:rsidR="006E4E11" w14:paraId="72E977E8" w14:textId="77777777">
        <w:tc>
          <w:tcPr>
            <w:tcW w:w="2268" w:type="dxa"/>
          </w:tcPr>
          <w:p w14:paraId="7FDD716B" w14:textId="77777777" w:rsidR="006E4E11" w:rsidRDefault="006E4E11" w:rsidP="007242A3">
            <w:pPr>
              <w:framePr w:w="5035" w:h="1644" w:wrap="notBeside" w:vAnchor="page" w:hAnchor="page" w:x="6573" w:y="721"/>
            </w:pPr>
          </w:p>
        </w:tc>
        <w:tc>
          <w:tcPr>
            <w:tcW w:w="2999" w:type="dxa"/>
            <w:gridSpan w:val="2"/>
          </w:tcPr>
          <w:p w14:paraId="6D550D3B" w14:textId="77777777" w:rsidR="006E4E11" w:rsidRPr="00ED583F" w:rsidRDefault="006E4E11" w:rsidP="007242A3">
            <w:pPr>
              <w:framePr w:w="5035" w:h="1644" w:wrap="notBeside" w:vAnchor="page" w:hAnchor="page" w:x="6573" w:y="721"/>
              <w:rPr>
                <w:sz w:val="20"/>
              </w:rPr>
            </w:pPr>
          </w:p>
        </w:tc>
      </w:tr>
      <w:tr w:rsidR="006E4E11" w14:paraId="15FF4DA3" w14:textId="77777777">
        <w:tc>
          <w:tcPr>
            <w:tcW w:w="2268" w:type="dxa"/>
          </w:tcPr>
          <w:p w14:paraId="01A9F9A5" w14:textId="77777777" w:rsidR="006E4E11" w:rsidRDefault="006E4E11" w:rsidP="007242A3">
            <w:pPr>
              <w:framePr w:w="5035" w:h="1644" w:wrap="notBeside" w:vAnchor="page" w:hAnchor="page" w:x="6573" w:y="721"/>
            </w:pPr>
          </w:p>
        </w:tc>
        <w:tc>
          <w:tcPr>
            <w:tcW w:w="2999" w:type="dxa"/>
            <w:gridSpan w:val="2"/>
          </w:tcPr>
          <w:p w14:paraId="70DAD3E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6E2470" w14:textId="77777777">
        <w:trPr>
          <w:trHeight w:val="284"/>
        </w:trPr>
        <w:tc>
          <w:tcPr>
            <w:tcW w:w="4911" w:type="dxa"/>
          </w:tcPr>
          <w:p w14:paraId="7E521EA2" w14:textId="77777777" w:rsidR="006E4E11" w:rsidRDefault="00C11263">
            <w:pPr>
              <w:pStyle w:val="Avsndare"/>
              <w:framePr w:h="2483" w:wrap="notBeside" w:x="1504"/>
              <w:rPr>
                <w:b/>
                <w:i w:val="0"/>
                <w:sz w:val="22"/>
              </w:rPr>
            </w:pPr>
            <w:r>
              <w:rPr>
                <w:b/>
                <w:i w:val="0"/>
                <w:sz w:val="22"/>
              </w:rPr>
              <w:t>Utrikesdepartementet</w:t>
            </w:r>
          </w:p>
        </w:tc>
      </w:tr>
      <w:tr w:rsidR="006E4E11" w14:paraId="4469B171" w14:textId="77777777">
        <w:trPr>
          <w:trHeight w:val="284"/>
        </w:trPr>
        <w:tc>
          <w:tcPr>
            <w:tcW w:w="4911" w:type="dxa"/>
          </w:tcPr>
          <w:p w14:paraId="2F78B2A2" w14:textId="77777777" w:rsidR="006E4E11" w:rsidRDefault="00C11263">
            <w:pPr>
              <w:pStyle w:val="Avsndare"/>
              <w:framePr w:h="2483" w:wrap="notBeside" w:x="1504"/>
              <w:rPr>
                <w:bCs/>
                <w:iCs/>
              </w:rPr>
            </w:pPr>
            <w:r>
              <w:rPr>
                <w:bCs/>
                <w:iCs/>
              </w:rPr>
              <w:t>Utrikesministern</w:t>
            </w:r>
          </w:p>
        </w:tc>
      </w:tr>
      <w:tr w:rsidR="006E4E11" w14:paraId="2BE6F9B2" w14:textId="77777777">
        <w:trPr>
          <w:trHeight w:val="284"/>
        </w:trPr>
        <w:tc>
          <w:tcPr>
            <w:tcW w:w="4911" w:type="dxa"/>
          </w:tcPr>
          <w:p w14:paraId="25C9058F" w14:textId="77777777" w:rsidR="006E4E11" w:rsidRDefault="006E4E11">
            <w:pPr>
              <w:pStyle w:val="Avsndare"/>
              <w:framePr w:h="2483" w:wrap="notBeside" w:x="1504"/>
              <w:rPr>
                <w:bCs/>
                <w:iCs/>
              </w:rPr>
            </w:pPr>
          </w:p>
        </w:tc>
      </w:tr>
      <w:tr w:rsidR="006E4E11" w14:paraId="18247CDA" w14:textId="77777777">
        <w:trPr>
          <w:trHeight w:val="284"/>
        </w:trPr>
        <w:tc>
          <w:tcPr>
            <w:tcW w:w="4911" w:type="dxa"/>
          </w:tcPr>
          <w:p w14:paraId="5705E4B9" w14:textId="2CF3EC2C" w:rsidR="006E4E11" w:rsidRDefault="006E4E11">
            <w:pPr>
              <w:pStyle w:val="Avsndare"/>
              <w:framePr w:h="2483" w:wrap="notBeside" w:x="1504"/>
              <w:rPr>
                <w:bCs/>
                <w:iCs/>
              </w:rPr>
            </w:pPr>
          </w:p>
        </w:tc>
      </w:tr>
      <w:tr w:rsidR="006E4E11" w14:paraId="227BAF7B" w14:textId="77777777">
        <w:trPr>
          <w:trHeight w:val="284"/>
        </w:trPr>
        <w:tc>
          <w:tcPr>
            <w:tcW w:w="4911" w:type="dxa"/>
          </w:tcPr>
          <w:p w14:paraId="4AD68366" w14:textId="2E28BF4D" w:rsidR="00305650" w:rsidRDefault="00305650">
            <w:pPr>
              <w:pStyle w:val="Avsndare"/>
              <w:framePr w:h="2483" w:wrap="notBeside" w:x="1504"/>
              <w:rPr>
                <w:bCs/>
                <w:iCs/>
              </w:rPr>
            </w:pPr>
          </w:p>
        </w:tc>
      </w:tr>
      <w:tr w:rsidR="006E4E11" w14:paraId="0BD713E0" w14:textId="77777777">
        <w:trPr>
          <w:trHeight w:val="284"/>
        </w:trPr>
        <w:tc>
          <w:tcPr>
            <w:tcW w:w="4911" w:type="dxa"/>
          </w:tcPr>
          <w:p w14:paraId="7E07C9D6" w14:textId="77777777" w:rsidR="006E4E11" w:rsidRDefault="006E4E11">
            <w:pPr>
              <w:pStyle w:val="Avsndare"/>
              <w:framePr w:h="2483" w:wrap="notBeside" w:x="1504"/>
              <w:rPr>
                <w:bCs/>
                <w:iCs/>
              </w:rPr>
            </w:pPr>
          </w:p>
        </w:tc>
      </w:tr>
      <w:tr w:rsidR="006E4E11" w14:paraId="558AE603" w14:textId="77777777">
        <w:trPr>
          <w:trHeight w:val="284"/>
        </w:trPr>
        <w:tc>
          <w:tcPr>
            <w:tcW w:w="4911" w:type="dxa"/>
          </w:tcPr>
          <w:p w14:paraId="1CED455E" w14:textId="71EFA51A" w:rsidR="006E4E11" w:rsidRPr="00C11263" w:rsidRDefault="006E4E11" w:rsidP="0053421B">
            <w:pPr>
              <w:pStyle w:val="Avsndare"/>
              <w:framePr w:h="2483" w:wrap="notBeside" w:x="1504"/>
              <w:rPr>
                <w:b/>
                <w:bCs/>
                <w:iCs/>
              </w:rPr>
            </w:pPr>
          </w:p>
        </w:tc>
      </w:tr>
      <w:tr w:rsidR="006E4E11" w14:paraId="3A7133E1" w14:textId="77777777">
        <w:trPr>
          <w:trHeight w:val="284"/>
        </w:trPr>
        <w:tc>
          <w:tcPr>
            <w:tcW w:w="4911" w:type="dxa"/>
          </w:tcPr>
          <w:p w14:paraId="4CA6EA24" w14:textId="119DDBF8" w:rsidR="006E4E11" w:rsidRPr="00C11263" w:rsidRDefault="006E4E11">
            <w:pPr>
              <w:pStyle w:val="Avsndare"/>
              <w:framePr w:h="2483" w:wrap="notBeside" w:x="1504"/>
              <w:rPr>
                <w:b/>
                <w:bCs/>
                <w:iCs/>
              </w:rPr>
            </w:pPr>
          </w:p>
        </w:tc>
      </w:tr>
      <w:tr w:rsidR="006E4E11" w14:paraId="68270B68" w14:textId="77777777">
        <w:trPr>
          <w:trHeight w:val="284"/>
        </w:trPr>
        <w:tc>
          <w:tcPr>
            <w:tcW w:w="4911" w:type="dxa"/>
          </w:tcPr>
          <w:p w14:paraId="23E01F8C" w14:textId="77777777" w:rsidR="006E4E11" w:rsidRDefault="006E4E11">
            <w:pPr>
              <w:pStyle w:val="Avsndare"/>
              <w:framePr w:h="2483" w:wrap="notBeside" w:x="1504"/>
              <w:rPr>
                <w:bCs/>
                <w:iCs/>
              </w:rPr>
            </w:pPr>
          </w:p>
        </w:tc>
      </w:tr>
    </w:tbl>
    <w:p w14:paraId="3CED94E9" w14:textId="77777777" w:rsidR="006E4E11" w:rsidRDefault="00C11263">
      <w:pPr>
        <w:framePr w:w="4400" w:h="2523" w:wrap="notBeside" w:vAnchor="page" w:hAnchor="page" w:x="6453" w:y="2445"/>
        <w:ind w:left="142"/>
      </w:pPr>
      <w:r>
        <w:t>Till riksdagen</w:t>
      </w:r>
    </w:p>
    <w:p w14:paraId="0176795A" w14:textId="77777777" w:rsidR="00C11263" w:rsidRDefault="00C11263">
      <w:pPr>
        <w:framePr w:w="4400" w:h="2523" w:wrap="notBeside" w:vAnchor="page" w:hAnchor="page" w:x="6453" w:y="2445"/>
        <w:ind w:left="142"/>
      </w:pPr>
    </w:p>
    <w:p w14:paraId="2C1B8887" w14:textId="0E8EFCEE" w:rsidR="006E4E11" w:rsidRDefault="003578D0" w:rsidP="00C11263">
      <w:pPr>
        <w:pStyle w:val="RKrubrik"/>
        <w:pBdr>
          <w:bottom w:val="single" w:sz="4" w:space="1" w:color="auto"/>
        </w:pBdr>
        <w:spacing w:before="0" w:after="0"/>
      </w:pPr>
      <w:r>
        <w:t xml:space="preserve">Svar på fråga 2016/17:22 </w:t>
      </w:r>
      <w:r w:rsidR="00FE1008">
        <w:t xml:space="preserve">av </w:t>
      </w:r>
      <w:r>
        <w:t xml:space="preserve">Björn Söder </w:t>
      </w:r>
      <w:r w:rsidR="00C11263">
        <w:t>(</w:t>
      </w:r>
      <w:r>
        <w:t>SD</w:t>
      </w:r>
      <w:r w:rsidR="00C11263">
        <w:t xml:space="preserve">) </w:t>
      </w:r>
      <w:r w:rsidR="00645E02">
        <w:t xml:space="preserve">Sveriges </w:t>
      </w:r>
      <w:r>
        <w:t>säkerhetsråds</w:t>
      </w:r>
      <w:r w:rsidR="00645E02">
        <w:t>-</w:t>
      </w:r>
      <w:r>
        <w:t>kandidatur</w:t>
      </w:r>
    </w:p>
    <w:p w14:paraId="37517B9C" w14:textId="77777777" w:rsidR="006E4E11" w:rsidRDefault="006E4E11">
      <w:pPr>
        <w:pStyle w:val="RKnormal"/>
      </w:pPr>
    </w:p>
    <w:p w14:paraId="4BFFDDF9" w14:textId="62E33A19" w:rsidR="00C11263" w:rsidRPr="003C22BE" w:rsidRDefault="003578D0" w:rsidP="00C11263">
      <w:pPr>
        <w:pStyle w:val="RKnormal"/>
        <w:spacing w:line="240" w:lineRule="auto"/>
      </w:pPr>
      <w:r>
        <w:t>Björn Söder har frågat mig om uppgifterna rörande ”röstköp” stämmer och vad Sverige egentligen har förbundit sig till framgent gentemot ”staten Palestina” och des</w:t>
      </w:r>
      <w:r w:rsidR="007C2DED">
        <w:t>s intressen samt vad</w:t>
      </w:r>
      <w:r>
        <w:t xml:space="preserve"> avsiktsförklaringen mellan Sverige och ”staten Palestina”</w:t>
      </w:r>
      <w:r w:rsidR="00FE1008">
        <w:t xml:space="preserve"> innehåller.</w:t>
      </w:r>
    </w:p>
    <w:p w14:paraId="31F36C2E" w14:textId="77777777" w:rsidR="00E86F29" w:rsidRDefault="00E86F29" w:rsidP="00C11263">
      <w:pPr>
        <w:pStyle w:val="RKnormal"/>
        <w:spacing w:line="240" w:lineRule="auto"/>
      </w:pPr>
      <w:bookmarkStart w:id="0" w:name="_GoBack"/>
      <w:bookmarkEnd w:id="0"/>
    </w:p>
    <w:p w14:paraId="00F1B3FF" w14:textId="77B9AA37" w:rsidR="00334BD1" w:rsidRDefault="0093721B" w:rsidP="00334BD1">
      <w:r>
        <w:t xml:space="preserve">I syfte att söka så brett stöd som möjligt för vår kandidatur till </w:t>
      </w:r>
      <w:r w:rsidR="009C403C">
        <w:t xml:space="preserve">FN:s </w:t>
      </w:r>
      <w:r>
        <w:t xml:space="preserve">säkerhetsråd fördes </w:t>
      </w:r>
      <w:r w:rsidR="009B360D">
        <w:t xml:space="preserve">under kampanjen </w:t>
      </w:r>
      <w:r w:rsidR="00E86F29">
        <w:t xml:space="preserve">samtal med </w:t>
      </w:r>
      <w:r w:rsidR="001629D5">
        <w:t xml:space="preserve">nästintill </w:t>
      </w:r>
      <w:r w:rsidR="00E86F29">
        <w:t>alla världens länder</w:t>
      </w:r>
      <w:r>
        <w:t>.</w:t>
      </w:r>
      <w:r w:rsidR="007C2DED">
        <w:t xml:space="preserve"> </w:t>
      </w:r>
      <w:r w:rsidR="001629D5">
        <w:t xml:space="preserve">Palestinas stöd till </w:t>
      </w:r>
      <w:r>
        <w:t>den svenska kandidaturen</w:t>
      </w:r>
      <w:r w:rsidR="001629D5">
        <w:t xml:space="preserve"> baserades på regeringens folkrättsligt grundade Mellanösternpolitik. </w:t>
      </w:r>
      <w:r>
        <w:t xml:space="preserve">Denna politik stödjs av många </w:t>
      </w:r>
      <w:r w:rsidR="0064170A">
        <w:t>länder</w:t>
      </w:r>
      <w:r>
        <w:t xml:space="preserve">. </w:t>
      </w:r>
      <w:r w:rsidR="00334BD1">
        <w:t xml:space="preserve">Sverige har inte gjort några utfästelser gentemot Palestina i utbyte mot stöd till Sveriges säkerhetsrådskandidatur. Påståenden om ”röstköp”, inte minst med tanke på att Palestina inte har rösträtt i generalförsamlingen utan endast deltar som observatörer, är helt grundlösa. </w:t>
      </w:r>
    </w:p>
    <w:p w14:paraId="5392F203" w14:textId="77777777" w:rsidR="00334BD1" w:rsidRDefault="00334BD1" w:rsidP="00334BD1"/>
    <w:p w14:paraId="154917B1" w14:textId="1A91EB03" w:rsidR="00857EF2" w:rsidRDefault="001629D5" w:rsidP="00857EF2">
      <w:r>
        <w:t>I samband med Palestinas utrikesminister Malkis besök i Stockholm den 28 maj 2016 undertecknades e</w:t>
      </w:r>
      <w:r w:rsidR="00AA1E89">
        <w:t xml:space="preserve">tt samförståndsavtal </w:t>
      </w:r>
      <w:r>
        <w:t>med standardtext om politisk, kulturell och ekonomisk dialog. Denna typ av samförståndsavtal har Sv</w:t>
      </w:r>
      <w:r w:rsidR="00CF337E">
        <w:t>erige ingått med många</w:t>
      </w:r>
      <w:r>
        <w:t xml:space="preserve"> länder</w:t>
      </w:r>
      <w:r w:rsidR="00BA7C52">
        <w:t xml:space="preserve"> genom åren</w:t>
      </w:r>
      <w:r>
        <w:t>. Någon specifik avsiktsförklaring avseende säkerhetsrådet gjordes inte under besöket.</w:t>
      </w:r>
      <w:r w:rsidR="00334BD1">
        <w:t xml:space="preserve"> Regeringens ambition är dock att under medlemskapet söka dialog med de länder som står på säkerhetsrådets dagordning.</w:t>
      </w:r>
      <w:r>
        <w:t xml:space="preserve"> </w:t>
      </w:r>
    </w:p>
    <w:p w14:paraId="7959D8A3" w14:textId="77777777" w:rsidR="001629D5" w:rsidRDefault="001629D5" w:rsidP="00857EF2"/>
    <w:p w14:paraId="301EAE41" w14:textId="06D8EF50" w:rsidR="00857EF2" w:rsidRPr="00F53EAF" w:rsidRDefault="00857EF2" w:rsidP="00857EF2">
      <w:r w:rsidRPr="00F53EAF">
        <w:t xml:space="preserve">Konflikten mellan Israel och Palestina är en prioriterad fråga för FN:s säkerhetsråd och därmed för Sverige som medlem av säkerhetsrådet. Sveriges utrikespolitiska agerande vilar på principerna om respekt för folkrätten, försvar av </w:t>
      </w:r>
      <w:r w:rsidR="009C403C" w:rsidRPr="00F53EAF">
        <w:t xml:space="preserve">de </w:t>
      </w:r>
      <w:r w:rsidRPr="00F53EAF">
        <w:t>mänskliga rättigheter</w:t>
      </w:r>
      <w:r w:rsidR="009C403C" w:rsidRPr="00F53EAF">
        <w:t>na</w:t>
      </w:r>
      <w:r w:rsidRPr="00F53EAF">
        <w:t>, främjande av jämställdhet samt beaktande av det humanitära perspektivet. Dessa grundläggande värderingar kommer att genomsyra svenskt agerande i säkerhetsrådet</w:t>
      </w:r>
      <w:r w:rsidR="001629D5" w:rsidRPr="00F53EAF">
        <w:t>.</w:t>
      </w:r>
    </w:p>
    <w:p w14:paraId="240FBBFF" w14:textId="77777777" w:rsidR="00857EF2" w:rsidRPr="00F53EAF" w:rsidRDefault="00857EF2" w:rsidP="00857EF2"/>
    <w:p w14:paraId="7CD6342C" w14:textId="475762CD" w:rsidR="00E2657C" w:rsidRDefault="00A10424" w:rsidP="00A10424">
      <w:pPr>
        <w:pStyle w:val="RKnormal"/>
      </w:pPr>
      <w:r w:rsidRPr="00F53EAF">
        <w:lastRenderedPageBreak/>
        <w:t xml:space="preserve">Jag vill också kommentera två felaktigheter i Björn Söders frågeställning. Angående </w:t>
      </w:r>
      <w:r w:rsidR="00334BD1" w:rsidRPr="00F53EAF">
        <w:t>den UNESCO-resolution Söder nämner,</w:t>
      </w:r>
      <w:r w:rsidRPr="00F53EAF">
        <w:t xml:space="preserve"> betonar regeringen vikten av alla religioners tillträde till de heliga platserna vid Haram al-Sharif/Tempelberget. I interpellationssvar 2015/16:593 klargjorde jag att </w:t>
      </w:r>
      <w:r w:rsidR="00334BD1" w:rsidRPr="00F53EAF">
        <w:t xml:space="preserve">det </w:t>
      </w:r>
      <w:r w:rsidRPr="00F53EAF">
        <w:t>inte finns något i den aktuella resolutionstexten som syftar till att frånta platsen sin religiösa betydelse för judendomen. Angående regeringens inställning till palestinsk terrorism har jag många gånger upprepat att den svenska regeringen varit tydlig i sitt avståndstagande från terroristhandlingar. I riksdagsfrågesvar 2015/16:880 förklarade jag att regeringen är tydlig i dialogen med företrädare för såväl Palestina som Israel om vikten att ta avstånd från våld och hatpropaganda och annat agerande som för parterna längre ifrån varandra.</w:t>
      </w:r>
    </w:p>
    <w:p w14:paraId="4D04BE3D" w14:textId="77777777" w:rsidR="00E2657C" w:rsidRDefault="00E2657C">
      <w:pPr>
        <w:pStyle w:val="RKnormal"/>
      </w:pPr>
    </w:p>
    <w:p w14:paraId="2925DF9F" w14:textId="409C736C" w:rsidR="00C11263" w:rsidRDefault="00C11263">
      <w:pPr>
        <w:pStyle w:val="RKnormal"/>
      </w:pPr>
      <w:r>
        <w:t>Stockholm den 28 september 2016</w:t>
      </w:r>
    </w:p>
    <w:p w14:paraId="2D00B16E" w14:textId="77777777" w:rsidR="00C11263" w:rsidRDefault="00C11263">
      <w:pPr>
        <w:pStyle w:val="RKnormal"/>
      </w:pPr>
    </w:p>
    <w:p w14:paraId="0EA38296" w14:textId="77777777" w:rsidR="00857EF2" w:rsidRDefault="00857EF2">
      <w:pPr>
        <w:pStyle w:val="RKnormal"/>
      </w:pPr>
    </w:p>
    <w:p w14:paraId="24275C4D" w14:textId="77777777" w:rsidR="00313029" w:rsidRDefault="00313029">
      <w:pPr>
        <w:pStyle w:val="RKnormal"/>
      </w:pPr>
    </w:p>
    <w:p w14:paraId="150CB165" w14:textId="77777777" w:rsidR="00313029" w:rsidRDefault="00313029">
      <w:pPr>
        <w:pStyle w:val="RKnormal"/>
      </w:pPr>
    </w:p>
    <w:p w14:paraId="31D55BC1" w14:textId="77777777" w:rsidR="00C11263" w:rsidRDefault="00C11263">
      <w:pPr>
        <w:pStyle w:val="RKnormal"/>
      </w:pPr>
      <w:r>
        <w:t>Margot Wallström</w:t>
      </w:r>
    </w:p>
    <w:sectPr w:rsidR="00C1126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ABBD9" w14:textId="77777777" w:rsidR="00892169" w:rsidRDefault="00892169">
      <w:r>
        <w:separator/>
      </w:r>
    </w:p>
  </w:endnote>
  <w:endnote w:type="continuationSeparator" w:id="0">
    <w:p w14:paraId="348C2249" w14:textId="77777777" w:rsidR="00892169" w:rsidRDefault="0089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DDBD8" w14:textId="77777777" w:rsidR="00892169" w:rsidRDefault="00892169">
      <w:r>
        <w:separator/>
      </w:r>
    </w:p>
  </w:footnote>
  <w:footnote w:type="continuationSeparator" w:id="0">
    <w:p w14:paraId="4062F265" w14:textId="77777777" w:rsidR="00892169" w:rsidRDefault="00892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22748" w14:textId="77777777" w:rsidR="00727E3C" w:rsidRDefault="00727E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100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727E3C" w14:paraId="196E9EE1" w14:textId="77777777">
      <w:trPr>
        <w:cantSplit/>
      </w:trPr>
      <w:tc>
        <w:tcPr>
          <w:tcW w:w="3119" w:type="dxa"/>
        </w:tcPr>
        <w:p w14:paraId="6C69ABA0" w14:textId="77777777" w:rsidR="00727E3C" w:rsidRDefault="00727E3C">
          <w:pPr>
            <w:pStyle w:val="Sidhuvud"/>
            <w:spacing w:line="200" w:lineRule="atLeast"/>
            <w:ind w:right="357"/>
            <w:rPr>
              <w:rFonts w:ascii="TradeGothic" w:hAnsi="TradeGothic"/>
              <w:b/>
              <w:bCs/>
              <w:sz w:val="16"/>
            </w:rPr>
          </w:pPr>
        </w:p>
      </w:tc>
      <w:tc>
        <w:tcPr>
          <w:tcW w:w="4111" w:type="dxa"/>
          <w:tcMar>
            <w:left w:w="567" w:type="dxa"/>
          </w:tcMar>
        </w:tcPr>
        <w:p w14:paraId="2CEA1B5A" w14:textId="77777777" w:rsidR="00727E3C" w:rsidRDefault="00727E3C">
          <w:pPr>
            <w:pStyle w:val="Sidhuvud"/>
            <w:ind w:right="360"/>
          </w:pPr>
        </w:p>
      </w:tc>
      <w:tc>
        <w:tcPr>
          <w:tcW w:w="1525" w:type="dxa"/>
        </w:tcPr>
        <w:p w14:paraId="2C2819B2" w14:textId="77777777" w:rsidR="00727E3C" w:rsidRDefault="00727E3C">
          <w:pPr>
            <w:pStyle w:val="Sidhuvud"/>
            <w:ind w:right="360"/>
          </w:pPr>
        </w:p>
      </w:tc>
    </w:tr>
  </w:tbl>
  <w:p w14:paraId="43D1CFB7" w14:textId="77777777" w:rsidR="00727E3C" w:rsidRDefault="00727E3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0263F" w14:textId="77777777" w:rsidR="00727E3C" w:rsidRDefault="00727E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727E3C" w14:paraId="2D412387" w14:textId="77777777">
      <w:trPr>
        <w:cantSplit/>
      </w:trPr>
      <w:tc>
        <w:tcPr>
          <w:tcW w:w="3119" w:type="dxa"/>
        </w:tcPr>
        <w:p w14:paraId="5718059E" w14:textId="77777777" w:rsidR="00727E3C" w:rsidRDefault="00727E3C">
          <w:pPr>
            <w:pStyle w:val="Sidhuvud"/>
            <w:spacing w:line="200" w:lineRule="atLeast"/>
            <w:ind w:right="357"/>
            <w:rPr>
              <w:rFonts w:ascii="TradeGothic" w:hAnsi="TradeGothic"/>
              <w:b/>
              <w:bCs/>
              <w:sz w:val="16"/>
            </w:rPr>
          </w:pPr>
        </w:p>
      </w:tc>
      <w:tc>
        <w:tcPr>
          <w:tcW w:w="4111" w:type="dxa"/>
          <w:tcMar>
            <w:left w:w="567" w:type="dxa"/>
          </w:tcMar>
        </w:tcPr>
        <w:p w14:paraId="4F9C6A38" w14:textId="77777777" w:rsidR="00727E3C" w:rsidRDefault="00727E3C">
          <w:pPr>
            <w:pStyle w:val="Sidhuvud"/>
            <w:ind w:right="360"/>
          </w:pPr>
        </w:p>
      </w:tc>
      <w:tc>
        <w:tcPr>
          <w:tcW w:w="1525" w:type="dxa"/>
        </w:tcPr>
        <w:p w14:paraId="3EA3CECB" w14:textId="77777777" w:rsidR="00727E3C" w:rsidRDefault="00727E3C">
          <w:pPr>
            <w:pStyle w:val="Sidhuvud"/>
            <w:ind w:right="360"/>
          </w:pPr>
        </w:p>
      </w:tc>
    </w:tr>
  </w:tbl>
  <w:p w14:paraId="36FCCD75" w14:textId="77777777" w:rsidR="00727E3C" w:rsidRDefault="00727E3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2B06" w14:textId="77777777" w:rsidR="00727E3C" w:rsidRDefault="00727E3C">
    <w:pPr>
      <w:framePr w:w="2948" w:h="1321" w:hRule="exact" w:wrap="notBeside" w:vAnchor="page" w:hAnchor="page" w:x="1362" w:y="653"/>
    </w:pPr>
    <w:r>
      <w:rPr>
        <w:noProof/>
        <w:lang w:eastAsia="sv-SE"/>
      </w:rPr>
      <w:drawing>
        <wp:inline distT="0" distB="0" distL="0" distR="0" wp14:anchorId="0FD9D804" wp14:editId="3340BDA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EE5B46" w14:textId="77777777" w:rsidR="00727E3C" w:rsidRDefault="00727E3C">
    <w:pPr>
      <w:pStyle w:val="RKrubrik"/>
      <w:keepNext w:val="0"/>
      <w:tabs>
        <w:tab w:val="clear" w:pos="1134"/>
        <w:tab w:val="clear" w:pos="2835"/>
      </w:tabs>
      <w:spacing w:before="0" w:after="0" w:line="320" w:lineRule="atLeast"/>
      <w:rPr>
        <w:bCs/>
      </w:rPr>
    </w:pPr>
  </w:p>
  <w:p w14:paraId="63305AF4" w14:textId="77777777" w:rsidR="00727E3C" w:rsidRDefault="00727E3C">
    <w:pPr>
      <w:rPr>
        <w:rFonts w:ascii="TradeGothic" w:hAnsi="TradeGothic"/>
        <w:b/>
        <w:bCs/>
        <w:spacing w:val="12"/>
        <w:sz w:val="22"/>
      </w:rPr>
    </w:pPr>
  </w:p>
  <w:p w14:paraId="511E2A44" w14:textId="77777777" w:rsidR="00727E3C" w:rsidRDefault="00727E3C">
    <w:pPr>
      <w:pStyle w:val="RKrubrik"/>
      <w:keepNext w:val="0"/>
      <w:tabs>
        <w:tab w:val="clear" w:pos="1134"/>
        <w:tab w:val="clear" w:pos="2835"/>
      </w:tabs>
      <w:spacing w:before="0" w:after="0" w:line="320" w:lineRule="atLeast"/>
      <w:rPr>
        <w:bCs/>
      </w:rPr>
    </w:pPr>
  </w:p>
  <w:p w14:paraId="0D485490" w14:textId="77777777" w:rsidR="00727E3C" w:rsidRDefault="00727E3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63"/>
    <w:rsid w:val="000228D5"/>
    <w:rsid w:val="000E6B31"/>
    <w:rsid w:val="00107982"/>
    <w:rsid w:val="00150384"/>
    <w:rsid w:val="00160901"/>
    <w:rsid w:val="001629D5"/>
    <w:rsid w:val="001805B7"/>
    <w:rsid w:val="001B55D8"/>
    <w:rsid w:val="00256ACE"/>
    <w:rsid w:val="00305650"/>
    <w:rsid w:val="003115A5"/>
    <w:rsid w:val="00313029"/>
    <w:rsid w:val="00334BD1"/>
    <w:rsid w:val="003578D0"/>
    <w:rsid w:val="00367B1C"/>
    <w:rsid w:val="004A328D"/>
    <w:rsid w:val="0053421B"/>
    <w:rsid w:val="00545A7E"/>
    <w:rsid w:val="0058762B"/>
    <w:rsid w:val="0064170A"/>
    <w:rsid w:val="00645E02"/>
    <w:rsid w:val="006A77DA"/>
    <w:rsid w:val="006E4E11"/>
    <w:rsid w:val="007242A3"/>
    <w:rsid w:val="00727E3C"/>
    <w:rsid w:val="007A6855"/>
    <w:rsid w:val="007C2DED"/>
    <w:rsid w:val="00857EF2"/>
    <w:rsid w:val="00892169"/>
    <w:rsid w:val="0092027A"/>
    <w:rsid w:val="0093721B"/>
    <w:rsid w:val="00955E31"/>
    <w:rsid w:val="00992E72"/>
    <w:rsid w:val="009B360D"/>
    <w:rsid w:val="009C403C"/>
    <w:rsid w:val="009C77FD"/>
    <w:rsid w:val="00A10424"/>
    <w:rsid w:val="00AA1E89"/>
    <w:rsid w:val="00AF26D1"/>
    <w:rsid w:val="00BA7C52"/>
    <w:rsid w:val="00BD5E42"/>
    <w:rsid w:val="00C11263"/>
    <w:rsid w:val="00CF337E"/>
    <w:rsid w:val="00D133D7"/>
    <w:rsid w:val="00E24F71"/>
    <w:rsid w:val="00E2657C"/>
    <w:rsid w:val="00E80146"/>
    <w:rsid w:val="00E86F29"/>
    <w:rsid w:val="00E904D0"/>
    <w:rsid w:val="00EB6903"/>
    <w:rsid w:val="00EC25F9"/>
    <w:rsid w:val="00ED583F"/>
    <w:rsid w:val="00F31957"/>
    <w:rsid w:val="00F53EAF"/>
    <w:rsid w:val="00FE1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6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77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77FD"/>
    <w:rPr>
      <w:rFonts w:ascii="Tahoma" w:hAnsi="Tahoma" w:cs="Tahoma"/>
      <w:sz w:val="16"/>
      <w:szCs w:val="16"/>
      <w:lang w:eastAsia="en-US"/>
    </w:rPr>
  </w:style>
  <w:style w:type="character" w:styleId="Hyperlnk">
    <w:name w:val="Hyperlink"/>
    <w:basedOn w:val="Standardstycketeckensnitt"/>
    <w:rsid w:val="009C7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77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77FD"/>
    <w:rPr>
      <w:rFonts w:ascii="Tahoma" w:hAnsi="Tahoma" w:cs="Tahoma"/>
      <w:sz w:val="16"/>
      <w:szCs w:val="16"/>
      <w:lang w:eastAsia="en-US"/>
    </w:rPr>
  </w:style>
  <w:style w:type="character" w:styleId="Hyperlnk">
    <w:name w:val="Hyperlink"/>
    <w:basedOn w:val="Standardstycketeckensnitt"/>
    <w:rsid w:val="009C7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90121">
      <w:bodyDiv w:val="1"/>
      <w:marLeft w:val="0"/>
      <w:marRight w:val="0"/>
      <w:marTop w:val="0"/>
      <w:marBottom w:val="0"/>
      <w:divBdr>
        <w:top w:val="none" w:sz="0" w:space="0" w:color="auto"/>
        <w:left w:val="none" w:sz="0" w:space="0" w:color="auto"/>
        <w:bottom w:val="none" w:sz="0" w:space="0" w:color="auto"/>
        <w:right w:val="none" w:sz="0" w:space="0" w:color="auto"/>
      </w:divBdr>
    </w:div>
    <w:div w:id="14024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6c943a4b-a6a3-4979-af82-ed2ea5f92b2d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5B5F6-C77B-421B-B995-B5365809FA82}"/>
</file>

<file path=customXml/itemProps2.xml><?xml version="1.0" encoding="utf-8"?>
<ds:datastoreItem xmlns:ds="http://schemas.openxmlformats.org/officeDocument/2006/customXml" ds:itemID="{B7D1C00B-4CCA-45E7-90D7-ACF2C8EA9CED}"/>
</file>

<file path=customXml/itemProps3.xml><?xml version="1.0" encoding="utf-8"?>
<ds:datastoreItem xmlns:ds="http://schemas.openxmlformats.org/officeDocument/2006/customXml" ds:itemID="{354042B2-6293-4C02-A5ED-0137619941A1}"/>
</file>

<file path=customXml/itemProps4.xml><?xml version="1.0" encoding="utf-8"?>
<ds:datastoreItem xmlns:ds="http://schemas.openxmlformats.org/officeDocument/2006/customXml" ds:itemID="{BE6F5A49-B579-44FC-A459-605F0FFAA930}"/>
</file>

<file path=customXml/itemProps5.xml><?xml version="1.0" encoding="utf-8"?>
<ds:datastoreItem xmlns:ds="http://schemas.openxmlformats.org/officeDocument/2006/customXml" ds:itemID="{DE6E4386-A07B-4502-95FF-6A0F0582FB91}"/>
</file>

<file path=customXml/itemProps6.xml><?xml version="1.0" encoding="utf-8"?>
<ds:datastoreItem xmlns:ds="http://schemas.openxmlformats.org/officeDocument/2006/customXml" ds:itemID="{B7D1C00B-4CCA-45E7-90D7-ACF2C8EA9CED}"/>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2016-09-26T06:55:00Z</cp:lastPrinted>
  <dcterms:created xsi:type="dcterms:W3CDTF">2016-09-28T08:35:00Z</dcterms:created>
  <dcterms:modified xsi:type="dcterms:W3CDTF">2016-09-28T08:35:00Z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2f0ea3d7-0919-437e-96a7-dfb53f099778</vt:lpwstr>
  </property>
</Properties>
</file>