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4065C47799A4BFDAD7EC06D23228C12"/>
        </w:placeholder>
        <w:text/>
      </w:sdtPr>
      <w:sdtEndPr/>
      <w:sdtContent>
        <w:p w:rsidRPr="009B062B" w:rsidR="00AF30DD" w:rsidP="00D27057" w:rsidRDefault="00AF30DD" w14:paraId="34D6EB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7b7d78-41f2-48e4-928e-7deedca60e05"/>
        <w:id w:val="1191882056"/>
        <w:lock w:val="sdtLocked"/>
      </w:sdtPr>
      <w:sdtEndPr/>
      <w:sdtContent>
        <w:p w:rsidR="008C4C8D" w:rsidRDefault="00125AF8" w14:paraId="7A314B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avbytarsystem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FC6DF3B3AD47739B237639E7750A41"/>
        </w:placeholder>
        <w:text/>
      </w:sdtPr>
      <w:sdtEndPr/>
      <w:sdtContent>
        <w:p w:rsidRPr="009B062B" w:rsidR="006D79C9" w:rsidP="00333E95" w:rsidRDefault="006D79C9" w14:paraId="2EBA3B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27057" w:rsidP="00D27057" w:rsidRDefault="00AD6A08" w14:paraId="3981ABDD" w14:textId="35B8CA86">
      <w:pPr>
        <w:pStyle w:val="Normalutanindragellerluft"/>
      </w:pPr>
      <w:r>
        <w:t>På 1950-talet fanns det över 10</w:t>
      </w:r>
      <w:r w:rsidR="00125AF8">
        <w:t> </w:t>
      </w:r>
      <w:r>
        <w:t>000 mjölkbönder i Norrbotten. Idag är det mindre än 70</w:t>
      </w:r>
      <w:r w:rsidR="00125AF8">
        <w:t> </w:t>
      </w:r>
      <w:r>
        <w:t>kvar. Visserligen har jordbruken förändrats och större volymer produceras vid varje jordbruk, men utvecklingen är ändock oroande</w:t>
      </w:r>
      <w:r w:rsidR="00F0040A">
        <w:t>. I</w:t>
      </w:r>
      <w:r>
        <w:t>nte minst med tanke på Sveriges ambitioner om ökad självförsörjningsgrad. Sveriges jordbrukare är centrala i om</w:t>
      </w:r>
      <w:r w:rsidR="0024603B">
        <w:softHyphen/>
      </w:r>
      <w:r>
        <w:t>ställningen till ett mer hållbart samhälle, framförallt när det gäller en hållbar mat</w:t>
      </w:r>
      <w:r w:rsidR="0024603B">
        <w:softHyphen/>
      </w:r>
      <w:r>
        <w:t>produktion. I och med coronapandemin har många fått upp ögonen för nära mat, inte minst tack vare konceptet REKO-ring som fått stort genomslag.</w:t>
      </w:r>
    </w:p>
    <w:p w:rsidR="00D27057" w:rsidP="00D27057" w:rsidRDefault="00AD6A08" w14:paraId="42054411" w14:textId="0D3E3D0A">
      <w:r>
        <w:t>Med jordbrukens nedläggning följer också svårigheten att få tag på lokalproducerade råvaror, arbetstillfällen går förlorade, landskapen växer igen och markerna blir otill</w:t>
      </w:r>
      <w:r w:rsidR="0024603B">
        <w:softHyphen/>
      </w:r>
      <w:r>
        <w:t>gängliga.</w:t>
      </w:r>
    </w:p>
    <w:p w:rsidR="00D27057" w:rsidP="00D27057" w:rsidRDefault="00AD6A08" w14:paraId="2E8FF815" w14:textId="223CAA87">
      <w:r>
        <w:t>De jordbrukare som finns kvar vittnar också om farhågorna för framtiden. Finns det någon som vill ta över gården när vi går i pension? Kommer det</w:t>
      </w:r>
      <w:r w:rsidR="00125AF8">
        <w:t xml:space="preserve"> att</w:t>
      </w:r>
      <w:r>
        <w:t xml:space="preserve"> finnas unga som intresserar sig för jordbrukssektorn? Generationsväxlingen förutspås bli svår. </w:t>
      </w:r>
    </w:p>
    <w:p w:rsidR="00D27057" w:rsidP="00D27057" w:rsidRDefault="00AD6A08" w14:paraId="2FC21596" w14:textId="77777777">
      <w:r>
        <w:t>Ett sätt är att höja statusen på jordbruksyrken. Den socialdemokratiskt ledda regeringens satsning på livsmedelsstrategin var ett klokt beslut som kan bidra till det, likaså ambitionen att öka vår självförsörjningsgrad</w:t>
      </w:r>
      <w:r w:rsidR="006570AA">
        <w:t>,</w:t>
      </w:r>
      <w:r>
        <w:t xml:space="preserve"> inte minst ur beredskapssynpunkt.</w:t>
      </w:r>
    </w:p>
    <w:p w:rsidR="00D27057" w:rsidP="00D27057" w:rsidRDefault="00AD6A08" w14:paraId="29982C10" w14:textId="4EE22CB7">
      <w:r>
        <w:t>Ett annat sätt att höja statusen skulle vara att underlätta i</w:t>
      </w:r>
      <w:r w:rsidR="00125AF8">
        <w:t xml:space="preserve"> fråga om</w:t>
      </w:r>
      <w:r>
        <w:t xml:space="preserve"> jordbrukares arbetsvillkor. I Finland går exempelvis staten in och stöttar jordbruken med avbytare ett visst antal dagar per år. Avbytarservicen ger lantbruksföretagaren möjlighet till återhämtning. Servicen säkrar också djurens skötsel och välmående i situationer där företagaren själv är förhindrad att sköta sitt arbete, till exempel på grund av sjukdom. Regeringen bör överväga möjligheterna att införa ett liknande system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9DB4A5B23F48039C1C8233031B74D3"/>
        </w:placeholder>
      </w:sdtPr>
      <w:sdtEndPr>
        <w:rPr>
          <w:i w:val="0"/>
          <w:noProof w:val="0"/>
        </w:rPr>
      </w:sdtEndPr>
      <w:sdtContent>
        <w:p w:rsidR="00D27057" w:rsidP="00D27057" w:rsidRDefault="00D27057" w14:paraId="577D9EEF" w14:textId="43C2F75B"/>
        <w:p w:rsidRPr="008E0FE2" w:rsidR="004801AC" w:rsidP="00D27057" w:rsidRDefault="00950375" w14:paraId="565D35B7" w14:textId="5C7767E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4C8D" w14:paraId="3B341948" w14:textId="77777777">
        <w:trPr>
          <w:cantSplit/>
        </w:trPr>
        <w:tc>
          <w:tcPr>
            <w:tcW w:w="50" w:type="pct"/>
            <w:vAlign w:val="bottom"/>
          </w:tcPr>
          <w:p w:rsidR="008C4C8D" w:rsidRDefault="00125AF8" w14:paraId="041A257C" w14:textId="77777777"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8C4C8D" w:rsidRDefault="008C4C8D" w14:paraId="7A1CBAB8" w14:textId="77777777">
            <w:pPr>
              <w:pStyle w:val="Underskrifter"/>
            </w:pPr>
          </w:p>
        </w:tc>
      </w:tr>
    </w:tbl>
    <w:p w:rsidR="006D0076" w:rsidRDefault="006D0076" w14:paraId="42FFC846" w14:textId="77777777"/>
    <w:sectPr w:rsidR="006D007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74B3" w14:textId="77777777" w:rsidR="00B51B08" w:rsidRDefault="00B51B08" w:rsidP="000C1CAD">
      <w:pPr>
        <w:spacing w:line="240" w:lineRule="auto"/>
      </w:pPr>
      <w:r>
        <w:separator/>
      </w:r>
    </w:p>
  </w:endnote>
  <w:endnote w:type="continuationSeparator" w:id="0">
    <w:p w14:paraId="7BFCEDE0" w14:textId="77777777" w:rsidR="00B51B08" w:rsidRDefault="00B51B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8C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02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391B" w14:textId="6A8369B9" w:rsidR="00262EA3" w:rsidRPr="00D27057" w:rsidRDefault="00262EA3" w:rsidP="00D270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B24F" w14:textId="77777777" w:rsidR="00B51B08" w:rsidRDefault="00B51B08" w:rsidP="000C1CAD">
      <w:pPr>
        <w:spacing w:line="240" w:lineRule="auto"/>
      </w:pPr>
      <w:r>
        <w:separator/>
      </w:r>
    </w:p>
  </w:footnote>
  <w:footnote w:type="continuationSeparator" w:id="0">
    <w:p w14:paraId="1D3A2D9D" w14:textId="77777777" w:rsidR="00B51B08" w:rsidRDefault="00B51B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7B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E1549" wp14:editId="568373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A3BB6" w14:textId="456DE78E" w:rsidR="00262EA3" w:rsidRDefault="0095037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6A0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D6A08">
                                <w:t>1306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E15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BA3BB6" w14:textId="456DE78E" w:rsidR="00262EA3" w:rsidRDefault="0095037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6A0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D6A08">
                          <w:t>1306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4A69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5B2F" w14:textId="77777777" w:rsidR="00262EA3" w:rsidRDefault="00262EA3" w:rsidP="008563AC">
    <w:pPr>
      <w:jc w:val="right"/>
    </w:pPr>
  </w:p>
  <w:p w14:paraId="026FCA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4F35" w14:textId="77777777" w:rsidR="00262EA3" w:rsidRDefault="0095037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050B3A" wp14:editId="388C55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4C90D3" w14:textId="092CED07" w:rsidR="00262EA3" w:rsidRDefault="0095037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705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6A0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6A08">
          <w:t>1306</w:t>
        </w:r>
      </w:sdtContent>
    </w:sdt>
  </w:p>
  <w:p w14:paraId="445CD022" w14:textId="77777777" w:rsidR="00262EA3" w:rsidRPr="008227B3" w:rsidRDefault="0095037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A98E54" w14:textId="7054CE5F" w:rsidR="00262EA3" w:rsidRPr="008227B3" w:rsidRDefault="0095037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705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7057">
          <w:t>:809</w:t>
        </w:r>
      </w:sdtContent>
    </w:sdt>
  </w:p>
  <w:p w14:paraId="7EC60E85" w14:textId="06A5640E" w:rsidR="00262EA3" w:rsidRDefault="0095037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27057">
          <w:t>av Ida Karkiainen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27F4A3" w14:textId="68E0EDB3" w:rsidR="00262EA3" w:rsidRDefault="00AD6A08" w:rsidP="00283E0F">
        <w:pPr>
          <w:pStyle w:val="FSHRub2"/>
        </w:pPr>
        <w:r>
          <w:t>Bättre förutsättningar för jordbrukare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E0CF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D6A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8EC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AF8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03B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0AA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07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C8D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375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5FA1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A08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08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057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97A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40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70E1E3"/>
  <w15:chartTrackingRefBased/>
  <w15:docId w15:val="{671493A2-FF97-40F5-93DC-FFD213E8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065C47799A4BFDAD7EC06D23228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F7B85-D9A1-49F3-BDBD-11ABEF9FB252}"/>
      </w:docPartPr>
      <w:docPartBody>
        <w:p w:rsidR="007522DC" w:rsidRDefault="00127E96">
          <w:pPr>
            <w:pStyle w:val="94065C47799A4BFDAD7EC06D23228C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FC6DF3B3AD47739B237639E7750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8DC2E-C0EA-4A6A-AB08-326F2EB499FA}"/>
      </w:docPartPr>
      <w:docPartBody>
        <w:p w:rsidR="007522DC" w:rsidRDefault="00127E96">
          <w:pPr>
            <w:pStyle w:val="39FC6DF3B3AD47739B237639E7750A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9DB4A5B23F48039C1C8233031B7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D4CB7-F079-426F-AB38-72EB2FA67A34}"/>
      </w:docPartPr>
      <w:docPartBody>
        <w:p w:rsidR="005422FD" w:rsidRDefault="005422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96"/>
    <w:rsid w:val="00127E96"/>
    <w:rsid w:val="00531220"/>
    <w:rsid w:val="005422FD"/>
    <w:rsid w:val="0075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065C47799A4BFDAD7EC06D23228C12">
    <w:name w:val="94065C47799A4BFDAD7EC06D23228C12"/>
  </w:style>
  <w:style w:type="paragraph" w:customStyle="1" w:styleId="39FC6DF3B3AD47739B237639E7750A41">
    <w:name w:val="39FC6DF3B3AD47739B237639E7750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46DE4-3FBF-466F-AB90-63CA76B44926}"/>
</file>

<file path=customXml/itemProps2.xml><?xml version="1.0" encoding="utf-8"?>
<ds:datastoreItem xmlns:ds="http://schemas.openxmlformats.org/officeDocument/2006/customXml" ds:itemID="{C9077F29-734B-415A-92EB-CAF09C427436}"/>
</file>

<file path=customXml/itemProps3.xml><?xml version="1.0" encoding="utf-8"?>
<ds:datastoreItem xmlns:ds="http://schemas.openxmlformats.org/officeDocument/2006/customXml" ds:itemID="{806C6D5F-5B63-49E3-AD7C-DEAA88BF0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1682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