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9D8E00B36E486DAE175613C7AC1AE8"/>
        </w:placeholder>
        <w15:appearance w15:val="hidden"/>
        <w:text/>
      </w:sdtPr>
      <w:sdtEndPr/>
      <w:sdtContent>
        <w:p w:rsidRPr="009B062B" w:rsidR="00AF30DD" w:rsidP="009B062B" w:rsidRDefault="00AF30DD" w14:paraId="49695B1C" w14:textId="77777777">
          <w:pPr>
            <w:pStyle w:val="RubrikFrslagTIllRiksdagsbeslut"/>
          </w:pPr>
          <w:r w:rsidRPr="009B062B">
            <w:t>Förslag till riksdagsbeslut</w:t>
          </w:r>
        </w:p>
      </w:sdtContent>
    </w:sdt>
    <w:sdt>
      <w:sdtPr>
        <w:alias w:val="Yrkande 1"/>
        <w:tag w:val="52a1c281-0140-43df-a657-46a58f550d3b"/>
        <w:id w:val="467634699"/>
        <w:lock w:val="sdtLocked"/>
      </w:sdtPr>
      <w:sdtEndPr/>
      <w:sdtContent>
        <w:p w:rsidR="00A33BCD" w:rsidRDefault="00654272" w14:paraId="5D83375D" w14:textId="77777777">
          <w:pPr>
            <w:pStyle w:val="Frslagstext"/>
            <w:numPr>
              <w:ilvl w:val="0"/>
              <w:numId w:val="0"/>
            </w:numPr>
          </w:pPr>
          <w:r>
            <w:t>Riksdagen ställer sig bakom det som anförs i motionen om att avskaffa statens stöd till genusforskning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49FD6509254E0D82BB6346D85B824C"/>
        </w:placeholder>
        <w15:appearance w15:val="hidden"/>
        <w:text/>
      </w:sdtPr>
      <w:sdtEndPr/>
      <w:sdtContent>
        <w:p w:rsidRPr="009B062B" w:rsidR="006D79C9" w:rsidP="00333E95" w:rsidRDefault="006D79C9" w14:paraId="492D50EB" w14:textId="77777777">
          <w:pPr>
            <w:pStyle w:val="Rubrik1"/>
          </w:pPr>
          <w:r>
            <w:t>Motivering</w:t>
          </w:r>
        </w:p>
      </w:sdtContent>
    </w:sdt>
    <w:p w:rsidR="009F04B9" w:rsidP="009F04B9" w:rsidRDefault="009F04B9" w14:paraId="6A8612D2" w14:textId="690CCF78">
      <w:pPr>
        <w:pStyle w:val="Normalutanindragellerluft"/>
      </w:pPr>
      <w:r>
        <w:t>Satsningen på genusforskning syftade från början till att stärka jämställdheten, vilket i sig självklart var en god tanke. Men så som denna forskning kommit att utvecklas har den numera tagit en helt annan väg och syftar snarare 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w:t>
      </w:r>
      <w:r w:rsidR="00EC7709">
        <w:t xml:space="preserve"> mest utstuderade form handlar g</w:t>
      </w:r>
      <w:r>
        <w:t xml:space="preserve">enusforskning mer om mycket udda åsikter och tyckande än om vetenskap.  </w:t>
      </w:r>
    </w:p>
    <w:p w:rsidR="002741E7" w:rsidP="009F04B9" w:rsidRDefault="009F04B9" w14:paraId="1C990184" w14:textId="515FB2AE">
      <w:r>
        <w:t>Förutom detta är det olyckligt att genusforskningen avskilts från annan forskning och lever sitt eget liv i stället för att integreras i forskning i andra ämnen. Professor Bo Rothstein beskrev detta väl</w:t>
      </w:r>
      <w:r w:rsidR="00EC7709">
        <w:t xml:space="preserve"> i en debattartikel i Göteborgsp</w:t>
      </w:r>
      <w:r>
        <w:t>osten där han konstaterade att</w:t>
      </w:r>
      <w:r w:rsidR="002741E7">
        <w:t>:</w:t>
      </w:r>
      <w:r>
        <w:t xml:space="preserve"> </w:t>
      </w:r>
    </w:p>
    <w:p w:rsidRPr="00EC7709" w:rsidR="009F04B9" w:rsidP="00EC7709" w:rsidRDefault="009F04B9" w14:paraId="348CFF1F" w14:textId="20C72CE2">
      <w:pPr>
        <w:pStyle w:val="Citat"/>
      </w:pPr>
      <w:r w:rsidRPr="00EC7709">
        <w:t>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genusforskarmiljöerna. Detta är med stor sannolikhet inte bra för genusf</w:t>
      </w:r>
      <w:r w:rsidR="00EC7709">
        <w:t>orskningen eftersom det skapar ”grupptänk”</w:t>
      </w:r>
      <w:bookmarkStart w:name="_GoBack" w:id="1"/>
      <w:bookmarkEnd w:id="1"/>
      <w:r w:rsidRPr="00EC7709">
        <w:t xml:space="preserve"> och gör att man kan undandra sig från den i forskningssammanhang helt nödvändiga kritiska granskningen. Men det är inte heller bra för alla övriga ämnen </w:t>
      </w:r>
      <w:r w:rsidRPr="00EC7709">
        <w:lastRenderedPageBreak/>
        <w:t xml:space="preserve">eftersom man går miste om viktig kompetens vad gäller jämställdhetsfrågornas betydelse. </w:t>
      </w:r>
    </w:p>
    <w:p w:rsidRPr="00EC7709" w:rsidR="009F04B9" w:rsidP="00EC7709" w:rsidRDefault="009F04B9" w14:paraId="20241344" w14:textId="0822F170">
      <w:pPr>
        <w:pStyle w:val="Normalutanindragellerluft"/>
        <w:spacing w:before="126"/>
      </w:pPr>
      <w:r w:rsidRPr="00EC7709">
        <w:t>Sammantaget innebär statens satsningar på genusforskningen att man tar uttrycklig ställning för en l</w:t>
      </w:r>
      <w:r w:rsidR="00EC7709">
        <w:t>inje i forskningen och ger den</w:t>
      </w:r>
      <w:r w:rsidRPr="00EC7709">
        <w:t xml:space="preserve"> stora resurser. Det är olyckligt. Staten bör därför avveckla stödet till genusforskning</w:t>
      </w:r>
      <w:r w:rsidR="00EC7709">
        <w:t>,</w:t>
      </w:r>
      <w:r w:rsidRPr="00EC7709">
        <w:t xml:space="preserve"> och de professurer som finns i genusvetenskap vid svenska universitet bör upphöra. Relevanta genusfrågor bör i stället hanteras som en del i den övriga forskningen.  </w:t>
      </w:r>
    </w:p>
    <w:p w:rsidR="00652B73" w:rsidP="009F04B9" w:rsidRDefault="009F04B9" w14:paraId="2303EABA" w14:textId="77777777">
      <w:r>
        <w:t xml:space="preserve">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 </w:t>
      </w:r>
    </w:p>
    <w:sdt>
      <w:sdtPr>
        <w:rPr>
          <w:i/>
          <w:noProof/>
        </w:rPr>
        <w:alias w:val="CC_Underskrifter"/>
        <w:tag w:val="CC_Underskrifter"/>
        <w:id w:val="583496634"/>
        <w:lock w:val="sdtContentLocked"/>
        <w:placeholder>
          <w:docPart w:val="26B627C745DB4428AFC5FEA8C2D93A36"/>
        </w:placeholder>
        <w15:appearance w15:val="hidden"/>
      </w:sdtPr>
      <w:sdtEndPr>
        <w:rPr>
          <w:i w:val="0"/>
          <w:noProof w:val="0"/>
        </w:rPr>
      </w:sdtEndPr>
      <w:sdtContent>
        <w:p w:rsidR="004801AC" w:rsidP="00574C39" w:rsidRDefault="00EC7709" w14:paraId="706EDFAC" w14:textId="6E25D7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EC7709" w:rsidP="00574C39" w:rsidRDefault="00EC7709" w14:paraId="3CC79E9D" w14:textId="77777777"/>
    <w:p w:rsidR="009F00D1" w:rsidRDefault="009F00D1" w14:paraId="72BB1D81" w14:textId="77777777"/>
    <w:sectPr w:rsidR="009F00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256E6" w14:textId="77777777" w:rsidR="00BA6AF4" w:rsidRDefault="00BA6AF4" w:rsidP="000C1CAD">
      <w:pPr>
        <w:spacing w:line="240" w:lineRule="auto"/>
      </w:pPr>
      <w:r>
        <w:separator/>
      </w:r>
    </w:p>
  </w:endnote>
  <w:endnote w:type="continuationSeparator" w:id="0">
    <w:p w14:paraId="7135A0E5" w14:textId="77777777" w:rsidR="00BA6AF4" w:rsidRDefault="00BA6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A3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A86F" w14:textId="6FDAAC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7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BA86" w14:textId="77777777" w:rsidR="00BA6AF4" w:rsidRDefault="00BA6AF4" w:rsidP="000C1CAD">
      <w:pPr>
        <w:spacing w:line="240" w:lineRule="auto"/>
      </w:pPr>
      <w:r>
        <w:separator/>
      </w:r>
    </w:p>
  </w:footnote>
  <w:footnote w:type="continuationSeparator" w:id="0">
    <w:p w14:paraId="46364C84" w14:textId="77777777" w:rsidR="00BA6AF4" w:rsidRDefault="00BA6A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B2A3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A6A3B" wp14:anchorId="34C6B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7709" w14:paraId="587A4075" w14:textId="77777777">
                          <w:pPr>
                            <w:jc w:val="right"/>
                          </w:pPr>
                          <w:sdt>
                            <w:sdtPr>
                              <w:alias w:val="CC_Noformat_Partikod"/>
                              <w:tag w:val="CC_Noformat_Partikod"/>
                              <w:id w:val="-53464382"/>
                              <w:placeholder>
                                <w:docPart w:val="B46BCC415689463FBCCD63EF6BA415E0"/>
                              </w:placeholder>
                              <w:text/>
                            </w:sdtPr>
                            <w:sdtEndPr/>
                            <w:sdtContent>
                              <w:r w:rsidR="009F04B9">
                                <w:t>M</w:t>
                              </w:r>
                            </w:sdtContent>
                          </w:sdt>
                          <w:sdt>
                            <w:sdtPr>
                              <w:alias w:val="CC_Noformat_Partinummer"/>
                              <w:tag w:val="CC_Noformat_Partinummer"/>
                              <w:id w:val="-1709555926"/>
                              <w:placeholder>
                                <w:docPart w:val="0896D02B11BA424483EEF264549EBC9B"/>
                              </w:placeholder>
                              <w:text/>
                            </w:sdtPr>
                            <w:sdtEndPr/>
                            <w:sdtContent>
                              <w:r w:rsidR="009F04B9">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6BD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7709" w14:paraId="587A4075" w14:textId="77777777">
                    <w:pPr>
                      <w:jc w:val="right"/>
                    </w:pPr>
                    <w:sdt>
                      <w:sdtPr>
                        <w:alias w:val="CC_Noformat_Partikod"/>
                        <w:tag w:val="CC_Noformat_Partikod"/>
                        <w:id w:val="-53464382"/>
                        <w:placeholder>
                          <w:docPart w:val="B46BCC415689463FBCCD63EF6BA415E0"/>
                        </w:placeholder>
                        <w:text/>
                      </w:sdtPr>
                      <w:sdtEndPr/>
                      <w:sdtContent>
                        <w:r w:rsidR="009F04B9">
                          <w:t>M</w:t>
                        </w:r>
                      </w:sdtContent>
                    </w:sdt>
                    <w:sdt>
                      <w:sdtPr>
                        <w:alias w:val="CC_Noformat_Partinummer"/>
                        <w:tag w:val="CC_Noformat_Partinummer"/>
                        <w:id w:val="-1709555926"/>
                        <w:placeholder>
                          <w:docPart w:val="0896D02B11BA424483EEF264549EBC9B"/>
                        </w:placeholder>
                        <w:text/>
                      </w:sdtPr>
                      <w:sdtEndPr/>
                      <w:sdtContent>
                        <w:r w:rsidR="009F04B9">
                          <w:t>1245</w:t>
                        </w:r>
                      </w:sdtContent>
                    </w:sdt>
                  </w:p>
                </w:txbxContent>
              </v:textbox>
              <w10:wrap anchorx="page"/>
            </v:shape>
          </w:pict>
        </mc:Fallback>
      </mc:AlternateContent>
    </w:r>
  </w:p>
  <w:p w:rsidRPr="00293C4F" w:rsidR="004F35FE" w:rsidP="00776B74" w:rsidRDefault="004F35FE" w14:paraId="5C3F38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709" w14:paraId="62883FF8" w14:textId="77777777">
    <w:pPr>
      <w:jc w:val="right"/>
    </w:pPr>
    <w:sdt>
      <w:sdtPr>
        <w:alias w:val="CC_Noformat_Partikod"/>
        <w:tag w:val="CC_Noformat_Partikod"/>
        <w:id w:val="559911109"/>
        <w:placeholder>
          <w:docPart w:val="0896D02B11BA424483EEF264549EBC9B"/>
        </w:placeholder>
        <w:text/>
      </w:sdtPr>
      <w:sdtEndPr/>
      <w:sdtContent>
        <w:r w:rsidR="009F04B9">
          <w:t>M</w:t>
        </w:r>
      </w:sdtContent>
    </w:sdt>
    <w:sdt>
      <w:sdtPr>
        <w:alias w:val="CC_Noformat_Partinummer"/>
        <w:tag w:val="CC_Noformat_Partinummer"/>
        <w:id w:val="1197820850"/>
        <w:text/>
      </w:sdtPr>
      <w:sdtEndPr/>
      <w:sdtContent>
        <w:r w:rsidR="009F04B9">
          <w:t>1245</w:t>
        </w:r>
      </w:sdtContent>
    </w:sdt>
  </w:p>
  <w:p w:rsidR="004F35FE" w:rsidP="00776B74" w:rsidRDefault="004F35FE" w14:paraId="200B05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709" w14:paraId="702F949B" w14:textId="77777777">
    <w:pPr>
      <w:jc w:val="right"/>
    </w:pPr>
    <w:sdt>
      <w:sdtPr>
        <w:alias w:val="CC_Noformat_Partikod"/>
        <w:tag w:val="CC_Noformat_Partikod"/>
        <w:id w:val="1471015553"/>
        <w:text/>
      </w:sdtPr>
      <w:sdtEndPr/>
      <w:sdtContent>
        <w:r w:rsidR="009F04B9">
          <w:t>M</w:t>
        </w:r>
      </w:sdtContent>
    </w:sdt>
    <w:sdt>
      <w:sdtPr>
        <w:alias w:val="CC_Noformat_Partinummer"/>
        <w:tag w:val="CC_Noformat_Partinummer"/>
        <w:id w:val="-2014525982"/>
        <w:text/>
      </w:sdtPr>
      <w:sdtEndPr/>
      <w:sdtContent>
        <w:r w:rsidR="009F04B9">
          <w:t>1245</w:t>
        </w:r>
      </w:sdtContent>
    </w:sdt>
  </w:p>
  <w:p w:rsidR="004F35FE" w:rsidP="00A314CF" w:rsidRDefault="00EC7709" w14:paraId="6C64E9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7709" w14:paraId="766E3C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7709" w14:paraId="7E2058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w:t>
        </w:r>
      </w:sdtContent>
    </w:sdt>
  </w:p>
  <w:p w:rsidR="004F35FE" w:rsidP="00E03A3D" w:rsidRDefault="00EC7709" w14:paraId="39FE4458"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F04B9" w14:paraId="6A90BC02" w14:textId="77777777">
        <w:pPr>
          <w:pStyle w:val="FSHRub2"/>
        </w:pPr>
        <w:r>
          <w:t>Avskaffa statens stöd till genusforskning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D898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1E7"/>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7A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B1E"/>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63A"/>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39"/>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272"/>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0D1"/>
    <w:rsid w:val="009F04B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BCD"/>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4E5"/>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AF4"/>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37A33"/>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C08"/>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709"/>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D65CA"/>
  <w15:chartTrackingRefBased/>
  <w15:docId w15:val="{4C058FE3-3DD3-430B-98F0-F9E00F28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9D8E00B36E486DAE175613C7AC1AE8"/>
        <w:category>
          <w:name w:val="Allmänt"/>
          <w:gallery w:val="placeholder"/>
        </w:category>
        <w:types>
          <w:type w:val="bbPlcHdr"/>
        </w:types>
        <w:behaviors>
          <w:behavior w:val="content"/>
        </w:behaviors>
        <w:guid w:val="{992B8103-1B29-44CB-96A5-124C86B95ACC}"/>
      </w:docPartPr>
      <w:docPartBody>
        <w:p w:rsidR="005D4E44" w:rsidRDefault="00864D4E">
          <w:pPr>
            <w:pStyle w:val="999D8E00B36E486DAE175613C7AC1AE8"/>
          </w:pPr>
          <w:r w:rsidRPr="005A0A93">
            <w:rPr>
              <w:rStyle w:val="Platshllartext"/>
            </w:rPr>
            <w:t>Förslag till riksdagsbeslut</w:t>
          </w:r>
        </w:p>
      </w:docPartBody>
    </w:docPart>
    <w:docPart>
      <w:docPartPr>
        <w:name w:val="B049FD6509254E0D82BB6346D85B824C"/>
        <w:category>
          <w:name w:val="Allmänt"/>
          <w:gallery w:val="placeholder"/>
        </w:category>
        <w:types>
          <w:type w:val="bbPlcHdr"/>
        </w:types>
        <w:behaviors>
          <w:behavior w:val="content"/>
        </w:behaviors>
        <w:guid w:val="{F7BD7525-C641-4538-9208-D8DA81E75C36}"/>
      </w:docPartPr>
      <w:docPartBody>
        <w:p w:rsidR="005D4E44" w:rsidRDefault="00864D4E">
          <w:pPr>
            <w:pStyle w:val="B049FD6509254E0D82BB6346D85B824C"/>
          </w:pPr>
          <w:r w:rsidRPr="005A0A93">
            <w:rPr>
              <w:rStyle w:val="Platshllartext"/>
            </w:rPr>
            <w:t>Motivering</w:t>
          </w:r>
        </w:p>
      </w:docPartBody>
    </w:docPart>
    <w:docPart>
      <w:docPartPr>
        <w:name w:val="26B627C745DB4428AFC5FEA8C2D93A36"/>
        <w:category>
          <w:name w:val="Allmänt"/>
          <w:gallery w:val="placeholder"/>
        </w:category>
        <w:types>
          <w:type w:val="bbPlcHdr"/>
        </w:types>
        <w:behaviors>
          <w:behavior w:val="content"/>
        </w:behaviors>
        <w:guid w:val="{BA1AFFE6-FC78-441F-B127-6FDC925DE70C}"/>
      </w:docPartPr>
      <w:docPartBody>
        <w:p w:rsidR="005D4E44" w:rsidRDefault="00864D4E">
          <w:pPr>
            <w:pStyle w:val="26B627C745DB4428AFC5FEA8C2D93A36"/>
          </w:pPr>
          <w:r w:rsidRPr="00490DAC">
            <w:rPr>
              <w:rStyle w:val="Platshllartext"/>
            </w:rPr>
            <w:t>Skriv ej här, motionärer infogas via panel!</w:t>
          </w:r>
        </w:p>
      </w:docPartBody>
    </w:docPart>
    <w:docPart>
      <w:docPartPr>
        <w:name w:val="B46BCC415689463FBCCD63EF6BA415E0"/>
        <w:category>
          <w:name w:val="Allmänt"/>
          <w:gallery w:val="placeholder"/>
        </w:category>
        <w:types>
          <w:type w:val="bbPlcHdr"/>
        </w:types>
        <w:behaviors>
          <w:behavior w:val="content"/>
        </w:behaviors>
        <w:guid w:val="{9079BD16-21D1-49A0-9153-2F22109B5049}"/>
      </w:docPartPr>
      <w:docPartBody>
        <w:p w:rsidR="005D4E44" w:rsidRDefault="00864D4E">
          <w:pPr>
            <w:pStyle w:val="B46BCC415689463FBCCD63EF6BA415E0"/>
          </w:pPr>
          <w:r>
            <w:rPr>
              <w:rStyle w:val="Platshllartext"/>
            </w:rPr>
            <w:t xml:space="preserve"> </w:t>
          </w:r>
        </w:p>
      </w:docPartBody>
    </w:docPart>
    <w:docPart>
      <w:docPartPr>
        <w:name w:val="0896D02B11BA424483EEF264549EBC9B"/>
        <w:category>
          <w:name w:val="Allmänt"/>
          <w:gallery w:val="placeholder"/>
        </w:category>
        <w:types>
          <w:type w:val="bbPlcHdr"/>
        </w:types>
        <w:behaviors>
          <w:behavior w:val="content"/>
        </w:behaviors>
        <w:guid w:val="{EA435890-166B-4D03-B28B-11E561E24DCE}"/>
      </w:docPartPr>
      <w:docPartBody>
        <w:p w:rsidR="005D4E44" w:rsidRDefault="00864D4E">
          <w:pPr>
            <w:pStyle w:val="0896D02B11BA424483EEF264549EBC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4E"/>
    <w:rsid w:val="00585D93"/>
    <w:rsid w:val="005D4E44"/>
    <w:rsid w:val="0086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D8E00B36E486DAE175613C7AC1AE8">
    <w:name w:val="999D8E00B36E486DAE175613C7AC1AE8"/>
  </w:style>
  <w:style w:type="paragraph" w:customStyle="1" w:styleId="98128C0CF0F349129498D6DE73540E4C">
    <w:name w:val="98128C0CF0F349129498D6DE73540E4C"/>
  </w:style>
  <w:style w:type="paragraph" w:customStyle="1" w:styleId="A7F934D429AB4B6DA6B841B1DEF69DAF">
    <w:name w:val="A7F934D429AB4B6DA6B841B1DEF69DAF"/>
  </w:style>
  <w:style w:type="paragraph" w:customStyle="1" w:styleId="B049FD6509254E0D82BB6346D85B824C">
    <w:name w:val="B049FD6509254E0D82BB6346D85B824C"/>
  </w:style>
  <w:style w:type="paragraph" w:customStyle="1" w:styleId="26B627C745DB4428AFC5FEA8C2D93A36">
    <w:name w:val="26B627C745DB4428AFC5FEA8C2D93A36"/>
  </w:style>
  <w:style w:type="paragraph" w:customStyle="1" w:styleId="B46BCC415689463FBCCD63EF6BA415E0">
    <w:name w:val="B46BCC415689463FBCCD63EF6BA415E0"/>
  </w:style>
  <w:style w:type="paragraph" w:customStyle="1" w:styleId="0896D02B11BA424483EEF264549EBC9B">
    <w:name w:val="0896D02B11BA424483EEF264549EB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C900B-AFD7-4880-8EDE-48DAD0FFB5BD}"/>
</file>

<file path=customXml/itemProps2.xml><?xml version="1.0" encoding="utf-8"?>
<ds:datastoreItem xmlns:ds="http://schemas.openxmlformats.org/officeDocument/2006/customXml" ds:itemID="{478229B8-2DAD-4D55-A0C3-8106232A15EB}"/>
</file>

<file path=customXml/itemProps3.xml><?xml version="1.0" encoding="utf-8"?>
<ds:datastoreItem xmlns:ds="http://schemas.openxmlformats.org/officeDocument/2006/customXml" ds:itemID="{863DB7CD-F5C8-4B62-8946-0172D15B380A}"/>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2419</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M1245 Avskaffa statens stöd till genusforskning</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