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160B913C553438E86D823728F308384"/>
        </w:placeholder>
        <w:text/>
      </w:sdtPr>
      <w:sdtEndPr/>
      <w:sdtContent>
        <w:p w:rsidRPr="009B062B" w:rsidR="00AF30DD" w:rsidP="0003611D" w:rsidRDefault="00AF30DD" w14:paraId="6090A2CB" w14:textId="77777777">
          <w:pPr>
            <w:pStyle w:val="Rubrik1"/>
            <w:spacing w:after="300"/>
          </w:pPr>
          <w:r w:rsidRPr="009B062B">
            <w:t>Förslag till riksdagsbeslut</w:t>
          </w:r>
        </w:p>
      </w:sdtContent>
    </w:sdt>
    <w:sdt>
      <w:sdtPr>
        <w:alias w:val="Yrkande 1"/>
        <w:tag w:val="63b71c5d-e783-496e-8043-55a2a2072675"/>
        <w:id w:val="1329787383"/>
        <w:lock w:val="sdtLocked"/>
      </w:sdtPr>
      <w:sdtEndPr/>
      <w:sdtContent>
        <w:p w:rsidR="00715510" w:rsidRDefault="00635A3C" w14:paraId="1F65EA88" w14:textId="77777777">
          <w:pPr>
            <w:pStyle w:val="Frslagstext"/>
            <w:numPr>
              <w:ilvl w:val="0"/>
              <w:numId w:val="0"/>
            </w:numPr>
          </w:pPr>
          <w:r>
            <w:t>Riksdagen ställer sig bakom det som anförs i motionen om att göra en översyn av momsskattesatserna i syfte att implementera omvänd skattskyldighet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F135C5BEFB4D829EC58C39E33CAE31"/>
        </w:placeholder>
        <w:text/>
      </w:sdtPr>
      <w:sdtEndPr/>
      <w:sdtContent>
        <w:p w:rsidRPr="009B062B" w:rsidR="006D79C9" w:rsidP="00333E95" w:rsidRDefault="006D79C9" w14:paraId="5FDD7129" w14:textId="77777777">
          <w:pPr>
            <w:pStyle w:val="Rubrik1"/>
          </w:pPr>
          <w:r>
            <w:t>Motivering</w:t>
          </w:r>
        </w:p>
      </w:sdtContent>
    </w:sdt>
    <w:bookmarkEnd w:displacedByCustomXml="prev" w:id="3"/>
    <w:bookmarkEnd w:displacedByCustomXml="prev" w:id="4"/>
    <w:p w:rsidR="00BE108D" w:rsidP="00BE108D" w:rsidRDefault="00BE108D" w14:paraId="7F43629A" w14:textId="142819CC">
      <w:pPr>
        <w:pStyle w:val="Normalutanindragellerluft"/>
      </w:pPr>
      <w:r>
        <w:t>Momsfusk uppstår allt som oftast när en säljare tar ut moms på fakturan och köparen tar tillbaka den momsen från staten, men säljaren låter bli att betala in den utgående momsen. Detta sätt är bara möjligt om det är fler än en part som ska redovisa samma transaktion till skattemyndigheten.</w:t>
      </w:r>
    </w:p>
    <w:p w:rsidR="00BE108D" w:rsidP="00635A3C" w:rsidRDefault="00BE108D" w14:paraId="572AA395" w14:textId="002EA9EB">
      <w:r>
        <w:t>Vid ett system som har omvänd skattskyldighet som regel så skulle dessa situationer aldrig uppstå. Idag använder vi omvänd skattskyldighet inom till exempel bygg</w:t>
      </w:r>
      <w:r w:rsidR="00EB1465">
        <w:softHyphen/>
      </w:r>
      <w:r>
        <w:t>branschen i syfte att förhindra skattefusk. Det borde vara rimligt att vi gör likadant i andra branscher i syfte att förhindra skattefusk. Detta skulle även underlätta för företagens momsredovisning.</w:t>
      </w:r>
    </w:p>
    <w:p w:rsidRPr="00422B9E" w:rsidR="00422B9E" w:rsidP="00635A3C" w:rsidRDefault="00BE108D" w14:paraId="4D4B0E48" w14:textId="1939461C">
      <w:r>
        <w:t>Jag anser att vi bör utreda möjligheten att ha omvänd skattskyldighet som huvud</w:t>
      </w:r>
      <w:r w:rsidR="00EB1465">
        <w:softHyphen/>
      </w:r>
      <w:r>
        <w:t>regel.</w:t>
      </w:r>
    </w:p>
    <w:sdt>
      <w:sdtPr>
        <w:rPr>
          <w:i/>
          <w:noProof/>
        </w:rPr>
        <w:alias w:val="CC_Underskrifter"/>
        <w:tag w:val="CC_Underskrifter"/>
        <w:id w:val="583496634"/>
        <w:lock w:val="sdtContentLocked"/>
        <w:placeholder>
          <w:docPart w:val="498C6C50A1754F48A44D53AB93F94870"/>
        </w:placeholder>
      </w:sdtPr>
      <w:sdtEndPr>
        <w:rPr>
          <w:i w:val="0"/>
          <w:noProof w:val="0"/>
        </w:rPr>
      </w:sdtEndPr>
      <w:sdtContent>
        <w:p w:rsidR="0003611D" w:rsidP="00B538A6" w:rsidRDefault="0003611D" w14:paraId="61EEE960" w14:textId="77777777"/>
        <w:p w:rsidRPr="008E0FE2" w:rsidR="004801AC" w:rsidP="00B538A6" w:rsidRDefault="00FE2D20" w14:paraId="65E5FD2A" w14:textId="2B1DF6F1"/>
      </w:sdtContent>
    </w:sdt>
    <w:tbl>
      <w:tblPr>
        <w:tblW w:w="5000" w:type="pct"/>
        <w:tblLook w:val="04A0" w:firstRow="1" w:lastRow="0" w:firstColumn="1" w:lastColumn="0" w:noHBand="0" w:noVBand="1"/>
        <w:tblCaption w:val="underskrifter"/>
      </w:tblPr>
      <w:tblGrid>
        <w:gridCol w:w="4252"/>
        <w:gridCol w:w="4252"/>
      </w:tblGrid>
      <w:tr w:rsidR="00715510" w14:paraId="2FE4960D" w14:textId="77777777">
        <w:trPr>
          <w:cantSplit/>
        </w:trPr>
        <w:tc>
          <w:tcPr>
            <w:tcW w:w="50" w:type="pct"/>
            <w:vAlign w:val="bottom"/>
          </w:tcPr>
          <w:p w:rsidR="00715510" w:rsidRDefault="00635A3C" w14:paraId="7A726A32" w14:textId="77777777">
            <w:pPr>
              <w:pStyle w:val="Underskrifter"/>
            </w:pPr>
            <w:r>
              <w:lastRenderedPageBreak/>
              <w:t>Larry Söder (KD)</w:t>
            </w:r>
          </w:p>
        </w:tc>
        <w:tc>
          <w:tcPr>
            <w:tcW w:w="50" w:type="pct"/>
            <w:vAlign w:val="bottom"/>
          </w:tcPr>
          <w:p w:rsidR="00715510" w:rsidRDefault="00715510" w14:paraId="12610AB6" w14:textId="77777777">
            <w:pPr>
              <w:pStyle w:val="Underskrifter"/>
            </w:pPr>
          </w:p>
        </w:tc>
      </w:tr>
    </w:tbl>
    <w:p w:rsidR="004B1747" w:rsidRDefault="004B1747" w14:paraId="770DBB6F" w14:textId="77777777"/>
    <w:sectPr w:rsidR="004B174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188C2" w14:textId="77777777" w:rsidR="00D83325" w:rsidRDefault="00D83325" w:rsidP="000C1CAD">
      <w:pPr>
        <w:spacing w:line="240" w:lineRule="auto"/>
      </w:pPr>
      <w:r>
        <w:separator/>
      </w:r>
    </w:p>
  </w:endnote>
  <w:endnote w:type="continuationSeparator" w:id="0">
    <w:p w14:paraId="78AA9B2E" w14:textId="77777777" w:rsidR="00D83325" w:rsidRDefault="00D833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91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236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EF107" w14:textId="27B97C0B" w:rsidR="00262EA3" w:rsidRPr="00B538A6" w:rsidRDefault="00262EA3" w:rsidP="00B538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EBF2C" w14:textId="77777777" w:rsidR="00D83325" w:rsidRDefault="00D83325" w:rsidP="000C1CAD">
      <w:pPr>
        <w:spacing w:line="240" w:lineRule="auto"/>
      </w:pPr>
      <w:r>
        <w:separator/>
      </w:r>
    </w:p>
  </w:footnote>
  <w:footnote w:type="continuationSeparator" w:id="0">
    <w:p w14:paraId="266AAD66" w14:textId="77777777" w:rsidR="00D83325" w:rsidRDefault="00D833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B2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730AC6" wp14:editId="5E7125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7B24C5" w14:textId="5961DC8C" w:rsidR="00262EA3" w:rsidRDefault="00FE2D20" w:rsidP="008103B5">
                          <w:pPr>
                            <w:jc w:val="right"/>
                          </w:pPr>
                          <w:sdt>
                            <w:sdtPr>
                              <w:alias w:val="CC_Noformat_Partikod"/>
                              <w:tag w:val="CC_Noformat_Partikod"/>
                              <w:id w:val="-53464382"/>
                              <w:text/>
                            </w:sdtPr>
                            <w:sdtEndPr/>
                            <w:sdtContent>
                              <w:r w:rsidR="00BE108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730A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7B24C5" w14:textId="5961DC8C" w:rsidR="00262EA3" w:rsidRDefault="00FE2D20" w:rsidP="008103B5">
                    <w:pPr>
                      <w:jc w:val="right"/>
                    </w:pPr>
                    <w:sdt>
                      <w:sdtPr>
                        <w:alias w:val="CC_Noformat_Partikod"/>
                        <w:tag w:val="CC_Noformat_Partikod"/>
                        <w:id w:val="-53464382"/>
                        <w:text/>
                      </w:sdtPr>
                      <w:sdtEndPr/>
                      <w:sdtContent>
                        <w:r w:rsidR="00BE108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C9424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699C7" w14:textId="77777777" w:rsidR="00262EA3" w:rsidRDefault="00262EA3" w:rsidP="008563AC">
    <w:pPr>
      <w:jc w:val="right"/>
    </w:pPr>
  </w:p>
  <w:p w14:paraId="2B6659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3FE9" w14:textId="77777777" w:rsidR="00262EA3" w:rsidRDefault="00FE2D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BF05DC" wp14:editId="7C50A2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A7919C" w14:textId="0FAC67DD" w:rsidR="00262EA3" w:rsidRDefault="00FE2D20" w:rsidP="00A314CF">
    <w:pPr>
      <w:pStyle w:val="FSHNormal"/>
      <w:spacing w:before="40"/>
    </w:pPr>
    <w:sdt>
      <w:sdtPr>
        <w:alias w:val="CC_Noformat_Motionstyp"/>
        <w:tag w:val="CC_Noformat_Motionstyp"/>
        <w:id w:val="1162973129"/>
        <w:lock w:val="sdtContentLocked"/>
        <w15:appearance w15:val="hidden"/>
        <w:text/>
      </w:sdtPr>
      <w:sdtEndPr/>
      <w:sdtContent>
        <w:r w:rsidR="00B538A6">
          <w:t>Enskild motion</w:t>
        </w:r>
      </w:sdtContent>
    </w:sdt>
    <w:r w:rsidR="00821B36">
      <w:t xml:space="preserve"> </w:t>
    </w:r>
    <w:sdt>
      <w:sdtPr>
        <w:alias w:val="CC_Noformat_Partikod"/>
        <w:tag w:val="CC_Noformat_Partikod"/>
        <w:id w:val="1471015553"/>
        <w:text/>
      </w:sdtPr>
      <w:sdtEndPr/>
      <w:sdtContent>
        <w:r w:rsidR="00BE108D">
          <w:t>KD</w:t>
        </w:r>
      </w:sdtContent>
    </w:sdt>
    <w:sdt>
      <w:sdtPr>
        <w:alias w:val="CC_Noformat_Partinummer"/>
        <w:tag w:val="CC_Noformat_Partinummer"/>
        <w:id w:val="-2014525982"/>
        <w:showingPlcHdr/>
        <w:text/>
      </w:sdtPr>
      <w:sdtEndPr/>
      <w:sdtContent>
        <w:r w:rsidR="00821B36">
          <w:t xml:space="preserve"> </w:t>
        </w:r>
      </w:sdtContent>
    </w:sdt>
  </w:p>
  <w:p w14:paraId="5989B77B" w14:textId="77777777" w:rsidR="00262EA3" w:rsidRPr="008227B3" w:rsidRDefault="00FE2D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50D12A" w14:textId="05BE5BFA" w:rsidR="00262EA3" w:rsidRPr="008227B3" w:rsidRDefault="00FE2D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38A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38A6">
          <w:t>:1511</w:t>
        </w:r>
      </w:sdtContent>
    </w:sdt>
  </w:p>
  <w:p w14:paraId="1E74E5D1" w14:textId="55B10D10" w:rsidR="00262EA3" w:rsidRDefault="00FE2D20" w:rsidP="00E03A3D">
    <w:pPr>
      <w:pStyle w:val="Motionr"/>
    </w:pPr>
    <w:sdt>
      <w:sdtPr>
        <w:alias w:val="CC_Noformat_Avtext"/>
        <w:tag w:val="CC_Noformat_Avtext"/>
        <w:id w:val="-2020768203"/>
        <w:lock w:val="sdtContentLocked"/>
        <w15:appearance w15:val="hidden"/>
        <w:text/>
      </w:sdtPr>
      <w:sdtEndPr/>
      <w:sdtContent>
        <w:r w:rsidR="00B538A6">
          <w:t>av Larry Söder (KD)</w:t>
        </w:r>
      </w:sdtContent>
    </w:sdt>
  </w:p>
  <w:sdt>
    <w:sdtPr>
      <w:alias w:val="CC_Noformat_Rubtext"/>
      <w:tag w:val="CC_Noformat_Rubtext"/>
      <w:id w:val="-218060500"/>
      <w:lock w:val="sdtLocked"/>
      <w:text/>
    </w:sdtPr>
    <w:sdtEndPr/>
    <w:sdtContent>
      <w:p w14:paraId="05A14730" w14:textId="3D6D17C7" w:rsidR="00262EA3" w:rsidRDefault="00BE108D" w:rsidP="00283E0F">
        <w:pPr>
          <w:pStyle w:val="FSHRub2"/>
        </w:pPr>
        <w:r>
          <w:t>Omvänd skattskyldighet</w:t>
        </w:r>
      </w:p>
    </w:sdtContent>
  </w:sdt>
  <w:sdt>
    <w:sdtPr>
      <w:alias w:val="CC_Boilerplate_3"/>
      <w:tag w:val="CC_Boilerplate_3"/>
      <w:id w:val="1606463544"/>
      <w:lock w:val="sdtContentLocked"/>
      <w15:appearance w15:val="hidden"/>
      <w:text w:multiLine="1"/>
    </w:sdtPr>
    <w:sdtEndPr/>
    <w:sdtContent>
      <w:p w14:paraId="1734C2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E10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11D"/>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308"/>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747"/>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A3C"/>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510"/>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8A6"/>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08D"/>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325"/>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465"/>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D20"/>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4751B8"/>
  <w15:chartTrackingRefBased/>
  <w15:docId w15:val="{466EF8BE-16EA-487C-A86C-7DDC171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60B913C553438E86D823728F308384"/>
        <w:category>
          <w:name w:val="Allmänt"/>
          <w:gallery w:val="placeholder"/>
        </w:category>
        <w:types>
          <w:type w:val="bbPlcHdr"/>
        </w:types>
        <w:behaviors>
          <w:behavior w:val="content"/>
        </w:behaviors>
        <w:guid w:val="{B5EBDC4A-0FB2-4EF6-930C-998B412A3C78}"/>
      </w:docPartPr>
      <w:docPartBody>
        <w:p w:rsidR="002E3DAB" w:rsidRDefault="00F443B5">
          <w:pPr>
            <w:pStyle w:val="5160B913C553438E86D823728F308384"/>
          </w:pPr>
          <w:r w:rsidRPr="005A0A93">
            <w:rPr>
              <w:rStyle w:val="Platshllartext"/>
            </w:rPr>
            <w:t>Förslag till riksdagsbeslut</w:t>
          </w:r>
        </w:p>
      </w:docPartBody>
    </w:docPart>
    <w:docPart>
      <w:docPartPr>
        <w:name w:val="0FF135C5BEFB4D829EC58C39E33CAE31"/>
        <w:category>
          <w:name w:val="Allmänt"/>
          <w:gallery w:val="placeholder"/>
        </w:category>
        <w:types>
          <w:type w:val="bbPlcHdr"/>
        </w:types>
        <w:behaviors>
          <w:behavior w:val="content"/>
        </w:behaviors>
        <w:guid w:val="{9CDE05E6-7556-481F-83F8-B62599D77238}"/>
      </w:docPartPr>
      <w:docPartBody>
        <w:p w:rsidR="002E3DAB" w:rsidRDefault="00F443B5">
          <w:pPr>
            <w:pStyle w:val="0FF135C5BEFB4D829EC58C39E33CAE31"/>
          </w:pPr>
          <w:r w:rsidRPr="005A0A93">
            <w:rPr>
              <w:rStyle w:val="Platshllartext"/>
            </w:rPr>
            <w:t>Motivering</w:t>
          </w:r>
        </w:p>
      </w:docPartBody>
    </w:docPart>
    <w:docPart>
      <w:docPartPr>
        <w:name w:val="498C6C50A1754F48A44D53AB93F94870"/>
        <w:category>
          <w:name w:val="Allmänt"/>
          <w:gallery w:val="placeholder"/>
        </w:category>
        <w:types>
          <w:type w:val="bbPlcHdr"/>
        </w:types>
        <w:behaviors>
          <w:behavior w:val="content"/>
        </w:behaviors>
        <w:guid w:val="{5F8C25ED-2581-4EC0-8DCD-21BDECB192C0}"/>
      </w:docPartPr>
      <w:docPartBody>
        <w:p w:rsidR="004707B1" w:rsidRDefault="004707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3B5"/>
    <w:rsid w:val="002E3DAB"/>
    <w:rsid w:val="004707B1"/>
    <w:rsid w:val="00F443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60B913C553438E86D823728F308384">
    <w:name w:val="5160B913C553438E86D823728F308384"/>
  </w:style>
  <w:style w:type="paragraph" w:customStyle="1" w:styleId="0FF135C5BEFB4D829EC58C39E33CAE31">
    <w:name w:val="0FF135C5BEFB4D829EC58C39E33CA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C5BF23-A64E-4FD1-9332-73B88B84A84A}"/>
</file>

<file path=customXml/itemProps2.xml><?xml version="1.0" encoding="utf-8"?>
<ds:datastoreItem xmlns:ds="http://schemas.openxmlformats.org/officeDocument/2006/customXml" ds:itemID="{8E3C2A1E-BCB1-4E38-965A-DECBC7497CE4}"/>
</file>

<file path=customXml/itemProps3.xml><?xml version="1.0" encoding="utf-8"?>
<ds:datastoreItem xmlns:ds="http://schemas.openxmlformats.org/officeDocument/2006/customXml" ds:itemID="{7FFC9E11-9C71-4E52-B6B9-40A6BE6C3BD7}"/>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844</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