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FEA" w:rsidRPr="00607126" w:rsidRDefault="00112FEA">
      <w:pPr>
        <w:pStyle w:val="Hemstlrubrik"/>
      </w:pPr>
      <w:r w:rsidRPr="00607126">
        <w:t>Förslag till riksdagsbeslut</w:t>
      </w:r>
    </w:p>
    <w:p w:rsidR="00112FEA" w:rsidRPr="00607126" w:rsidRDefault="00112FEA">
      <w:pPr>
        <w:pStyle w:val="Hemstlatt"/>
        <w:ind w:left="0"/>
      </w:pPr>
      <w:r w:rsidRPr="00607126">
        <w:t>Riksdagen tillkännager för regeringen som sin mening vad som anförs i motionen om en uppföljning av föräldrabalken, utifrån de förändringar som trädde i kraft 2006-07-01, med utgångspunkt i pappa–barn-perspektivet.</w:t>
      </w:r>
    </w:p>
    <w:p w:rsidR="00112FEA" w:rsidRPr="00607126" w:rsidRDefault="00112FEA">
      <w:pPr>
        <w:pStyle w:val="Rubrik1"/>
      </w:pPr>
      <w:r w:rsidRPr="00607126">
        <w:t>Motivering</w:t>
      </w:r>
    </w:p>
    <w:p w:rsidR="00112FEA" w:rsidRPr="00607126" w:rsidRDefault="00112FEA">
      <w:r w:rsidRPr="00607126">
        <w:t xml:space="preserve">Den 1 juli 2006 infördes förändringar i föräldrabalken som skulle underlätta vid vårdnadstvister, allt i syfte att undvika att barnen for illa i vårdnadstvister mellan föräldrarna. Lagstiftningen är på många sätt lovvärd men det har framkommit vissa negativa effekter av förändringar i lagstiftningen. </w:t>
      </w:r>
    </w:p>
    <w:p w:rsidR="00112FEA" w:rsidRPr="00607126" w:rsidRDefault="00112FEA">
      <w:pPr>
        <w:pStyle w:val="Normaltindrag"/>
      </w:pPr>
      <w:r w:rsidRPr="00607126">
        <w:t>Cirka 16 000 barn i Sverige saknar kontakt med sina pappor. Den allmänna uppfattningen är att dessa pappor smiter från sitt ansvar. Det stämmer inte då det framkommer att flera av dem kämpar för att få vara kvar i barnens liv. Barnen behöver lugn och ro, menar domstolen och nekar papporna umgänge med barnet ”på grund av konflikt mellan föräldrarna”. Den konflikten skulle kunna undvikas om pappan tillåtits träffa sitt barn. Om nu den förändrade lagstiftningen, där mammorna erhåller egen vårdnad, ytterligare</w:t>
      </w:r>
      <w:r w:rsidRPr="00607126">
        <w:t xml:space="preserve"> bidragit till att barnet inte får träffa sina pappor finns all anledning att se över lagstif</w:t>
      </w:r>
      <w:r w:rsidRPr="00607126">
        <w:t>t</w:t>
      </w:r>
      <w:r w:rsidRPr="00607126">
        <w:t xml:space="preserve">ningen. </w:t>
      </w:r>
    </w:p>
    <w:p w:rsidR="00112FEA" w:rsidRPr="00607126" w:rsidRDefault="00112FEA">
      <w:pPr>
        <w:pStyle w:val="Normaltindrag"/>
      </w:pPr>
      <w:r w:rsidRPr="00607126">
        <w:t>Med hänvisning till ovanstående behöver förändringen i föräldrabalken från den 1 juli 2006 utvärderas för att man ska erhålla fakta om och hur ba</w:t>
      </w:r>
      <w:r w:rsidRPr="00607126">
        <w:t>r</w:t>
      </w:r>
      <w:r w:rsidRPr="00607126">
        <w:t xml:space="preserve">nets rätt till båda föräldrarna fungerar i praktiken.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126">
        <w:trPr>
          <w:cantSplit/>
        </w:trPr>
        <w:tc>
          <w:tcPr>
            <w:tcW w:w="3046" w:type="dxa"/>
          </w:tcPr>
          <w:p w:rsidR="00112FEA" w:rsidRPr="00607126" w:rsidRDefault="00112FEA">
            <w:pPr>
              <w:pStyle w:val="UnderskriftDatum"/>
              <w:spacing w:before="240"/>
            </w:pPr>
            <w:r w:rsidRPr="00607126">
              <w:t>Stockholm den 1 oktober 2007</w:t>
            </w:r>
          </w:p>
        </w:tc>
        <w:tc>
          <w:tcPr>
            <w:tcW w:w="3047" w:type="dxa"/>
          </w:tcPr>
          <w:p w:rsidR="00112FEA" w:rsidRPr="00607126" w:rsidRDefault="00112FEA">
            <w:pPr>
              <w:pStyle w:val="Underskrifter"/>
              <w:spacing w:before="240"/>
            </w:pPr>
          </w:p>
        </w:tc>
      </w:tr>
      <w:tr w:rsidR="00000000" w:rsidRPr="00607126">
        <w:trPr>
          <w:cantSplit/>
        </w:trPr>
        <w:tc>
          <w:tcPr>
            <w:tcW w:w="3046" w:type="dxa"/>
          </w:tcPr>
          <w:p w:rsidR="00112FEA" w:rsidRPr="00607126" w:rsidRDefault="00112FEA">
            <w:pPr>
              <w:pStyle w:val="Underskrifter"/>
            </w:pPr>
            <w:r w:rsidRPr="00607126">
              <w:t>Solveig Zander (c)</w:t>
            </w:r>
          </w:p>
        </w:tc>
        <w:tc>
          <w:tcPr>
            <w:tcW w:w="3046" w:type="dxa"/>
          </w:tcPr>
          <w:p w:rsidR="00112FEA" w:rsidRPr="00607126" w:rsidRDefault="00112FEA">
            <w:pPr>
              <w:pStyle w:val="Underskrifter"/>
            </w:pPr>
          </w:p>
        </w:tc>
      </w:tr>
    </w:tbl>
    <w:p w:rsidR="00112FEA" w:rsidRPr="00607126" w:rsidRDefault="00112FEA">
      <w:pPr>
        <w:pStyle w:val="Normaltindrag"/>
      </w:pPr>
    </w:p>
    <w:sectPr w:rsidR="00112FEA" w:rsidRPr="00607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FEA" w:rsidRPr="00607126" w:rsidRDefault="00112FEA">
      <w:r w:rsidRPr="00607126">
        <w:separator/>
      </w:r>
    </w:p>
  </w:endnote>
  <w:endnote w:type="continuationSeparator" w:id="0">
    <w:p w:rsidR="00112FEA" w:rsidRPr="00607126" w:rsidRDefault="00112FEA">
      <w:r w:rsidRPr="00607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FEA" w:rsidRPr="00607126" w:rsidRDefault="00607126">
    <w:pPr>
      <w:pStyle w:val="Sidfot"/>
    </w:pPr>
    <w:r w:rsidRPr="00607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251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FEA" w:rsidRDefault="00112F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FEA" w:rsidRDefault="00112F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FEA" w:rsidRPr="00607126" w:rsidRDefault="00607126">
    <w:pPr>
      <w:pStyle w:val="Sidfot"/>
    </w:pPr>
    <w:r w:rsidRPr="00607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177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FEA" w:rsidRDefault="00112F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FEA" w:rsidRDefault="00112F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FEA" w:rsidRPr="00607126" w:rsidRDefault="00607126">
    <w:pPr>
      <w:pStyle w:val="Sidfot"/>
    </w:pPr>
    <w:r w:rsidRPr="00607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133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FEA" w:rsidRDefault="00112F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FEA" w:rsidRDefault="00112F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FEA" w:rsidRPr="00607126" w:rsidRDefault="00112FEA">
      <w:r w:rsidRPr="00607126">
        <w:separator/>
      </w:r>
    </w:p>
  </w:footnote>
  <w:footnote w:type="continuationSeparator" w:id="0">
    <w:p w:rsidR="00112FEA" w:rsidRPr="00607126" w:rsidRDefault="00112FEA">
      <w:r w:rsidRPr="00607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FEA" w:rsidRPr="00607126" w:rsidRDefault="00607126">
    <w:pPr>
      <w:pStyle w:val="Sidhuvud"/>
    </w:pPr>
    <w:r w:rsidRPr="00607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5877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FEA" w:rsidRDefault="00112F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FEA" w:rsidRDefault="00112F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FEA" w:rsidRPr="00607126" w:rsidRDefault="00607126">
    <w:pPr>
      <w:pStyle w:val="Sidhuvud"/>
    </w:pPr>
    <w:r w:rsidRPr="00607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148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FEA" w:rsidRDefault="00112F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FEA" w:rsidRDefault="00112F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FEA" w:rsidRPr="00607126" w:rsidRDefault="00112FEA">
    <w:pPr>
      <w:pStyle w:val="FSHNormal"/>
      <w:tabs>
        <w:tab w:val="right" w:pos="5840"/>
      </w:tabs>
    </w:pPr>
    <w:r w:rsidRPr="00607126">
      <w:br/>
    </w:r>
    <w:r w:rsidRPr="00607126">
      <w:fldChar w:fldCharType="begin" w:fldLock="1"/>
    </w:r>
    <w:r w:rsidRPr="00607126">
      <w:instrText xml:space="preserve"> DOCPROPERTY</w:instrText>
    </w:r>
    <w:r w:rsidRPr="00607126">
      <w:rPr>
        <w:sz w:val="18"/>
      </w:rPr>
      <w:instrText xml:space="preserve"> "YearUser" *\charformat </w:instrText>
    </w:r>
    <w:r w:rsidRPr="00607126">
      <w:fldChar w:fldCharType="separate"/>
    </w:r>
    <w:r w:rsidRPr="00607126">
      <w:t>2007/08</w:t>
    </w:r>
    <w:r w:rsidRPr="00607126">
      <w:fldChar w:fldCharType="end"/>
    </w:r>
    <w:r w:rsidRPr="00607126">
      <w:t xml:space="preserve"> </w:t>
    </w:r>
    <w:r w:rsidRPr="00607126">
      <w:tab/>
      <w:t xml:space="preserve">mnr: </w:t>
    </w:r>
    <w:r w:rsidRPr="00607126">
      <w:fldChar w:fldCharType="begin" w:fldLock="1"/>
    </w:r>
    <w:r w:rsidRPr="00607126">
      <w:instrText xml:space="preserve"> DOCPROPERTY</w:instrText>
    </w:r>
    <w:r w:rsidRPr="00607126">
      <w:rPr>
        <w:sz w:val="18"/>
      </w:rPr>
      <w:instrText xml:space="preserve"> "Motionsnummer" *\charformat </w:instrText>
    </w:r>
    <w:r w:rsidRPr="00607126">
      <w:fldChar w:fldCharType="separate"/>
    </w:r>
    <w:r w:rsidRPr="00607126">
      <w:t>C295</w:t>
    </w:r>
    <w:r w:rsidRPr="00607126">
      <w:fldChar w:fldCharType="end"/>
    </w:r>
    <w:r w:rsidRPr="00607126">
      <w:br/>
    </w:r>
    <w:r w:rsidRPr="00607126">
      <w:fldChar w:fldCharType="begin" w:fldLock="1"/>
    </w:r>
    <w:r w:rsidRPr="00607126">
      <w:instrText xml:space="preserve"> DOCPROPERTY</w:instrText>
    </w:r>
    <w:r w:rsidRPr="00607126">
      <w:rPr>
        <w:sz w:val="18"/>
      </w:rPr>
      <w:instrText xml:space="preserve"> "Samling" *\charformat </w:instrText>
    </w:r>
    <w:r w:rsidRPr="00607126">
      <w:fldChar w:fldCharType="end"/>
    </w:r>
    <w:r w:rsidRPr="00607126">
      <w:tab/>
      <w:t xml:space="preserve">pnr: </w:t>
    </w:r>
    <w:r w:rsidRPr="00607126">
      <w:fldChar w:fldCharType="begin" w:fldLock="1"/>
    </w:r>
    <w:r w:rsidRPr="00607126">
      <w:instrText xml:space="preserve"> DOCPROPERTY</w:instrText>
    </w:r>
    <w:r w:rsidRPr="00607126">
      <w:rPr>
        <w:sz w:val="18"/>
      </w:rPr>
      <w:instrText xml:space="preserve"> "Partinummer" *\charformat </w:instrText>
    </w:r>
    <w:r w:rsidRPr="00607126">
      <w:fldChar w:fldCharType="separate"/>
    </w:r>
    <w:r w:rsidRPr="00607126">
      <w:t>c411</w:t>
    </w:r>
    <w:r w:rsidRPr="00607126">
      <w:fldChar w:fldCharType="end"/>
    </w:r>
  </w:p>
  <w:p w:rsidR="00112FEA" w:rsidRPr="00607126" w:rsidRDefault="00112FEA">
    <w:pPr>
      <w:pStyle w:val="FSHRub1"/>
    </w:pPr>
    <w:r w:rsidRPr="00607126">
      <w:t>Motion till riksdagen</w:t>
    </w:r>
    <w:r w:rsidRPr="00607126">
      <w:br/>
    </w:r>
    <w:r w:rsidRPr="00607126">
      <w:fldChar w:fldCharType="begin" w:fldLock="1"/>
    </w:r>
    <w:r w:rsidRPr="00607126">
      <w:instrText xml:space="preserve"> DOCPROPERTY "YearUser" *\charformat </w:instrText>
    </w:r>
    <w:r w:rsidRPr="00607126">
      <w:fldChar w:fldCharType="separate"/>
    </w:r>
    <w:r w:rsidRPr="00607126">
      <w:t>2007/08</w:t>
    </w:r>
    <w:r w:rsidRPr="00607126">
      <w:fldChar w:fldCharType="end"/>
    </w:r>
    <w:r w:rsidRPr="00607126">
      <w:t>:</w:t>
    </w:r>
    <w:r w:rsidRPr="00607126">
      <w:fldChar w:fldCharType="begin" w:fldLock="1"/>
    </w:r>
    <w:r w:rsidRPr="00607126">
      <w:instrText xml:space="preserve"> DOCPROPERTY "Motionsnummer" *\charformat </w:instrText>
    </w:r>
    <w:r w:rsidRPr="00607126">
      <w:fldChar w:fldCharType="separate"/>
    </w:r>
    <w:r w:rsidRPr="00607126">
      <w:t>C295</w:t>
    </w:r>
    <w:r w:rsidRPr="00607126">
      <w:fldChar w:fldCharType="end"/>
    </w:r>
  </w:p>
  <w:p w:rsidR="00112FEA" w:rsidRPr="00607126" w:rsidRDefault="00112FEA">
    <w:pPr>
      <w:pStyle w:val="FSHNormalS5"/>
    </w:pPr>
    <w:r w:rsidRPr="00607126">
      <w:fldChar w:fldCharType="begin" w:fldLock="1"/>
    </w:r>
    <w:r w:rsidRPr="00607126">
      <w:instrText xml:space="preserve"> DOCPROPERTY "MotionarText" *\charformat </w:instrText>
    </w:r>
    <w:r w:rsidRPr="00607126">
      <w:fldChar w:fldCharType="separate"/>
    </w:r>
    <w:r w:rsidRPr="00607126">
      <w:t>av Solveig Zander (c)</w:t>
    </w:r>
    <w:r w:rsidRPr="00607126">
      <w:fldChar w:fldCharType="end"/>
    </w:r>
    <w:r w:rsidRPr="00607126">
      <w:br/>
    </w:r>
    <w:r w:rsidRPr="00607126">
      <w:fldChar w:fldCharType="begin" w:fldLock="1"/>
    </w:r>
    <w:r w:rsidRPr="00607126">
      <w:instrText xml:space="preserve"> DOCPROPERTY "SvarFrasKort" *\charformat </w:instrText>
    </w:r>
    <w:r w:rsidRPr="00607126">
      <w:fldChar w:fldCharType="end"/>
    </w:r>
  </w:p>
  <w:p w:rsidR="00112FEA" w:rsidRPr="00607126" w:rsidRDefault="00112FEA">
    <w:pPr>
      <w:pStyle w:val="FSHTitel"/>
    </w:pPr>
    <w:r w:rsidRPr="00607126">
      <w:fldChar w:fldCharType="begin" w:fldLock="1"/>
    </w:r>
    <w:r w:rsidRPr="00607126">
      <w:instrText xml:space="preserve"> DOCPROPERTY</w:instrText>
    </w:r>
    <w:r w:rsidRPr="00607126">
      <w:rPr>
        <w:sz w:val="18"/>
      </w:rPr>
      <w:instrText xml:space="preserve"> "RubrikSvar" *\charformat </w:instrText>
    </w:r>
    <w:r w:rsidRPr="00607126">
      <w:fldChar w:fldCharType="separate"/>
    </w:r>
    <w:r w:rsidRPr="00607126">
      <w:t>Uppföljning av föräldrabalken utifrån pappa–barn-perspektivet</w:t>
    </w:r>
    <w:r w:rsidRPr="00607126">
      <w:fldChar w:fldCharType="end"/>
    </w:r>
  </w:p>
  <w:p w:rsidR="00112FEA" w:rsidRPr="00607126" w:rsidRDefault="00112FEA">
    <w:pPr>
      <w:pStyle w:val="Normal00"/>
    </w:pPr>
  </w:p>
  <w:p w:rsidR="00112FEA" w:rsidRPr="00607126" w:rsidRDefault="00112F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1524917">
    <w:abstractNumId w:val="8"/>
  </w:num>
  <w:num w:numId="2" w16cid:durableId="680395306">
    <w:abstractNumId w:val="9"/>
  </w:num>
  <w:num w:numId="3" w16cid:durableId="901789937">
    <w:abstractNumId w:val="8"/>
  </w:num>
  <w:num w:numId="4" w16cid:durableId="1136604939">
    <w:abstractNumId w:val="9"/>
  </w:num>
  <w:num w:numId="5" w16cid:durableId="1386635208">
    <w:abstractNumId w:val="13"/>
  </w:num>
  <w:num w:numId="6" w16cid:durableId="1468474476">
    <w:abstractNumId w:val="10"/>
  </w:num>
  <w:num w:numId="7" w16cid:durableId="2072342711">
    <w:abstractNumId w:val="11"/>
  </w:num>
  <w:num w:numId="8" w16cid:durableId="1641887883">
    <w:abstractNumId w:val="12"/>
  </w:num>
  <w:num w:numId="9" w16cid:durableId="1858735655">
    <w:abstractNumId w:val="8"/>
  </w:num>
  <w:num w:numId="10" w16cid:durableId="722291021">
    <w:abstractNumId w:val="3"/>
  </w:num>
  <w:num w:numId="11" w16cid:durableId="1499074517">
    <w:abstractNumId w:val="2"/>
  </w:num>
  <w:num w:numId="12" w16cid:durableId="131170219">
    <w:abstractNumId w:val="1"/>
  </w:num>
  <w:num w:numId="13" w16cid:durableId="510997545">
    <w:abstractNumId w:val="0"/>
  </w:num>
  <w:num w:numId="14" w16cid:durableId="1241018213">
    <w:abstractNumId w:val="9"/>
  </w:num>
  <w:num w:numId="15" w16cid:durableId="1068260826">
    <w:abstractNumId w:val="7"/>
  </w:num>
  <w:num w:numId="16" w16cid:durableId="1054431123">
    <w:abstractNumId w:val="6"/>
  </w:num>
  <w:num w:numId="17" w16cid:durableId="1689481347">
    <w:abstractNumId w:val="5"/>
  </w:num>
  <w:num w:numId="18" w16cid:durableId="848835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9D56D69-DEFE-4BFE-B6A0-9D575C55A24C}"/>
  </w:docVars>
  <w:rsids>
    <w:rsidRoot w:val="00C56B75"/>
    <w:rsid w:val="00112FEA"/>
    <w:rsid w:val="00607126"/>
    <w:rsid w:val="00C56B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697443-9A5A-4C69-9642-694D278B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1210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c411</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c411</dc:title>
  <dc:subject>c411</dc:subject>
  <dc:creator>Riksdagen</dc:creator>
  <cp:keywords>Riksdagen</cp:keywords>
  <dc:description>TKG-ktrl, MSMQ4mb, PersReg-Distribution mm</dc:description>
  <cp:lastModifiedBy>Lars Brink</cp:lastModifiedBy>
  <cp:revision>2</cp:revision>
  <cp:lastPrinted>2007-11-27T14:33:00Z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Uppföljning av föräldrabalken utifrån pappa–barn-perspektivet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föräldrabalken utifrån pappa–barn-perspektivet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20072008000000000099000004110069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20072008000000000099000004110069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{6AA2B842-4613-4D6F-B883-11BB967AE4CE}</vt:lpwstr>
  </property>
  <property fmtid="{D5CDD505-2E9C-101B-9397-08002B2CF9AE}" pid="53" name="Överföringar">
    <vt:i4>0</vt:i4>
  </property>
  <property fmtid="{D5CDD505-2E9C-101B-9397-08002B2CF9AE}" pid="54" name="Checksum">
    <vt:lpwstr>*1020672730707*</vt:lpwstr>
  </property>
  <property fmtid="{D5CDD505-2E9C-101B-9397-08002B2CF9AE}" pid="55" name="skuggnummer">
    <vt:lpwstr>1081</vt:lpwstr>
  </property>
  <property fmtid="{D5CDD505-2E9C-101B-9397-08002B2CF9AE}" pid="56" name="urixVersion">
    <vt:lpwstr>3.2.0.8</vt:lpwstr>
  </property>
  <property fmtid="{D5CDD505-2E9C-101B-9397-08002B2CF9AE}" pid="57" name="urixOrigin">
    <vt:lpwstr>071127 15:34:03.502</vt:lpwstr>
  </property>
  <property fmtid="{D5CDD505-2E9C-101B-9397-08002B2CF9AE}" pid="58" name="urixGuid">
    <vt:lpwstr>{AE9B00DF-273C-41DF-9591-7F2CF0D280F6}</vt:lpwstr>
  </property>
</Properties>
</file>