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705586">
              <w:rPr>
                <w:b/>
              </w:rPr>
              <w:t>1</w:t>
            </w:r>
            <w:r w:rsidR="008947C2">
              <w:rPr>
                <w:b/>
              </w:rPr>
              <w:t>8</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20</w:t>
            </w:r>
            <w:r w:rsidR="007B4607">
              <w:t>-</w:t>
            </w:r>
            <w:r w:rsidR="003307E7">
              <w:t>1</w:t>
            </w:r>
            <w:r w:rsidR="003D1925">
              <w:t>2</w:t>
            </w:r>
            <w:r w:rsidR="00745634">
              <w:t>-</w:t>
            </w:r>
            <w:r w:rsidR="003D1925">
              <w:t>1</w:t>
            </w:r>
            <w:r w:rsidR="00362F4B">
              <w:t>7</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576E8F">
              <w:t>1</w:t>
            </w:r>
            <w:r w:rsidR="003D5DFC">
              <w:t>.</w:t>
            </w:r>
            <w:r w:rsidR="00576E8F">
              <w:t>4</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291EF6" w:rsidRDefault="00291EF6" w:rsidP="00291EF6">
            <w:r>
              <w:rPr>
                <w:bCs/>
              </w:rPr>
              <w:t xml:space="preserve">Utskottet medgav deltagande på distans för följande ordinarie ledamöter och suppleanter: Andreas Carlson (KD), Johan Forssell (M), </w:t>
            </w:r>
            <w:r>
              <w:t xml:space="preserve">Petter Löberg (S), Louise Meijer (M), Adam Marttinen (SD), Maria Strömkvist (S), Johan Hedin (C), Linda Westerlund Snecker (V), Ellen Juntti (M), Katja Nyberg (SD), Joakim Sandell (S), Carina Ödebrink (S), Johan Pehrson (L), Bo Broman (SD), Ingemar Kihlström (KD), </w:t>
            </w:r>
            <w:r w:rsidR="0097524B">
              <w:t xml:space="preserve">Gustaf Lantz (S), </w:t>
            </w:r>
            <w:r>
              <w:t xml:space="preserve">Mikael Damsgaard (M), Sten Bergheden (M), </w:t>
            </w:r>
            <w:r w:rsidR="00676C75">
              <w:t xml:space="preserve">Per Söderlund (SD), </w:t>
            </w:r>
            <w:r>
              <w:t>Helena Vilhelmsson (C), Johanna Öfverbeck (MP) och Gudrun Nordborg (V).</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642D03" w:rsidP="00642D03">
            <w:pPr>
              <w:tabs>
                <w:tab w:val="left" w:pos="1701"/>
              </w:tabs>
              <w:rPr>
                <w:b/>
                <w:snapToGrid w:val="0"/>
              </w:rPr>
            </w:pPr>
            <w:r>
              <w:rPr>
                <w:b/>
                <w:snapToGrid w:val="0"/>
              </w:rPr>
              <w:t xml:space="preserve">§ </w:t>
            </w:r>
            <w:r w:rsidR="003F144B">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2020/21:1</w:t>
            </w:r>
            <w:r w:rsidR="008947C2">
              <w:rPr>
                <w:bCs/>
                <w:snapToGrid w:val="0"/>
              </w:rPr>
              <w:t>7</w:t>
            </w:r>
            <w:r>
              <w:rPr>
                <w:bCs/>
                <w:snapToGrid w:val="0"/>
              </w:rPr>
              <w:t>.</w:t>
            </w:r>
          </w:p>
          <w:p w:rsidR="00642D03" w:rsidRDefault="00642D03" w:rsidP="00642D03">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3F144B">
              <w:rPr>
                <w:b/>
                <w:snapToGrid w:val="0"/>
              </w:rPr>
              <w:t>3</w:t>
            </w:r>
          </w:p>
        </w:tc>
        <w:tc>
          <w:tcPr>
            <w:tcW w:w="6946" w:type="dxa"/>
            <w:gridSpan w:val="2"/>
          </w:tcPr>
          <w:p w:rsidR="000E68D0" w:rsidRDefault="00AC15B3" w:rsidP="000E68D0">
            <w:pPr>
              <w:rPr>
                <w:b/>
                <w:bCs/>
                <w:snapToGrid w:val="0"/>
              </w:rPr>
            </w:pPr>
            <w:r>
              <w:rPr>
                <w:b/>
                <w:bCs/>
                <w:snapToGrid w:val="0"/>
              </w:rPr>
              <w:t>En tydligare koppling mellan villkorlig frigivning och deltagande i återfallsförebyggande åtgärder</w:t>
            </w:r>
            <w:r w:rsidR="000E68D0">
              <w:rPr>
                <w:b/>
                <w:bCs/>
                <w:snapToGrid w:val="0"/>
              </w:rPr>
              <w:t xml:space="preserve"> (JuU</w:t>
            </w:r>
            <w:r>
              <w:rPr>
                <w:b/>
                <w:bCs/>
                <w:snapToGrid w:val="0"/>
              </w:rPr>
              <w:t>8</w:t>
            </w:r>
            <w:r w:rsidR="000E68D0">
              <w:rPr>
                <w:b/>
                <w:bCs/>
                <w:snapToGrid w:val="0"/>
              </w:rPr>
              <w:t>)</w:t>
            </w:r>
            <w:r w:rsidR="000E68D0">
              <w:rPr>
                <w:b/>
                <w:bCs/>
                <w:snapToGrid w:val="0"/>
              </w:rPr>
              <w:br/>
            </w:r>
          </w:p>
          <w:p w:rsidR="000E68D0" w:rsidRDefault="000E68D0" w:rsidP="000E68D0">
            <w:pPr>
              <w:rPr>
                <w:bCs/>
                <w:snapToGrid w:val="0"/>
              </w:rPr>
            </w:pPr>
            <w:r w:rsidRPr="006D5D04">
              <w:rPr>
                <w:bCs/>
                <w:snapToGrid w:val="0"/>
              </w:rPr>
              <w:t>Utskottet</w:t>
            </w:r>
            <w:r>
              <w:rPr>
                <w:bCs/>
                <w:snapToGrid w:val="0"/>
              </w:rPr>
              <w:t xml:space="preserve"> </w:t>
            </w:r>
            <w:r w:rsidR="001D4674">
              <w:rPr>
                <w:bCs/>
                <w:snapToGrid w:val="0"/>
              </w:rPr>
              <w:t xml:space="preserve">fortsatte </w:t>
            </w:r>
            <w:r>
              <w:rPr>
                <w:bCs/>
                <w:snapToGrid w:val="0"/>
              </w:rPr>
              <w:t>behandl</w:t>
            </w:r>
            <w:r w:rsidR="001D4674">
              <w:rPr>
                <w:bCs/>
                <w:snapToGrid w:val="0"/>
              </w:rPr>
              <w:t>ingen av</w:t>
            </w:r>
            <w:r w:rsidRPr="006D5D04">
              <w:rPr>
                <w:bCs/>
                <w:snapToGrid w:val="0"/>
              </w:rPr>
              <w:t xml:space="preserve"> proposition 20</w:t>
            </w:r>
            <w:r w:rsidR="00584770">
              <w:rPr>
                <w:bCs/>
                <w:snapToGrid w:val="0"/>
              </w:rPr>
              <w:t>20</w:t>
            </w:r>
            <w:r w:rsidRPr="006D5D04">
              <w:rPr>
                <w:bCs/>
                <w:snapToGrid w:val="0"/>
              </w:rPr>
              <w:t>/2</w:t>
            </w:r>
            <w:r w:rsidR="00584770">
              <w:rPr>
                <w:bCs/>
                <w:snapToGrid w:val="0"/>
              </w:rPr>
              <w:t>1</w:t>
            </w:r>
            <w:r w:rsidRPr="006D5D04">
              <w:rPr>
                <w:bCs/>
                <w:snapToGrid w:val="0"/>
              </w:rPr>
              <w:t>:</w:t>
            </w:r>
            <w:r>
              <w:rPr>
                <w:bCs/>
                <w:snapToGrid w:val="0"/>
              </w:rPr>
              <w:t>1</w:t>
            </w:r>
            <w:r w:rsidR="00AC15B3">
              <w:rPr>
                <w:bCs/>
                <w:snapToGrid w:val="0"/>
              </w:rPr>
              <w:t xml:space="preserve">8 </w:t>
            </w:r>
            <w:r>
              <w:rPr>
                <w:bCs/>
                <w:snapToGrid w:val="0"/>
              </w:rPr>
              <w:t>och motioner.</w:t>
            </w:r>
          </w:p>
          <w:p w:rsidR="00551192" w:rsidRDefault="00551192" w:rsidP="000E68D0">
            <w:pPr>
              <w:rPr>
                <w:bCs/>
                <w:snapToGrid w:val="0"/>
              </w:rPr>
            </w:pPr>
          </w:p>
          <w:p w:rsidR="00551192" w:rsidRDefault="00551192" w:rsidP="000E68D0">
            <w:pPr>
              <w:rPr>
                <w:bCs/>
                <w:snapToGrid w:val="0"/>
              </w:rPr>
            </w:pPr>
            <w:r>
              <w:rPr>
                <w:bCs/>
                <w:snapToGrid w:val="0"/>
              </w:rPr>
              <w:t>Utskottet justerade betänkande 2020/</w:t>
            </w:r>
            <w:proofErr w:type="gramStart"/>
            <w:r>
              <w:rPr>
                <w:bCs/>
                <w:snapToGrid w:val="0"/>
              </w:rPr>
              <w:t>21:JuU</w:t>
            </w:r>
            <w:proofErr w:type="gramEnd"/>
            <w:r>
              <w:rPr>
                <w:bCs/>
                <w:snapToGrid w:val="0"/>
              </w:rPr>
              <w:t>8.</w:t>
            </w:r>
          </w:p>
          <w:p w:rsidR="00551192" w:rsidRDefault="00551192" w:rsidP="000E68D0">
            <w:pPr>
              <w:rPr>
                <w:bCs/>
                <w:snapToGrid w:val="0"/>
              </w:rPr>
            </w:pPr>
          </w:p>
          <w:p w:rsidR="00551192" w:rsidRDefault="00105D83" w:rsidP="00551192">
            <w:pPr>
              <w:rPr>
                <w:bCs/>
                <w:snapToGrid w:val="0"/>
              </w:rPr>
            </w:pPr>
            <w:r>
              <w:rPr>
                <w:bCs/>
                <w:snapToGrid w:val="0"/>
              </w:rPr>
              <w:t>S-, M-, SD-, V-, KD- och MP</w:t>
            </w:r>
            <w:r w:rsidR="00551192">
              <w:rPr>
                <w:bCs/>
                <w:snapToGrid w:val="0"/>
              </w:rPr>
              <w:t>-ledamöterna anmälde reservation</w:t>
            </w:r>
            <w:r>
              <w:rPr>
                <w:bCs/>
                <w:snapToGrid w:val="0"/>
              </w:rPr>
              <w:t>er</w:t>
            </w:r>
            <w:r w:rsidR="00551192">
              <w:rPr>
                <w:bCs/>
                <w:snapToGrid w:val="0"/>
              </w:rPr>
              <w:t>.</w:t>
            </w:r>
          </w:p>
          <w:p w:rsidR="000E68D0" w:rsidRDefault="000E68D0" w:rsidP="007E1406">
            <w:pPr>
              <w:rPr>
                <w:b/>
                <w:snapToGrid w:val="0"/>
              </w:rPr>
            </w:pPr>
          </w:p>
        </w:tc>
      </w:tr>
      <w:tr w:rsidR="002F14B4" w:rsidTr="005F3412">
        <w:tc>
          <w:tcPr>
            <w:tcW w:w="567" w:type="dxa"/>
          </w:tcPr>
          <w:p w:rsidR="002F14B4" w:rsidRDefault="002F14B4" w:rsidP="000E68D0">
            <w:pPr>
              <w:tabs>
                <w:tab w:val="left" w:pos="1701"/>
              </w:tabs>
              <w:rPr>
                <w:b/>
                <w:snapToGrid w:val="0"/>
              </w:rPr>
            </w:pPr>
            <w:r>
              <w:rPr>
                <w:b/>
                <w:snapToGrid w:val="0"/>
              </w:rPr>
              <w:t xml:space="preserve">§ </w:t>
            </w:r>
            <w:r w:rsidR="00B13192">
              <w:rPr>
                <w:b/>
                <w:snapToGrid w:val="0"/>
              </w:rPr>
              <w:t>4</w:t>
            </w:r>
          </w:p>
        </w:tc>
        <w:tc>
          <w:tcPr>
            <w:tcW w:w="6946" w:type="dxa"/>
            <w:gridSpan w:val="2"/>
          </w:tcPr>
          <w:p w:rsidR="002F14B4" w:rsidRDefault="002F14B4" w:rsidP="002F14B4">
            <w:pPr>
              <w:rPr>
                <w:b/>
                <w:bCs/>
                <w:snapToGrid w:val="0"/>
              </w:rPr>
            </w:pPr>
            <w:r>
              <w:rPr>
                <w:b/>
                <w:bCs/>
                <w:snapToGrid w:val="0"/>
              </w:rPr>
              <w:t>Genomförande av 2017 års ändringsdirektiv till EU:s vapendirektiv (JuU11)</w:t>
            </w:r>
            <w:r>
              <w:rPr>
                <w:b/>
                <w:bCs/>
                <w:snapToGrid w:val="0"/>
              </w:rPr>
              <w:br/>
            </w:r>
          </w:p>
          <w:p w:rsidR="002F14B4" w:rsidRDefault="002F14B4" w:rsidP="002F14B4">
            <w:pPr>
              <w:rPr>
                <w:bCs/>
                <w:snapToGrid w:val="0"/>
              </w:rPr>
            </w:pPr>
            <w:r w:rsidRPr="006D5D04">
              <w:rPr>
                <w:bCs/>
                <w:snapToGrid w:val="0"/>
              </w:rPr>
              <w:t>Utskottet</w:t>
            </w:r>
            <w:r>
              <w:rPr>
                <w:bCs/>
                <w:snapToGrid w:val="0"/>
              </w:rPr>
              <w:t xml:space="preserve"> </w:t>
            </w:r>
            <w:r w:rsidR="007E20B1">
              <w:rPr>
                <w:bCs/>
                <w:snapToGrid w:val="0"/>
              </w:rPr>
              <w:t xml:space="preserve">fortsatte </w:t>
            </w:r>
            <w:r>
              <w:rPr>
                <w:bCs/>
                <w:snapToGrid w:val="0"/>
              </w:rPr>
              <w:t>behandl</w:t>
            </w:r>
            <w:r w:rsidR="007E20B1">
              <w:rPr>
                <w:bCs/>
                <w:snapToGrid w:val="0"/>
              </w:rPr>
              <w:t>ingen av</w:t>
            </w:r>
            <w:r w:rsidRPr="006D5D04">
              <w:rPr>
                <w:bCs/>
                <w:snapToGrid w:val="0"/>
              </w:rPr>
              <w:t xml:space="preserve"> proposition 20</w:t>
            </w:r>
            <w:r w:rsidR="00B52E8C">
              <w:rPr>
                <w:bCs/>
                <w:snapToGrid w:val="0"/>
              </w:rPr>
              <w:t>20</w:t>
            </w:r>
            <w:r w:rsidRPr="006D5D04">
              <w:rPr>
                <w:bCs/>
                <w:snapToGrid w:val="0"/>
              </w:rPr>
              <w:t>/2</w:t>
            </w:r>
            <w:r w:rsidR="00B52E8C">
              <w:rPr>
                <w:bCs/>
                <w:snapToGrid w:val="0"/>
              </w:rPr>
              <w:t>1</w:t>
            </w:r>
            <w:r w:rsidRPr="006D5D04">
              <w:rPr>
                <w:bCs/>
                <w:snapToGrid w:val="0"/>
              </w:rPr>
              <w:t>:</w:t>
            </w:r>
            <w:r w:rsidR="0097725C">
              <w:rPr>
                <w:bCs/>
                <w:snapToGrid w:val="0"/>
              </w:rPr>
              <w:t>42 och motioner.</w:t>
            </w:r>
            <w:r>
              <w:rPr>
                <w:bCs/>
                <w:snapToGrid w:val="0"/>
              </w:rPr>
              <w:t xml:space="preserve">    </w:t>
            </w:r>
          </w:p>
          <w:p w:rsidR="002F14B4" w:rsidRDefault="002F14B4" w:rsidP="002F14B4">
            <w:pPr>
              <w:rPr>
                <w:bCs/>
                <w:snapToGrid w:val="0"/>
              </w:rPr>
            </w:pPr>
          </w:p>
          <w:p w:rsidR="002F14B4" w:rsidRPr="001744D6" w:rsidRDefault="002F14B4" w:rsidP="002F14B4">
            <w:pPr>
              <w:rPr>
                <w:bCs/>
                <w:snapToGrid w:val="0"/>
              </w:rPr>
            </w:pPr>
            <w:r w:rsidRPr="001744D6">
              <w:rPr>
                <w:bCs/>
                <w:snapToGrid w:val="0"/>
              </w:rPr>
              <w:t>Ärendet bordlades.</w:t>
            </w:r>
          </w:p>
          <w:p w:rsidR="002F14B4" w:rsidRDefault="002F14B4" w:rsidP="000E68D0">
            <w:pPr>
              <w:rPr>
                <w:b/>
                <w:bCs/>
                <w:snapToGrid w:val="0"/>
              </w:rPr>
            </w:pPr>
          </w:p>
        </w:tc>
      </w:tr>
      <w:tr w:rsidR="00A029DF" w:rsidTr="005F3412">
        <w:tc>
          <w:tcPr>
            <w:tcW w:w="567" w:type="dxa"/>
          </w:tcPr>
          <w:p w:rsidR="00A029DF" w:rsidRDefault="00A029DF" w:rsidP="000E68D0">
            <w:pPr>
              <w:tabs>
                <w:tab w:val="left" w:pos="1701"/>
              </w:tabs>
              <w:rPr>
                <w:b/>
                <w:snapToGrid w:val="0"/>
              </w:rPr>
            </w:pPr>
            <w:r>
              <w:rPr>
                <w:b/>
                <w:snapToGrid w:val="0"/>
              </w:rPr>
              <w:t xml:space="preserve">§ </w:t>
            </w:r>
            <w:r w:rsidR="00B13192">
              <w:rPr>
                <w:b/>
                <w:snapToGrid w:val="0"/>
              </w:rPr>
              <w:t>5</w:t>
            </w:r>
          </w:p>
        </w:tc>
        <w:tc>
          <w:tcPr>
            <w:tcW w:w="6946" w:type="dxa"/>
            <w:gridSpan w:val="2"/>
          </w:tcPr>
          <w:p w:rsidR="001932A5" w:rsidRPr="001969CA" w:rsidRDefault="001932A5" w:rsidP="001932A5">
            <w:pPr>
              <w:rPr>
                <w:b/>
                <w:bCs/>
                <w:snapToGrid w:val="0"/>
              </w:rPr>
            </w:pPr>
            <w:r w:rsidRPr="001969CA">
              <w:rPr>
                <w:b/>
                <w:bCs/>
                <w:snapToGrid w:val="0"/>
              </w:rPr>
              <w:t>Effektivare hantering av häktningar och minskad isolering (JuU43)</w:t>
            </w:r>
          </w:p>
          <w:p w:rsidR="001932A5" w:rsidRPr="001932A5" w:rsidRDefault="001932A5" w:rsidP="001932A5">
            <w:pPr>
              <w:rPr>
                <w:bCs/>
                <w:snapToGrid w:val="0"/>
              </w:rPr>
            </w:pPr>
          </w:p>
          <w:p w:rsidR="001932A5" w:rsidRPr="001932A5" w:rsidRDefault="001932A5" w:rsidP="001932A5">
            <w:pPr>
              <w:rPr>
                <w:bCs/>
                <w:snapToGrid w:val="0"/>
              </w:rPr>
            </w:pPr>
            <w:r w:rsidRPr="001932A5">
              <w:rPr>
                <w:bCs/>
                <w:snapToGrid w:val="0"/>
              </w:rPr>
              <w:t xml:space="preserve">Utskottet fortsatte behandlingen av proposition 2019/20:129 </w:t>
            </w:r>
            <w:r w:rsidRPr="001932A5">
              <w:rPr>
                <w:bCs/>
                <w:snapToGrid w:val="0"/>
              </w:rPr>
              <w:lastRenderedPageBreak/>
              <w:t>Effektivare hantering av häktningar och minskad isolering samt motioner.</w:t>
            </w:r>
          </w:p>
          <w:p w:rsidR="001932A5" w:rsidRPr="001932A5" w:rsidRDefault="001932A5" w:rsidP="001932A5">
            <w:pPr>
              <w:rPr>
                <w:bCs/>
                <w:snapToGrid w:val="0"/>
              </w:rPr>
            </w:pPr>
          </w:p>
          <w:p w:rsidR="001932A5" w:rsidRPr="001932A5" w:rsidRDefault="001932A5" w:rsidP="001932A5">
            <w:pPr>
              <w:rPr>
                <w:bCs/>
                <w:snapToGrid w:val="0"/>
              </w:rPr>
            </w:pPr>
            <w:r w:rsidRPr="001932A5">
              <w:rPr>
                <w:bCs/>
                <w:snapToGrid w:val="0"/>
              </w:rPr>
              <w:t xml:space="preserve">M, SD och KD-ledamöterna begärde, med stöd av 10 kap. 9 § riksdagsordningen, att utskottet skulle inhämta behövliga upplysningar och yttranden över ett förslag att avslå propositionen i den del som rör tidsgräns för häktning av vuxna, och särskilt om i vilken utsträckning förslaget ökar incitamenten för äldre kriminella att utnyttja och förmå personer som är under 18 år att begå eller ta på sig skulden för allvarliga brott.  </w:t>
            </w:r>
          </w:p>
          <w:p w:rsidR="001932A5" w:rsidRPr="001932A5" w:rsidRDefault="001932A5" w:rsidP="001932A5">
            <w:pPr>
              <w:rPr>
                <w:bCs/>
                <w:snapToGrid w:val="0"/>
              </w:rPr>
            </w:pPr>
          </w:p>
          <w:p w:rsidR="001932A5" w:rsidRPr="001932A5" w:rsidRDefault="001932A5" w:rsidP="001932A5">
            <w:pPr>
              <w:rPr>
                <w:bCs/>
                <w:snapToGrid w:val="0"/>
              </w:rPr>
            </w:pPr>
            <w:r w:rsidRPr="001932A5">
              <w:rPr>
                <w:bCs/>
                <w:snapToGrid w:val="0"/>
              </w:rPr>
              <w:t>Utskottet beslutade att i enlighet med 10 kap. 4 § riksdagsordningen inhämta behövliga upplysningar och yttranden över förslaget att avslå propositionen i den del som rör tidsgräns för häktning av vuxna genom att skicka utskottspromemorian Tidsgräns för häktning av barn (bilaga 2) till de remissinstanser som anges i bilaga 3. Remisstiden bestämdes till den 5 februari 2021.</w:t>
            </w:r>
          </w:p>
          <w:p w:rsidR="001932A5" w:rsidRPr="001932A5" w:rsidRDefault="001932A5" w:rsidP="001932A5">
            <w:pPr>
              <w:rPr>
                <w:bCs/>
                <w:snapToGrid w:val="0"/>
              </w:rPr>
            </w:pPr>
            <w:r w:rsidRPr="001932A5">
              <w:rPr>
                <w:bCs/>
                <w:snapToGrid w:val="0"/>
              </w:rPr>
              <w:t xml:space="preserve"> </w:t>
            </w:r>
          </w:p>
          <w:p w:rsidR="001932A5" w:rsidRPr="001932A5" w:rsidRDefault="001932A5" w:rsidP="001932A5">
            <w:pPr>
              <w:rPr>
                <w:bCs/>
                <w:snapToGrid w:val="0"/>
              </w:rPr>
            </w:pPr>
            <w:r w:rsidRPr="001932A5">
              <w:rPr>
                <w:bCs/>
                <w:snapToGrid w:val="0"/>
              </w:rPr>
              <w:t xml:space="preserve">Mot beslutet reserverade sig ledamöterna från S, C, V, L och MP. </w:t>
            </w:r>
          </w:p>
          <w:p w:rsidR="001932A5" w:rsidRPr="001932A5" w:rsidRDefault="001932A5" w:rsidP="001932A5">
            <w:pPr>
              <w:rPr>
                <w:bCs/>
                <w:snapToGrid w:val="0"/>
              </w:rPr>
            </w:pPr>
          </w:p>
          <w:p w:rsidR="001932A5" w:rsidRPr="001932A5" w:rsidRDefault="001932A5" w:rsidP="001932A5">
            <w:pPr>
              <w:rPr>
                <w:bCs/>
                <w:snapToGrid w:val="0"/>
              </w:rPr>
            </w:pPr>
            <w:r w:rsidRPr="001932A5">
              <w:rPr>
                <w:bCs/>
                <w:snapToGrid w:val="0"/>
              </w:rPr>
              <w:t xml:space="preserve">Ledamöterna från S </w:t>
            </w:r>
            <w:r w:rsidR="005855F7">
              <w:rPr>
                <w:bCs/>
                <w:snapToGrid w:val="0"/>
              </w:rPr>
              <w:t xml:space="preserve">och MP </w:t>
            </w:r>
            <w:r w:rsidRPr="001932A5">
              <w:rPr>
                <w:bCs/>
                <w:snapToGrid w:val="0"/>
              </w:rPr>
              <w:t xml:space="preserve">anförde följande: Det underlag som nu finns är enligt vår mening tillräckligt för att utskottet ska kunna ta ställning. Ärendet har redan varit ute på remiss i två omgångar och det finns inte något behov av att inhämta ytterligare upplysningar och yttranden. I stället är det angeläget att riksdagen omgående tar beslut i ärendet, inte minst för att möta den långvariga kritik Sverige fått både i frågan om tidsgränser för häktningar men också när det gäller behovet av </w:t>
            </w:r>
            <w:proofErr w:type="spellStart"/>
            <w:r w:rsidRPr="001932A5">
              <w:rPr>
                <w:bCs/>
                <w:snapToGrid w:val="0"/>
              </w:rPr>
              <w:t>isoleringsbrytande</w:t>
            </w:r>
            <w:proofErr w:type="spellEnd"/>
            <w:r w:rsidRPr="001932A5">
              <w:rPr>
                <w:bCs/>
                <w:snapToGrid w:val="0"/>
              </w:rPr>
              <w:t xml:space="preserve"> åtgärder, framför allt för barn. När det gäller införandet av tidsgränser för häktning konstaterar vi att det finns en majoritet i riksdagen för detta men att det på befintligt underlag inte går att fastställa en lämplig längd på tidsgränsen för häktning av vuxna. Regeringen bör därför i samband med att riksdagen tar ställning till propositionen få i uppdrag att utreda detta och sedan återkomma i frågan. </w:t>
            </w:r>
          </w:p>
          <w:p w:rsidR="001932A5" w:rsidRPr="001932A5" w:rsidRDefault="001932A5" w:rsidP="001932A5">
            <w:pPr>
              <w:rPr>
                <w:bCs/>
                <w:snapToGrid w:val="0"/>
              </w:rPr>
            </w:pPr>
          </w:p>
          <w:p w:rsidR="001932A5" w:rsidRPr="001932A5" w:rsidRDefault="001932A5" w:rsidP="001932A5">
            <w:pPr>
              <w:rPr>
                <w:bCs/>
                <w:snapToGrid w:val="0"/>
              </w:rPr>
            </w:pPr>
          </w:p>
          <w:p w:rsidR="001932A5" w:rsidRPr="001932A5" w:rsidRDefault="001932A5" w:rsidP="001932A5">
            <w:pPr>
              <w:rPr>
                <w:bCs/>
                <w:snapToGrid w:val="0"/>
              </w:rPr>
            </w:pPr>
            <w:r w:rsidRPr="001932A5">
              <w:rPr>
                <w:bCs/>
                <w:snapToGrid w:val="0"/>
              </w:rPr>
              <w:t>Denna paragraf förklarades omedelbart justerad.</w:t>
            </w:r>
          </w:p>
          <w:p w:rsidR="001932A5" w:rsidRPr="001932A5" w:rsidRDefault="001932A5" w:rsidP="001932A5">
            <w:pPr>
              <w:rPr>
                <w:bCs/>
                <w:snapToGrid w:val="0"/>
              </w:rPr>
            </w:pPr>
          </w:p>
          <w:p w:rsidR="00A029DF" w:rsidRPr="001932A5" w:rsidRDefault="001932A5" w:rsidP="001932A5">
            <w:pPr>
              <w:rPr>
                <w:bCs/>
                <w:snapToGrid w:val="0"/>
              </w:rPr>
            </w:pPr>
            <w:r w:rsidRPr="001932A5">
              <w:rPr>
                <w:bCs/>
                <w:snapToGrid w:val="0"/>
              </w:rPr>
              <w:t>Utskottet beslutade i övrigt att bordlägga ärendet.</w:t>
            </w:r>
          </w:p>
          <w:p w:rsidR="00A029DF" w:rsidRPr="001932A5" w:rsidRDefault="00A029DF" w:rsidP="00A029DF">
            <w:pPr>
              <w:rPr>
                <w:bCs/>
                <w:snapToGrid w:val="0"/>
              </w:rPr>
            </w:pPr>
          </w:p>
        </w:tc>
      </w:tr>
      <w:tr w:rsidR="003952BF" w:rsidTr="005F3412">
        <w:tc>
          <w:tcPr>
            <w:tcW w:w="567" w:type="dxa"/>
          </w:tcPr>
          <w:p w:rsidR="003952BF" w:rsidRDefault="003952BF" w:rsidP="000E68D0">
            <w:pPr>
              <w:tabs>
                <w:tab w:val="left" w:pos="1701"/>
              </w:tabs>
              <w:rPr>
                <w:b/>
                <w:snapToGrid w:val="0"/>
              </w:rPr>
            </w:pPr>
            <w:r>
              <w:rPr>
                <w:b/>
                <w:snapToGrid w:val="0"/>
              </w:rPr>
              <w:lastRenderedPageBreak/>
              <w:t xml:space="preserve">§ </w:t>
            </w:r>
            <w:r w:rsidR="00B13192">
              <w:rPr>
                <w:b/>
                <w:snapToGrid w:val="0"/>
              </w:rPr>
              <w:t>6</w:t>
            </w:r>
          </w:p>
        </w:tc>
        <w:tc>
          <w:tcPr>
            <w:tcW w:w="6946" w:type="dxa"/>
            <w:gridSpan w:val="2"/>
          </w:tcPr>
          <w:p w:rsidR="003952BF" w:rsidRDefault="003952BF" w:rsidP="003952BF">
            <w:pPr>
              <w:rPr>
                <w:b/>
                <w:bCs/>
                <w:snapToGrid w:val="0"/>
              </w:rPr>
            </w:pPr>
            <w:r w:rsidRPr="00F65D60">
              <w:rPr>
                <w:b/>
                <w:bCs/>
                <w:snapToGrid w:val="0"/>
              </w:rPr>
              <w:t>Besök av justitie- och migrationsminister Morgan Johansson</w:t>
            </w:r>
            <w:r>
              <w:rPr>
                <w:b/>
                <w:bCs/>
                <w:snapToGrid w:val="0"/>
              </w:rPr>
              <w:t xml:space="preserve"> och inrikesminister Mikael Damberg</w:t>
            </w:r>
          </w:p>
          <w:p w:rsidR="003952BF" w:rsidRDefault="003952BF" w:rsidP="003952BF">
            <w:pPr>
              <w:rPr>
                <w:b/>
                <w:bCs/>
                <w:snapToGrid w:val="0"/>
              </w:rPr>
            </w:pPr>
          </w:p>
          <w:p w:rsidR="003952BF" w:rsidRPr="0038417F" w:rsidRDefault="003952BF" w:rsidP="003952BF">
            <w:pPr>
              <w:rPr>
                <w:bCs/>
                <w:snapToGrid w:val="0"/>
              </w:rPr>
            </w:pPr>
            <w:r w:rsidRPr="0038417F">
              <w:rPr>
                <w:bCs/>
                <w:snapToGrid w:val="0"/>
              </w:rPr>
              <w:t>Justitie- och migrationsminister Morgan Johansson</w:t>
            </w:r>
            <w:r>
              <w:rPr>
                <w:bCs/>
                <w:snapToGrid w:val="0"/>
              </w:rPr>
              <w:t xml:space="preserve"> med medarbetare</w:t>
            </w:r>
            <w:r w:rsidRPr="0038417F">
              <w:rPr>
                <w:bCs/>
                <w:snapToGrid w:val="0"/>
              </w:rPr>
              <w:t xml:space="preserve"> och inrikesminister Mikael Damberg</w:t>
            </w:r>
            <w:r>
              <w:rPr>
                <w:bCs/>
                <w:snapToGrid w:val="0"/>
              </w:rPr>
              <w:t xml:space="preserve"> med medarbetare</w:t>
            </w:r>
            <w:r w:rsidRPr="00F65D60">
              <w:rPr>
                <w:b/>
                <w:bCs/>
                <w:snapToGrid w:val="0"/>
              </w:rPr>
              <w:t xml:space="preserve"> </w:t>
            </w:r>
            <w:r>
              <w:rPr>
                <w:bCs/>
                <w:snapToGrid w:val="0"/>
              </w:rPr>
              <w:t>närvarade på distans.</w:t>
            </w:r>
          </w:p>
          <w:p w:rsidR="003952BF" w:rsidRPr="001969CA" w:rsidRDefault="003952BF" w:rsidP="001932A5">
            <w:pPr>
              <w:rPr>
                <w:b/>
                <w:bCs/>
                <w:snapToGrid w:val="0"/>
              </w:rPr>
            </w:pPr>
          </w:p>
        </w:tc>
      </w:tr>
      <w:tr w:rsidR="00D124DD" w:rsidTr="005F3412">
        <w:tc>
          <w:tcPr>
            <w:tcW w:w="567" w:type="dxa"/>
          </w:tcPr>
          <w:p w:rsidR="00D124DD" w:rsidRDefault="00D124DD" w:rsidP="000E68D0">
            <w:pPr>
              <w:tabs>
                <w:tab w:val="left" w:pos="1701"/>
              </w:tabs>
              <w:rPr>
                <w:b/>
                <w:snapToGrid w:val="0"/>
              </w:rPr>
            </w:pPr>
            <w:r>
              <w:rPr>
                <w:b/>
                <w:snapToGrid w:val="0"/>
              </w:rPr>
              <w:t xml:space="preserve">§ </w:t>
            </w:r>
            <w:r w:rsidR="0005449E">
              <w:rPr>
                <w:b/>
                <w:snapToGrid w:val="0"/>
              </w:rPr>
              <w:t>7</w:t>
            </w:r>
          </w:p>
        </w:tc>
        <w:tc>
          <w:tcPr>
            <w:tcW w:w="6946" w:type="dxa"/>
            <w:gridSpan w:val="2"/>
          </w:tcPr>
          <w:p w:rsidR="00D124DD" w:rsidRDefault="00D124DD" w:rsidP="002F14B4">
            <w:pPr>
              <w:rPr>
                <w:b/>
                <w:bCs/>
                <w:snapToGrid w:val="0"/>
              </w:rPr>
            </w:pPr>
            <w:r>
              <w:rPr>
                <w:b/>
                <w:bCs/>
                <w:snapToGrid w:val="0"/>
              </w:rPr>
              <w:t>Tillträdesförbud till butik och förstärkt straffrättsligt skydd mot tillgreppsbrottslighet (JuU13)</w:t>
            </w:r>
          </w:p>
          <w:p w:rsidR="00D124DD" w:rsidRDefault="00D124DD" w:rsidP="002F14B4">
            <w:pPr>
              <w:rPr>
                <w:b/>
                <w:bCs/>
                <w:snapToGrid w:val="0"/>
              </w:rPr>
            </w:pPr>
          </w:p>
          <w:p w:rsidR="00D124DD" w:rsidRDefault="00D124DD" w:rsidP="002F14B4">
            <w:pPr>
              <w:rPr>
                <w:bCs/>
                <w:snapToGrid w:val="0"/>
              </w:rPr>
            </w:pPr>
            <w:r w:rsidRPr="00D124DD">
              <w:rPr>
                <w:bCs/>
                <w:snapToGrid w:val="0"/>
              </w:rPr>
              <w:t>Utskottet behandlade proposition 2020/21:</w:t>
            </w:r>
            <w:r w:rsidR="00E55533">
              <w:rPr>
                <w:bCs/>
                <w:snapToGrid w:val="0"/>
              </w:rPr>
              <w:t>52</w:t>
            </w:r>
            <w:r w:rsidR="003F1954">
              <w:rPr>
                <w:bCs/>
                <w:snapToGrid w:val="0"/>
              </w:rPr>
              <w:t xml:space="preserve"> och motioner</w:t>
            </w:r>
            <w:r w:rsidR="00E55533">
              <w:rPr>
                <w:bCs/>
                <w:snapToGrid w:val="0"/>
              </w:rPr>
              <w:t>.</w:t>
            </w:r>
          </w:p>
          <w:p w:rsidR="003D20C8" w:rsidRDefault="003D20C8" w:rsidP="002F14B4">
            <w:pPr>
              <w:rPr>
                <w:bCs/>
                <w:snapToGrid w:val="0"/>
              </w:rPr>
            </w:pPr>
          </w:p>
          <w:p w:rsidR="003D20C8" w:rsidRDefault="003D20C8" w:rsidP="002F14B4">
            <w:pPr>
              <w:rPr>
                <w:bCs/>
                <w:snapToGrid w:val="0"/>
              </w:rPr>
            </w:pPr>
            <w:r>
              <w:rPr>
                <w:bCs/>
                <w:snapToGrid w:val="0"/>
              </w:rPr>
              <w:lastRenderedPageBreak/>
              <w:t xml:space="preserve">Utskottet beslutade att ge konstitutionsutskottet tillfälle att yttra sig över </w:t>
            </w:r>
            <w:r w:rsidRPr="00D124DD">
              <w:rPr>
                <w:bCs/>
                <w:snapToGrid w:val="0"/>
              </w:rPr>
              <w:t>proposition 2020/21:</w:t>
            </w:r>
            <w:r>
              <w:rPr>
                <w:bCs/>
                <w:snapToGrid w:val="0"/>
              </w:rPr>
              <w:t>52 och motioner i de delar som berör utskottets beredningsområde.</w:t>
            </w:r>
          </w:p>
          <w:p w:rsidR="002A7979" w:rsidRDefault="002A7979" w:rsidP="002F14B4">
            <w:pPr>
              <w:rPr>
                <w:bCs/>
                <w:snapToGrid w:val="0"/>
              </w:rPr>
            </w:pPr>
          </w:p>
          <w:p w:rsidR="002A7979" w:rsidRPr="00D124DD" w:rsidRDefault="002A7979" w:rsidP="002F14B4">
            <w:pPr>
              <w:rPr>
                <w:bCs/>
                <w:snapToGrid w:val="0"/>
              </w:rPr>
            </w:pPr>
            <w:r>
              <w:rPr>
                <w:bCs/>
                <w:snapToGrid w:val="0"/>
              </w:rPr>
              <w:t>Denna paragraf förklarades omedelbart justerad.</w:t>
            </w:r>
          </w:p>
          <w:p w:rsidR="00D124DD" w:rsidRPr="00D124DD" w:rsidRDefault="00D124DD" w:rsidP="002F14B4">
            <w:pPr>
              <w:rPr>
                <w:bCs/>
                <w:snapToGrid w:val="0"/>
              </w:rPr>
            </w:pPr>
          </w:p>
          <w:p w:rsidR="00D124DD" w:rsidRPr="00D124DD" w:rsidRDefault="00D124DD" w:rsidP="002F14B4">
            <w:pPr>
              <w:rPr>
                <w:bCs/>
                <w:snapToGrid w:val="0"/>
              </w:rPr>
            </w:pPr>
            <w:r w:rsidRPr="00D124DD">
              <w:rPr>
                <w:bCs/>
                <w:snapToGrid w:val="0"/>
              </w:rPr>
              <w:t>Ärendet bordlades.</w:t>
            </w:r>
          </w:p>
          <w:p w:rsidR="00D124DD" w:rsidRDefault="00D124DD" w:rsidP="002F14B4">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lastRenderedPageBreak/>
              <w:t xml:space="preserve">§ </w:t>
            </w:r>
            <w:r w:rsidR="0005449E">
              <w:rPr>
                <w:b/>
                <w:snapToGrid w:val="0"/>
              </w:rPr>
              <w:t>8</w:t>
            </w:r>
          </w:p>
        </w:tc>
        <w:tc>
          <w:tcPr>
            <w:tcW w:w="6946" w:type="dxa"/>
            <w:gridSpan w:val="2"/>
          </w:tcPr>
          <w:p w:rsidR="000E68D0" w:rsidRDefault="000E68D0" w:rsidP="000E68D0">
            <w:pPr>
              <w:tabs>
                <w:tab w:val="left" w:pos="1701"/>
              </w:tabs>
              <w:rPr>
                <w:b/>
                <w:snapToGrid w:val="0"/>
              </w:rPr>
            </w:pPr>
            <w:r>
              <w:rPr>
                <w:b/>
                <w:snapToGrid w:val="0"/>
              </w:rPr>
              <w:t>EU-frågor</w:t>
            </w:r>
          </w:p>
          <w:p w:rsidR="000E68D0" w:rsidRDefault="000E68D0" w:rsidP="000E68D0">
            <w:pPr>
              <w:tabs>
                <w:tab w:val="left" w:pos="1701"/>
              </w:tabs>
              <w:rPr>
                <w:b/>
                <w:snapToGrid w:val="0"/>
              </w:rPr>
            </w:pPr>
          </w:p>
          <w:p w:rsidR="000E68D0" w:rsidRDefault="000E68D0" w:rsidP="000E68D0">
            <w:pPr>
              <w:tabs>
                <w:tab w:val="left" w:pos="1701"/>
              </w:tabs>
            </w:pPr>
            <w:r w:rsidRPr="008D4986">
              <w:t>Inkomna EU-dokument an</w:t>
            </w:r>
            <w:r>
              <w:t xml:space="preserve">mäldes, se bilaga </w:t>
            </w:r>
            <w:r w:rsidR="003B36CE">
              <w:t>4</w:t>
            </w:r>
            <w:r w:rsidRPr="008D4986">
              <w:t>.</w:t>
            </w:r>
          </w:p>
          <w:p w:rsidR="000E68D0" w:rsidRPr="00C24BD9" w:rsidRDefault="000E68D0" w:rsidP="000E68D0">
            <w:pPr>
              <w:tabs>
                <w:tab w:val="left" w:pos="1701"/>
              </w:tabs>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05449E">
              <w:rPr>
                <w:b/>
                <w:snapToGrid w:val="0"/>
              </w:rPr>
              <w:t>9</w:t>
            </w:r>
          </w:p>
        </w:tc>
        <w:tc>
          <w:tcPr>
            <w:tcW w:w="6946" w:type="dxa"/>
            <w:gridSpan w:val="2"/>
          </w:tcPr>
          <w:p w:rsidR="000E68D0" w:rsidRDefault="000E68D0" w:rsidP="000E68D0">
            <w:pPr>
              <w:tabs>
                <w:tab w:val="left" w:pos="1701"/>
              </w:tabs>
              <w:rPr>
                <w:b/>
                <w:snapToGrid w:val="0"/>
              </w:rPr>
            </w:pPr>
            <w:r>
              <w:rPr>
                <w:b/>
                <w:snapToGrid w:val="0"/>
              </w:rPr>
              <w:t>Kanslimeddelanden</w:t>
            </w:r>
          </w:p>
          <w:p w:rsidR="000E68D0" w:rsidRDefault="000E68D0" w:rsidP="000E68D0">
            <w:pPr>
              <w:tabs>
                <w:tab w:val="left" w:pos="1701"/>
              </w:tabs>
              <w:rPr>
                <w:b/>
                <w:snapToGrid w:val="0"/>
              </w:rPr>
            </w:pPr>
          </w:p>
          <w:p w:rsidR="000E68D0" w:rsidRPr="00480055" w:rsidRDefault="000E68D0" w:rsidP="000E68D0">
            <w:pPr>
              <w:tabs>
                <w:tab w:val="left" w:pos="1701"/>
              </w:tabs>
              <w:rPr>
                <w:snapToGrid w:val="0"/>
              </w:rPr>
            </w:pPr>
            <w:r w:rsidRPr="00480055">
              <w:rPr>
                <w:snapToGrid w:val="0"/>
              </w:rPr>
              <w:t>Inkomna skrivelser anmäldes</w:t>
            </w:r>
            <w:r>
              <w:rPr>
                <w:snapToGrid w:val="0"/>
              </w:rPr>
              <w:t xml:space="preserve">, bilaga </w:t>
            </w:r>
            <w:r w:rsidR="003B36CE">
              <w:rPr>
                <w:snapToGrid w:val="0"/>
              </w:rPr>
              <w:t>5</w:t>
            </w:r>
            <w:r>
              <w:rPr>
                <w:snapToGrid w:val="0"/>
              </w:rPr>
              <w:t>.</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05449E">
              <w:rPr>
                <w:b/>
                <w:snapToGrid w:val="0"/>
              </w:rPr>
              <w:t>10</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 xml:space="preserve">Torsdagen den </w:t>
            </w:r>
            <w:r w:rsidR="004D3729">
              <w:rPr>
                <w:snapToGrid w:val="0"/>
              </w:rPr>
              <w:t>14 januari</w:t>
            </w:r>
            <w:r>
              <w:rPr>
                <w:snapToGrid w:val="0"/>
              </w:rPr>
              <w:t xml:space="preserve"> 202</w:t>
            </w:r>
            <w:r w:rsidR="004D3729">
              <w:rPr>
                <w:snapToGrid w:val="0"/>
              </w:rPr>
              <w:t>1</w:t>
            </w:r>
            <w:r>
              <w:rPr>
                <w:snapToGrid w:val="0"/>
              </w:rPr>
              <w:t xml:space="preserve"> kl. 10.00.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4D3729">
              <w:t>14 januari</w:t>
            </w:r>
            <w:r>
              <w:t xml:space="preserve"> 202</w:t>
            </w:r>
            <w:r w:rsidR="004D3729">
              <w:t>1</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0E68D0" w:rsidP="000E68D0">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705586">
              <w:t>1</w:t>
            </w:r>
            <w:r w:rsidR="008947C2">
              <w:t>8</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678B2">
              <w:rPr>
                <w:sz w:val="22"/>
              </w:rPr>
              <w:t>2-</w:t>
            </w:r>
            <w:r w:rsidR="00DB5BF7">
              <w:rPr>
                <w:sz w:val="22"/>
              </w:rPr>
              <w:t>10</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D721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Johanna Öfverbeck (MP)</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2020-12-16</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6EF"/>
    <w:rsid w:val="00223D65"/>
    <w:rsid w:val="00223FA1"/>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7ED"/>
    <w:rsid w:val="003B2818"/>
    <w:rsid w:val="003B35B8"/>
    <w:rsid w:val="003B36CE"/>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260"/>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A4"/>
    <w:rsid w:val="0063387D"/>
    <w:rsid w:val="00633C29"/>
    <w:rsid w:val="006340A3"/>
    <w:rsid w:val="00634226"/>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6FD"/>
    <w:rsid w:val="00991A1C"/>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50454"/>
    <w:rsid w:val="00A512A4"/>
    <w:rsid w:val="00A51616"/>
    <w:rsid w:val="00A518B5"/>
    <w:rsid w:val="00A51B90"/>
    <w:rsid w:val="00A51BC9"/>
    <w:rsid w:val="00A52831"/>
    <w:rsid w:val="00A52A82"/>
    <w:rsid w:val="00A537F4"/>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64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43A7"/>
    <w:rsid w:val="00DA4631"/>
    <w:rsid w:val="00DA49A9"/>
    <w:rsid w:val="00DA4BC1"/>
    <w:rsid w:val="00DA4D61"/>
    <w:rsid w:val="00DA5365"/>
    <w:rsid w:val="00DA5713"/>
    <w:rsid w:val="00DA6B80"/>
    <w:rsid w:val="00DA7369"/>
    <w:rsid w:val="00DA76C2"/>
    <w:rsid w:val="00DB0042"/>
    <w:rsid w:val="00DB0999"/>
    <w:rsid w:val="00DB132E"/>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C3C"/>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3B03"/>
    <w:rsid w:val="00F83C5C"/>
    <w:rsid w:val="00F846E2"/>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A655-2455-4977-B365-4812AFA8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824</Words>
  <Characters>5486</Characters>
  <Application>Microsoft Office Word</Application>
  <DocSecurity>4</DocSecurity>
  <Lines>1097</Lines>
  <Paragraphs>203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2020-12-17T08:42:00Z</cp:lastPrinted>
  <dcterms:created xsi:type="dcterms:W3CDTF">2021-01-15T14:46:00Z</dcterms:created>
  <dcterms:modified xsi:type="dcterms:W3CDTF">2021-01-15T14:46:00Z</dcterms:modified>
</cp:coreProperties>
</file>