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8F1D67EBDF34E82B77351A5F585B329"/>
        </w:placeholder>
        <w:text/>
      </w:sdtPr>
      <w:sdtEndPr/>
      <w:sdtContent>
        <w:p w:rsidRPr="009B062B" w:rsidR="00AF30DD" w:rsidP="004958CB" w:rsidRDefault="00AF30DD" w14:paraId="6B2287B1" w14:textId="77777777">
          <w:pPr>
            <w:pStyle w:val="Rubrik1"/>
            <w:spacing w:after="300"/>
          </w:pPr>
          <w:r w:rsidRPr="009B062B">
            <w:t>Förslag till riksdagsbeslut</w:t>
          </w:r>
        </w:p>
      </w:sdtContent>
    </w:sdt>
    <w:sdt>
      <w:sdtPr>
        <w:alias w:val="Yrkande 1"/>
        <w:tag w:val="5d415e3c-5240-407a-abcb-66f56e35e14b"/>
        <w:id w:val="1211772568"/>
        <w:lock w:val="sdtLocked"/>
      </w:sdtPr>
      <w:sdtEndPr/>
      <w:sdtContent>
        <w:p w:rsidR="00533F0B" w:rsidRDefault="00A912DE" w14:paraId="445C8D10" w14:textId="77777777">
          <w:pPr>
            <w:pStyle w:val="Frslagstext"/>
          </w:pPr>
          <w:r>
            <w:t>Riksdagen ställer sig bakom det som anförs i motionen om att fastställa miniminivåer för elevhälsans olika kompetenser i varje skola och tillkännager detta för regeringen.</w:t>
          </w:r>
        </w:p>
      </w:sdtContent>
    </w:sdt>
    <w:sdt>
      <w:sdtPr>
        <w:alias w:val="Yrkande 2"/>
        <w:tag w:val="0fc61777-3827-4463-ae7c-daf0a4a9aed6"/>
        <w:id w:val="-1025249810"/>
        <w:lock w:val="sdtLocked"/>
      </w:sdtPr>
      <w:sdtEndPr/>
      <w:sdtContent>
        <w:p w:rsidR="00533F0B" w:rsidRDefault="00A912DE" w14:paraId="64065185" w14:textId="77777777">
          <w:pPr>
            <w:pStyle w:val="Frslagstext"/>
          </w:pPr>
          <w:r>
            <w:t>Riksdagen ställer sig bakom det som anförs i motionen om att utreda vilken kompetens som är lämplig för dem som arbetar som skolkuratorer med möjlighet att inrätta en påbyggnadsutbildning som leder till en yrkestitel som legitimerad skolkurator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B63295A03C4559BA18928EEDB65004"/>
        </w:placeholder>
        <w:text/>
      </w:sdtPr>
      <w:sdtEndPr/>
      <w:sdtContent>
        <w:p w:rsidRPr="009B062B" w:rsidR="006D79C9" w:rsidP="00333E95" w:rsidRDefault="006D79C9" w14:paraId="26138E11" w14:textId="77777777">
          <w:pPr>
            <w:pStyle w:val="Rubrik1"/>
          </w:pPr>
          <w:r>
            <w:t>Motivering</w:t>
          </w:r>
        </w:p>
      </w:sdtContent>
    </w:sdt>
    <w:bookmarkEnd w:displacedByCustomXml="prev" w:id="3"/>
    <w:bookmarkEnd w:displacedByCustomXml="prev" w:id="4"/>
    <w:p w:rsidR="00F0599C" w:rsidP="005369F7" w:rsidRDefault="005369F7" w14:paraId="3C5F3CF8" w14:textId="45E19E8F">
      <w:pPr>
        <w:pStyle w:val="Normalutanindragellerluft"/>
      </w:pPr>
      <w:r>
        <w:t>Enligt 2</w:t>
      </w:r>
      <w:r w:rsidR="00F12C3A">
        <w:t xml:space="preserve"> kap.</w:t>
      </w:r>
      <w:r>
        <w:t xml:space="preserve"> 25</w:t>
      </w:r>
      <w:r w:rsidR="00D2259F">
        <w:t xml:space="preserve"> </w:t>
      </w:r>
      <w:r>
        <w:t>§ skollagen ska skolans elevhälsa omfatta medicinska, psykologiska, psykosociala och specialpedagogiska insatser. Elevhälsans insatser ska vara hälso</w:t>
      </w:r>
      <w:r w:rsidR="00F0599C">
        <w:softHyphen/>
      </w:r>
      <w:r>
        <w:t xml:space="preserve">främjande, förebyggande och ska stödja elevernas strävan att uppnå utbildningens mål. </w:t>
      </w:r>
      <w:r w:rsidR="00F64BDD">
        <w:t>Skolans elevhälsa ska förse elevernas tillgång</w:t>
      </w:r>
      <w:r>
        <w:t xml:space="preserve"> till skolläkare och skolsköterska. Eleverna ska också ha tillgång till psykolog och kurator samt personal med special</w:t>
      </w:r>
      <w:r w:rsidR="00F0599C">
        <w:softHyphen/>
      </w:r>
      <w:r>
        <w:t>pedagogisk kompetens.</w:t>
      </w:r>
    </w:p>
    <w:p w:rsidR="00F0599C" w:rsidP="00F0599C" w:rsidRDefault="005369F7" w14:paraId="6002D679" w14:textId="77777777">
      <w:r>
        <w:t xml:space="preserve">Slutförda grundskolestudier med godkända betyg ger ungdomar goda förutsättningar för framtida studier och arbetsliv och minskar samtidigt risken för utanförskap och kriminalitet. Välutbildade skolkuratorer som arbetar enligt evidensbaserade metoder har därvid stor betydelse. </w:t>
      </w:r>
    </w:p>
    <w:p w:rsidR="00F0599C" w:rsidP="00F0599C" w:rsidRDefault="005369F7" w14:paraId="35171F90" w14:textId="77777777">
      <w:r>
        <w:t xml:space="preserve">Utformningen av elevhälsan kan variera kraftigt mellan olika skolor och olika huvudmän. Det finns därför behov av att förtydliga de kompetenser och resurser som ska bistå elever och även att ange riktmärke för omfattningen för elevhälsoteamets olika kompetenser. </w:t>
      </w:r>
    </w:p>
    <w:p w:rsidR="00F0599C" w:rsidP="00F0599C" w:rsidRDefault="005369F7" w14:paraId="752F541F" w14:textId="77777777">
      <w:r>
        <w:t xml:space="preserve">På skolor med rekryteringsproblem kan det finnas personer med viss kompetens och personlig lämplighet, men som ibland saknar den formella </w:t>
      </w:r>
      <w:r w:rsidR="00F64BDD">
        <w:t>utbildningen</w:t>
      </w:r>
      <w:r>
        <w:t xml:space="preserve"> som uppdraget kräver. Lämpliga påbyggnadsutbildningar bör därför förtydligas och finnas tillgängliga genom distansstudier på deltid, på liknande sätt som för obehöriga lärare. </w:t>
      </w:r>
    </w:p>
    <w:p w:rsidR="00F0599C" w:rsidP="00F0599C" w:rsidRDefault="005369F7" w14:paraId="2CA8BDC5" w14:textId="1EC6888F">
      <w:r>
        <w:t>När det gäller den medicinska elevhälsopersonalens kompetens finns vissa riktlinjer. Skolläkare bör ha specialistutbildning som barnläkare eller distriktsläkare. En skol</w:t>
      </w:r>
      <w:r w:rsidR="00F0599C">
        <w:softHyphen/>
      </w:r>
      <w:r>
        <w:t>sköterska ska vara specialistutbildad sjuksköterska med examen som distrikts</w:t>
      </w:r>
      <w:r w:rsidR="00E3486B">
        <w:t>s</w:t>
      </w:r>
      <w:r>
        <w:t xml:space="preserve">köterska eller barnsjuksköterska. Det finns också en ettårig specialistutbildning till skolsköterska, som kan läsas in på halvfart under två år. </w:t>
      </w:r>
    </w:p>
    <w:p w:rsidR="00F0599C" w:rsidP="00F0599C" w:rsidRDefault="005369F7" w14:paraId="6B04EAED" w14:textId="41719138">
      <w:r>
        <w:t>Däremot ställs inga formella utbildningskrav på skolkurator. Den vanligaste grund</w:t>
      </w:r>
      <w:r w:rsidR="00F0599C">
        <w:softHyphen/>
      </w:r>
      <w:r>
        <w:t>utbildningen är socionomutbildning, med vidareutbildning i</w:t>
      </w:r>
      <w:r w:rsidR="00F64BDD">
        <w:t>nom</w:t>
      </w:r>
      <w:r>
        <w:t xml:space="preserve"> socialt arbete eller socialt behandlingsarbete. Även examen inom socialpedagogik kan vara en ingång till yrket. Det finns också kuratorer med beteendevetenskaplig utbildningsbakgrund. 16 procent av dem som arbetar som skolkurator saknar socionomutbildning</w:t>
      </w:r>
      <w:r w:rsidR="00067B7F">
        <w:rPr>
          <w:rStyle w:val="Fotnotsreferens"/>
        </w:rPr>
        <w:footnoteReference w:id="1"/>
      </w:r>
      <w:r w:rsidR="00067B7F">
        <w:t>.</w:t>
      </w:r>
    </w:p>
    <w:p w:rsidR="00F0599C" w:rsidP="00F0599C" w:rsidRDefault="005369F7" w14:paraId="687E9CBA" w14:textId="77777777">
      <w:r>
        <w:t xml:space="preserve">Från 1 juli 2019 infördes legitimation för kuratorer i hälso- och sjukvård. Yrkestiteln för kuratorer ska vara hälso- och sjukvårdskurator. För att få legitimation krävs hälso- och sjukvårdsexamen på 60 </w:t>
      </w:r>
      <w:r w:rsidR="00067B7F">
        <w:t>högskole</w:t>
      </w:r>
      <w:r>
        <w:t xml:space="preserve">poäng. Kuratorer som arbetar inom hälso- och </w:t>
      </w:r>
      <w:r>
        <w:lastRenderedPageBreak/>
        <w:t xml:space="preserve">sjukvården har fram till 30 juni 2024 möjlighet att bli legitimerade utan att </w:t>
      </w:r>
      <w:r w:rsidR="00E3486B">
        <w:t xml:space="preserve">ha </w:t>
      </w:r>
      <w:r>
        <w:t>en examen som hälso- och sjukvårdskurator. Det som då krävs för att få legitimationen är socionomexamen eller annan relevant grundutbildning med vidareutbildning och minst fem års arbetslivserfarenhet.</w:t>
      </w:r>
    </w:p>
    <w:p w:rsidR="00F0599C" w:rsidP="00F0599C" w:rsidRDefault="005369F7" w14:paraId="6F5C4302" w14:textId="75369AA6">
      <w:r w:rsidRPr="00F0599C">
        <w:rPr>
          <w:spacing w:val="-2"/>
        </w:rPr>
        <w:t>För skolkuratorer som saknar formell utbildning som socionom, skulle en kompetens</w:t>
      </w:r>
      <w:r w:rsidR="00F0599C">
        <w:rPr>
          <w:spacing w:val="-2"/>
        </w:rPr>
        <w:softHyphen/>
      </w:r>
      <w:r>
        <w:t>höjning motsvarande den som erbjuds för legitimation som hälso- och sjukvårdskurator vara rimlig, exempelvis inom psykosocialt arbete i skolan. Det skulle också bidra till att höja attraktiviteten av yrket.</w:t>
      </w:r>
    </w:p>
    <w:p w:rsidR="005369F7" w:rsidP="00F0599C" w:rsidRDefault="005369F7" w14:paraId="4EEAB0AC" w14:textId="4AD7BAFB">
      <w:r>
        <w:t>Med hänvisning till ovanstående hemställer jag till riksdagen att ge regeringen till</w:t>
      </w:r>
      <w:r w:rsidR="00F0599C">
        <w:softHyphen/>
      </w:r>
      <w:r>
        <w:t>känna</w:t>
      </w:r>
      <w:r w:rsidR="00F64BDD">
        <w:t>:</w:t>
      </w:r>
    </w:p>
    <w:p w:rsidR="005369F7" w:rsidP="00F0599C" w:rsidRDefault="005369F7" w14:paraId="46653545" w14:textId="77777777">
      <w:r>
        <w:t>Att fastställa miniminivåer för elevhälsans olika kompetenser i varje skola.</w:t>
      </w:r>
    </w:p>
    <w:p w:rsidR="00F0599C" w:rsidP="00F0599C" w:rsidRDefault="005369F7" w14:paraId="71969A3E" w14:textId="77777777">
      <w:r>
        <w:t>Att utreda lämplig kompetens för dem som arbetar som skolkuratorer med möjlighet att inrätta påbyggnadsutbildning till legitimerad skolkurator.</w:t>
      </w:r>
    </w:p>
    <w:sdt>
      <w:sdtPr>
        <w:rPr>
          <w:i/>
          <w:noProof/>
        </w:rPr>
        <w:alias w:val="CC_Underskrifter"/>
        <w:tag w:val="CC_Underskrifter"/>
        <w:id w:val="583496634"/>
        <w:lock w:val="sdtContentLocked"/>
        <w:placeholder>
          <w:docPart w:val="F3E0775A45F7492DA4C219C2BB3A0BC2"/>
        </w:placeholder>
      </w:sdtPr>
      <w:sdtEndPr>
        <w:rPr>
          <w:i w:val="0"/>
          <w:noProof w:val="0"/>
        </w:rPr>
      </w:sdtEndPr>
      <w:sdtContent>
        <w:p w:rsidR="004958CB" w:rsidP="009D12B4" w:rsidRDefault="004958CB" w14:paraId="3AB8B768" w14:textId="41839FCF"/>
        <w:p w:rsidRPr="008E0FE2" w:rsidR="004801AC" w:rsidP="009D12B4" w:rsidRDefault="00566609" w14:paraId="0D8A1B17" w14:textId="72B97D59"/>
      </w:sdtContent>
    </w:sdt>
    <w:tbl>
      <w:tblPr>
        <w:tblW w:w="5000" w:type="pct"/>
        <w:tblLook w:val="04A0" w:firstRow="1" w:lastRow="0" w:firstColumn="1" w:lastColumn="0" w:noHBand="0" w:noVBand="1"/>
        <w:tblCaption w:val="underskrifter"/>
      </w:tblPr>
      <w:tblGrid>
        <w:gridCol w:w="4252"/>
        <w:gridCol w:w="4252"/>
      </w:tblGrid>
      <w:tr w:rsidR="00533F0B" w14:paraId="5DA62EB7" w14:textId="77777777">
        <w:trPr>
          <w:cantSplit/>
        </w:trPr>
        <w:tc>
          <w:tcPr>
            <w:tcW w:w="50" w:type="pct"/>
            <w:vAlign w:val="bottom"/>
          </w:tcPr>
          <w:p w:rsidR="00533F0B" w:rsidRDefault="00A912DE" w14:paraId="270DCDA6" w14:textId="77777777">
            <w:pPr>
              <w:pStyle w:val="Underskrifter"/>
            </w:pPr>
            <w:r>
              <w:t>Gudrun Brunegård (KD)</w:t>
            </w:r>
          </w:p>
        </w:tc>
        <w:tc>
          <w:tcPr>
            <w:tcW w:w="50" w:type="pct"/>
            <w:vAlign w:val="bottom"/>
          </w:tcPr>
          <w:p w:rsidR="00533F0B" w:rsidRDefault="00533F0B" w14:paraId="57972D00" w14:textId="77777777">
            <w:pPr>
              <w:pStyle w:val="Underskrifter"/>
            </w:pPr>
          </w:p>
        </w:tc>
      </w:tr>
    </w:tbl>
    <w:p w:rsidR="004A3B64" w:rsidP="00F0599C" w:rsidRDefault="004A3B64" w14:paraId="3AC6B301" w14:textId="63DCF931"/>
    <w:sectPr w:rsidR="004A3B6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DE5A" w14:textId="77777777" w:rsidR="007D6C62" w:rsidRDefault="007D6C62" w:rsidP="000C1CAD">
      <w:pPr>
        <w:spacing w:line="240" w:lineRule="auto"/>
      </w:pPr>
      <w:r>
        <w:separator/>
      </w:r>
    </w:p>
  </w:endnote>
  <w:endnote w:type="continuationSeparator" w:id="0">
    <w:p w14:paraId="3CBB2F12" w14:textId="77777777" w:rsidR="007D6C62" w:rsidRDefault="007D6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F1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3C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B8D8" w14:textId="0D007F96" w:rsidR="00262EA3" w:rsidRPr="009D12B4" w:rsidRDefault="00262EA3" w:rsidP="009D12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E86DA" w14:textId="76C430BE" w:rsidR="007D6C62" w:rsidRPr="00F0599C" w:rsidRDefault="007D6C62" w:rsidP="00F0599C">
      <w:pPr>
        <w:pStyle w:val="Sidfot"/>
      </w:pPr>
    </w:p>
  </w:footnote>
  <w:footnote w:type="continuationSeparator" w:id="0">
    <w:p w14:paraId="7D654937" w14:textId="77777777" w:rsidR="007D6C62" w:rsidRDefault="007D6C62" w:rsidP="000C1CAD">
      <w:pPr>
        <w:spacing w:line="240" w:lineRule="auto"/>
      </w:pPr>
      <w:r>
        <w:continuationSeparator/>
      </w:r>
    </w:p>
  </w:footnote>
  <w:footnote w:id="1">
    <w:p w14:paraId="4CA7E6B8" w14:textId="5F8B9F7A" w:rsidR="00067B7F" w:rsidRDefault="00067B7F">
      <w:pPr>
        <w:pStyle w:val="Fotnotstext"/>
      </w:pPr>
      <w:r>
        <w:rPr>
          <w:rStyle w:val="Fotnotsreferens"/>
        </w:rPr>
        <w:footnoteRef/>
      </w:r>
      <w:r>
        <w:t xml:space="preserve"> </w:t>
      </w:r>
      <w:r w:rsidRPr="00F859EE">
        <w:t>https://akademssr.se/sites/default/files/files/Kartläggning av skolkuratorer 2021.pdf</w:t>
      </w:r>
      <w:r w:rsidR="00F859EE">
        <w:t>.</w:t>
      </w:r>
    </w:p>
    <w:p w14:paraId="36A5829D" w14:textId="77777777" w:rsidR="00067B7F" w:rsidRPr="00067B7F" w:rsidRDefault="00067B7F" w:rsidP="00067B7F">
      <w:pPr>
        <w:pStyle w:val="Normalutanindragellerlu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9C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40784A" wp14:editId="255389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E4506E" w14:textId="55CF76B3" w:rsidR="00262EA3" w:rsidRDefault="00566609" w:rsidP="008103B5">
                          <w:pPr>
                            <w:jc w:val="right"/>
                          </w:pPr>
                          <w:sdt>
                            <w:sdtPr>
                              <w:alias w:val="CC_Noformat_Partikod"/>
                              <w:tag w:val="CC_Noformat_Partikod"/>
                              <w:id w:val="-53464382"/>
                              <w:text/>
                            </w:sdtPr>
                            <w:sdtEndPr/>
                            <w:sdtContent>
                              <w:r w:rsidR="005369F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4078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E4506E" w14:textId="55CF76B3" w:rsidR="00262EA3" w:rsidRDefault="00566609" w:rsidP="008103B5">
                    <w:pPr>
                      <w:jc w:val="right"/>
                    </w:pPr>
                    <w:sdt>
                      <w:sdtPr>
                        <w:alias w:val="CC_Noformat_Partikod"/>
                        <w:tag w:val="CC_Noformat_Partikod"/>
                        <w:id w:val="-53464382"/>
                        <w:text/>
                      </w:sdtPr>
                      <w:sdtEndPr/>
                      <w:sdtContent>
                        <w:r w:rsidR="005369F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B011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4618" w14:textId="77777777" w:rsidR="00262EA3" w:rsidRDefault="00262EA3" w:rsidP="008563AC">
    <w:pPr>
      <w:jc w:val="right"/>
    </w:pPr>
  </w:p>
  <w:p w14:paraId="2030D6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D0BD" w14:textId="77777777" w:rsidR="00262EA3" w:rsidRDefault="005666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C2321B" wp14:editId="0508F6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3BD5D4" w14:textId="6F6380DA" w:rsidR="00262EA3" w:rsidRDefault="00566609" w:rsidP="00A314CF">
    <w:pPr>
      <w:pStyle w:val="FSHNormal"/>
      <w:spacing w:before="40"/>
    </w:pPr>
    <w:sdt>
      <w:sdtPr>
        <w:alias w:val="CC_Noformat_Motionstyp"/>
        <w:tag w:val="CC_Noformat_Motionstyp"/>
        <w:id w:val="1162973129"/>
        <w:lock w:val="sdtContentLocked"/>
        <w15:appearance w15:val="hidden"/>
        <w:text/>
      </w:sdtPr>
      <w:sdtEndPr/>
      <w:sdtContent>
        <w:r w:rsidR="009D12B4">
          <w:t>Enskild motion</w:t>
        </w:r>
      </w:sdtContent>
    </w:sdt>
    <w:r w:rsidR="00821B36">
      <w:t xml:space="preserve"> </w:t>
    </w:r>
    <w:sdt>
      <w:sdtPr>
        <w:alias w:val="CC_Noformat_Partikod"/>
        <w:tag w:val="CC_Noformat_Partikod"/>
        <w:id w:val="1471015553"/>
        <w:text/>
      </w:sdtPr>
      <w:sdtEndPr/>
      <w:sdtContent>
        <w:r w:rsidR="005369F7">
          <w:t>KD</w:t>
        </w:r>
      </w:sdtContent>
    </w:sdt>
    <w:sdt>
      <w:sdtPr>
        <w:alias w:val="CC_Noformat_Partinummer"/>
        <w:tag w:val="CC_Noformat_Partinummer"/>
        <w:id w:val="-2014525982"/>
        <w:showingPlcHdr/>
        <w:text/>
      </w:sdtPr>
      <w:sdtEndPr/>
      <w:sdtContent>
        <w:r w:rsidR="00821B36">
          <w:t xml:space="preserve"> </w:t>
        </w:r>
      </w:sdtContent>
    </w:sdt>
  </w:p>
  <w:p w14:paraId="1286E076" w14:textId="77777777" w:rsidR="00262EA3" w:rsidRPr="008227B3" w:rsidRDefault="005666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5DDC6B" w14:textId="0615EE4C" w:rsidR="00262EA3" w:rsidRPr="008227B3" w:rsidRDefault="005666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12B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12B4">
          <w:t>:1735</w:t>
        </w:r>
      </w:sdtContent>
    </w:sdt>
  </w:p>
  <w:p w14:paraId="3ADDDD01" w14:textId="4D39386F" w:rsidR="00262EA3" w:rsidRDefault="0056660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D12B4">
          <w:t>av Gudrun Brunegård (KD)</w:t>
        </w:r>
      </w:sdtContent>
    </w:sdt>
  </w:p>
  <w:sdt>
    <w:sdtPr>
      <w:alias w:val="CC_Noformat_Rubtext"/>
      <w:tag w:val="CC_Noformat_Rubtext"/>
      <w:id w:val="-218060500"/>
      <w:lock w:val="sdtLocked"/>
      <w:placeholder>
        <w:docPart w:val="AF123374461A4FE99BA5FCFA96DAE9E2"/>
      </w:placeholder>
      <w:text/>
    </w:sdtPr>
    <w:sdtEndPr/>
    <w:sdtContent>
      <w:p w14:paraId="6C743D23" w14:textId="49463E59" w:rsidR="00262EA3" w:rsidRDefault="00F64BDD" w:rsidP="00283E0F">
        <w:pPr>
          <w:pStyle w:val="FSHRub2"/>
        </w:pPr>
        <w:r>
          <w:t>Skyddad yrkestitel för legitimerad skolkurator</w:t>
        </w:r>
      </w:p>
    </w:sdtContent>
  </w:sdt>
  <w:sdt>
    <w:sdtPr>
      <w:alias w:val="CC_Boilerplate_3"/>
      <w:tag w:val="CC_Boilerplate_3"/>
      <w:id w:val="1606463544"/>
      <w:lock w:val="sdtContentLocked"/>
      <w15:appearance w15:val="hidden"/>
      <w:text w:multiLine="1"/>
    </w:sdtPr>
    <w:sdtEndPr/>
    <w:sdtContent>
      <w:p w14:paraId="425A56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A2620FF2"/>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369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56"/>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7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CB"/>
    <w:rsid w:val="00495FA5"/>
    <w:rsid w:val="00497029"/>
    <w:rsid w:val="004972B7"/>
    <w:rsid w:val="004A0AF2"/>
    <w:rsid w:val="004A1326"/>
    <w:rsid w:val="004A3B6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0B"/>
    <w:rsid w:val="005340D9"/>
    <w:rsid w:val="005349AE"/>
    <w:rsid w:val="00534BBA"/>
    <w:rsid w:val="00535EAA"/>
    <w:rsid w:val="00535EE7"/>
    <w:rsid w:val="00536192"/>
    <w:rsid w:val="005369F7"/>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0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860"/>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C6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2B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2DE"/>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9F"/>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6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99C"/>
    <w:rsid w:val="00F063C4"/>
    <w:rsid w:val="00F065A5"/>
    <w:rsid w:val="00F1047F"/>
    <w:rsid w:val="00F105B4"/>
    <w:rsid w:val="00F114EB"/>
    <w:rsid w:val="00F119B8"/>
    <w:rsid w:val="00F119D5"/>
    <w:rsid w:val="00F121D8"/>
    <w:rsid w:val="00F12637"/>
    <w:rsid w:val="00F12C3A"/>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BDD"/>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9EE"/>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D9891E"/>
  <w15:chartTrackingRefBased/>
  <w15:docId w15:val="{3AB31F49-1D92-4DA7-8774-3939F06F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067B7F"/>
    <w:rPr>
      <w:vertAlign w:val="superscript"/>
    </w:rPr>
  </w:style>
  <w:style w:type="character" w:styleId="Olstomnmnande">
    <w:name w:val="Unresolved Mention"/>
    <w:basedOn w:val="Standardstycketeckensnitt"/>
    <w:uiPriority w:val="99"/>
    <w:semiHidden/>
    <w:unhideWhenUsed/>
    <w:rsid w:val="00067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F1D67EBDF34E82B77351A5F585B329"/>
        <w:category>
          <w:name w:val="Allmänt"/>
          <w:gallery w:val="placeholder"/>
        </w:category>
        <w:types>
          <w:type w:val="bbPlcHdr"/>
        </w:types>
        <w:behaviors>
          <w:behavior w:val="content"/>
        </w:behaviors>
        <w:guid w:val="{F8418200-5793-4B60-967F-96B02923D918}"/>
      </w:docPartPr>
      <w:docPartBody>
        <w:p w:rsidR="00067CB1" w:rsidRDefault="00EB7894">
          <w:pPr>
            <w:pStyle w:val="08F1D67EBDF34E82B77351A5F585B329"/>
          </w:pPr>
          <w:r w:rsidRPr="005A0A93">
            <w:rPr>
              <w:rStyle w:val="Platshllartext"/>
            </w:rPr>
            <w:t>Förslag till riksdagsbeslut</w:t>
          </w:r>
        </w:p>
      </w:docPartBody>
    </w:docPart>
    <w:docPart>
      <w:docPartPr>
        <w:name w:val="59B63295A03C4559BA18928EEDB65004"/>
        <w:category>
          <w:name w:val="Allmänt"/>
          <w:gallery w:val="placeholder"/>
        </w:category>
        <w:types>
          <w:type w:val="bbPlcHdr"/>
        </w:types>
        <w:behaviors>
          <w:behavior w:val="content"/>
        </w:behaviors>
        <w:guid w:val="{C008DCE3-0913-48DF-B861-928B99E8E47D}"/>
      </w:docPartPr>
      <w:docPartBody>
        <w:p w:rsidR="00067CB1" w:rsidRDefault="00EB7894">
          <w:pPr>
            <w:pStyle w:val="59B63295A03C4559BA18928EEDB6500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BFE560B-8A81-4B52-A9F2-197F847FA064}"/>
      </w:docPartPr>
      <w:docPartBody>
        <w:p w:rsidR="00067CB1" w:rsidRDefault="001E052C">
          <w:r w:rsidRPr="007515A4">
            <w:rPr>
              <w:rStyle w:val="Platshllartext"/>
            </w:rPr>
            <w:t>Klicka eller tryck här för att ange text.</w:t>
          </w:r>
        </w:p>
      </w:docPartBody>
    </w:docPart>
    <w:docPart>
      <w:docPartPr>
        <w:name w:val="AF123374461A4FE99BA5FCFA96DAE9E2"/>
        <w:category>
          <w:name w:val="Allmänt"/>
          <w:gallery w:val="placeholder"/>
        </w:category>
        <w:types>
          <w:type w:val="bbPlcHdr"/>
        </w:types>
        <w:behaviors>
          <w:behavior w:val="content"/>
        </w:behaviors>
        <w:guid w:val="{882BC084-EA27-49A7-ABC3-58CB31C35660}"/>
      </w:docPartPr>
      <w:docPartBody>
        <w:p w:rsidR="00067CB1" w:rsidRDefault="001E052C">
          <w:r w:rsidRPr="007515A4">
            <w:rPr>
              <w:rStyle w:val="Platshllartext"/>
            </w:rPr>
            <w:t>[ange din text här]</w:t>
          </w:r>
        </w:p>
      </w:docPartBody>
    </w:docPart>
    <w:docPart>
      <w:docPartPr>
        <w:name w:val="F3E0775A45F7492DA4C219C2BB3A0BC2"/>
        <w:category>
          <w:name w:val="Allmänt"/>
          <w:gallery w:val="placeholder"/>
        </w:category>
        <w:types>
          <w:type w:val="bbPlcHdr"/>
        </w:types>
        <w:behaviors>
          <w:behavior w:val="content"/>
        </w:behaviors>
        <w:guid w:val="{A77DEF97-7A8D-4B2A-8D70-178E5232C5DE}"/>
      </w:docPartPr>
      <w:docPartBody>
        <w:p w:rsidR="00016379" w:rsidRDefault="000163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2C"/>
    <w:rsid w:val="00016379"/>
    <w:rsid w:val="00067CB1"/>
    <w:rsid w:val="001E052C"/>
    <w:rsid w:val="00EB78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052C"/>
    <w:rPr>
      <w:color w:val="F4B083" w:themeColor="accent2" w:themeTint="99"/>
    </w:rPr>
  </w:style>
  <w:style w:type="paragraph" w:customStyle="1" w:styleId="08F1D67EBDF34E82B77351A5F585B329">
    <w:name w:val="08F1D67EBDF34E82B77351A5F585B329"/>
  </w:style>
  <w:style w:type="paragraph" w:customStyle="1" w:styleId="59B63295A03C4559BA18928EEDB65004">
    <w:name w:val="59B63295A03C4559BA18928EEDB65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4322A-374E-42FF-B041-AA27C98DEEFD}"/>
</file>

<file path=customXml/itemProps2.xml><?xml version="1.0" encoding="utf-8"?>
<ds:datastoreItem xmlns:ds="http://schemas.openxmlformats.org/officeDocument/2006/customXml" ds:itemID="{AB65E0F2-3E8F-4923-9F17-8129CED006EE}"/>
</file>

<file path=customXml/itemProps3.xml><?xml version="1.0" encoding="utf-8"?>
<ds:datastoreItem xmlns:ds="http://schemas.openxmlformats.org/officeDocument/2006/customXml" ds:itemID="{E2903C5A-2315-482A-8182-FA0B408995D4}"/>
</file>

<file path=docProps/app.xml><?xml version="1.0" encoding="utf-8"?>
<Properties xmlns="http://schemas.openxmlformats.org/officeDocument/2006/extended-properties" xmlns:vt="http://schemas.openxmlformats.org/officeDocument/2006/docPropsVTypes">
  <Template>Normal</Template>
  <TotalTime>71</TotalTime>
  <Pages>2</Pages>
  <Words>499</Words>
  <Characters>3278</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 skyddad yrkestitel för legitimerad skolkurator</vt:lpstr>
      <vt:lpstr>
      </vt:lpstr>
    </vt:vector>
  </TitlesOfParts>
  <Company>Sveriges riksdag</Company>
  <LinksUpToDate>false</LinksUpToDate>
  <CharactersWithSpaces>3759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