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846" w:rsidRDefault="00F61846" w:rsidP="00F6184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1846" w:rsidTr="00D92FE9">
        <w:tc>
          <w:tcPr>
            <w:tcW w:w="9141" w:type="dxa"/>
          </w:tcPr>
          <w:p w:rsidR="00F61846" w:rsidRDefault="00F61846" w:rsidP="00D92FE9">
            <w:r>
              <w:t>RIKSDAGEN</w:t>
            </w:r>
          </w:p>
          <w:p w:rsidR="00F61846" w:rsidRDefault="00F61846" w:rsidP="00D92FE9">
            <w:r>
              <w:t>TRAFIKUTSKOTTET</w:t>
            </w:r>
          </w:p>
        </w:tc>
      </w:tr>
    </w:tbl>
    <w:p w:rsidR="00F61846" w:rsidRDefault="00F61846" w:rsidP="00F61846"/>
    <w:p w:rsidR="00F61846" w:rsidRDefault="00F61846" w:rsidP="00F6184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1846" w:rsidTr="00D92FE9">
        <w:trPr>
          <w:cantSplit/>
          <w:trHeight w:val="742"/>
        </w:trPr>
        <w:tc>
          <w:tcPr>
            <w:tcW w:w="1985" w:type="dxa"/>
          </w:tcPr>
          <w:p w:rsidR="00F61846" w:rsidRDefault="00F61846" w:rsidP="00D92FE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1846" w:rsidRDefault="00F61846" w:rsidP="00D92FE9">
            <w:pPr>
              <w:rPr>
                <w:b/>
              </w:rPr>
            </w:pPr>
            <w:r>
              <w:rPr>
                <w:b/>
              </w:rPr>
              <w:t>UTSKOTTSSAMMANTRÄDE 2019/20:33</w:t>
            </w:r>
          </w:p>
          <w:p w:rsidR="00F61846" w:rsidRDefault="00F61846" w:rsidP="00D92FE9">
            <w:pPr>
              <w:rPr>
                <w:b/>
              </w:rPr>
            </w:pPr>
          </w:p>
        </w:tc>
      </w:tr>
      <w:tr w:rsidR="00F61846" w:rsidTr="00D92FE9">
        <w:tc>
          <w:tcPr>
            <w:tcW w:w="1985" w:type="dxa"/>
          </w:tcPr>
          <w:p w:rsidR="00F61846" w:rsidRDefault="00F61846" w:rsidP="00D92FE9">
            <w:r>
              <w:t>DATUM</w:t>
            </w:r>
          </w:p>
        </w:tc>
        <w:tc>
          <w:tcPr>
            <w:tcW w:w="6463" w:type="dxa"/>
          </w:tcPr>
          <w:p w:rsidR="00F61846" w:rsidRDefault="00F61846" w:rsidP="00D92FE9">
            <w:r>
              <w:t>2020-04-28</w:t>
            </w:r>
          </w:p>
        </w:tc>
      </w:tr>
      <w:tr w:rsidR="00F61846" w:rsidTr="00D92FE9">
        <w:tc>
          <w:tcPr>
            <w:tcW w:w="1985" w:type="dxa"/>
          </w:tcPr>
          <w:p w:rsidR="00F61846" w:rsidRDefault="00F61846" w:rsidP="00D92FE9">
            <w:r>
              <w:t>TID</w:t>
            </w:r>
          </w:p>
        </w:tc>
        <w:tc>
          <w:tcPr>
            <w:tcW w:w="6463" w:type="dxa"/>
          </w:tcPr>
          <w:p w:rsidR="00F61846" w:rsidRDefault="00F61846" w:rsidP="00D92FE9">
            <w:r>
              <w:t>11.00-1</w:t>
            </w:r>
            <w:r w:rsidR="005C694C">
              <w:t>3</w:t>
            </w:r>
            <w:r>
              <w:t>.</w:t>
            </w:r>
            <w:r w:rsidR="005C694C">
              <w:t>0</w:t>
            </w:r>
            <w:r>
              <w:t>5</w:t>
            </w:r>
          </w:p>
          <w:p w:rsidR="00F61846" w:rsidRDefault="00F61846" w:rsidP="00D92FE9"/>
        </w:tc>
      </w:tr>
      <w:tr w:rsidR="00F61846" w:rsidTr="00D92FE9">
        <w:tc>
          <w:tcPr>
            <w:tcW w:w="1985" w:type="dxa"/>
          </w:tcPr>
          <w:p w:rsidR="00F61846" w:rsidRDefault="00F61846" w:rsidP="00D92FE9">
            <w:r>
              <w:t>NÄRVARANDE</w:t>
            </w:r>
          </w:p>
        </w:tc>
        <w:tc>
          <w:tcPr>
            <w:tcW w:w="6463" w:type="dxa"/>
          </w:tcPr>
          <w:p w:rsidR="00F61846" w:rsidRDefault="00F61846" w:rsidP="00D92FE9">
            <w:r>
              <w:t>Se bilaga 1</w:t>
            </w:r>
          </w:p>
        </w:tc>
      </w:tr>
    </w:tbl>
    <w:p w:rsidR="00F61846" w:rsidRDefault="00F61846" w:rsidP="00F61846"/>
    <w:p w:rsidR="00F61846" w:rsidRDefault="00F61846" w:rsidP="00F61846">
      <w:pPr>
        <w:tabs>
          <w:tab w:val="left" w:pos="1701"/>
        </w:tabs>
        <w:rPr>
          <w:snapToGrid w:val="0"/>
          <w:color w:val="000000"/>
        </w:rPr>
      </w:pPr>
    </w:p>
    <w:p w:rsidR="00F61846" w:rsidRDefault="00F61846" w:rsidP="00F61846">
      <w:pPr>
        <w:tabs>
          <w:tab w:val="left" w:pos="1701"/>
        </w:tabs>
        <w:rPr>
          <w:snapToGrid w:val="0"/>
          <w:color w:val="000000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F61846" w:rsidTr="00D92FE9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A48B1" w:rsidRDefault="00FA48B1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3     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C694C" w:rsidRDefault="005C694C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D094A" w:rsidRDefault="00AD094A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062C5" w:rsidRDefault="00C062C5" w:rsidP="00B6253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C694C" w:rsidRDefault="005C694C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7 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B6253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F61846" w:rsidRDefault="00F61846" w:rsidP="005C694C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AD094A" w:rsidRDefault="00AD094A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:rsidR="00F61846" w:rsidRDefault="00E52174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360" w:lineRule="auto"/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 </w:t>
            </w:r>
          </w:p>
        </w:tc>
        <w:tc>
          <w:tcPr>
            <w:tcW w:w="6946" w:type="dxa"/>
            <w:gridSpan w:val="15"/>
          </w:tcPr>
          <w:p w:rsidR="00F61846" w:rsidRDefault="00F61846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450A7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Medgivande att </w:t>
            </w:r>
            <w:r>
              <w:rPr>
                <w:b/>
                <w:szCs w:val="26"/>
              </w:rPr>
              <w:t>vara uppkopplade per telefon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B7601">
              <w:rPr>
                <w:szCs w:val="26"/>
              </w:rPr>
              <w:t xml:space="preserve">Utskottet </w:t>
            </w:r>
            <w:r>
              <w:rPr>
                <w:szCs w:val="26"/>
              </w:rPr>
              <w:t>beslutade att tillåta följande ordinarie ledamöter och suppleanter: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Anders Åkesson (C), </w:t>
            </w:r>
            <w:r w:rsidR="00FA48B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Magnus Jacobsson (KD),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Anna-Caren Sätherberg (S), </w:t>
            </w:r>
            <w:r w:rsidR="00FA48B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Maria Stockhaus (M),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Jasenko Omanovic (S), Sten Bergheden (M), Jimmy Ståhl (SD), Anders Hansson (M), Johan Büser (S), Elin Gustafsson (S), Helena Gellerman (L), Patrik Jönsson (SD), </w:t>
            </w:r>
            <w:r w:rsidR="00FA48B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Emma Berginger (MP),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Åsa Coenraads (M), Denis Begic (S), Helena Antoni (M), Monika Lövgren (SD), Mikael Larsson (C) Jessica Thunander (V) och </w:t>
            </w:r>
            <w:r w:rsidR="00FA48B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Göran Lindell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(</w:t>
            </w:r>
            <w:r w:rsidR="00FA48B1">
              <w:rPr>
                <w:rFonts w:eastAsiaTheme="minorHAnsi"/>
                <w:bCs/>
                <w:color w:val="000000"/>
                <w:szCs w:val="24"/>
                <w:lang w:eastAsia="en-US"/>
              </w:rPr>
              <w:t>C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) </w:t>
            </w:r>
            <w:r w:rsidR="00AD094A">
              <w:rPr>
                <w:szCs w:val="26"/>
              </w:rPr>
              <w:t xml:space="preserve">samt tre tjänstemän från trafikutskottets kansli </w:t>
            </w:r>
            <w:r w:rsidR="00AD094A">
              <w:rPr>
                <w:rFonts w:eastAsiaTheme="minorHAnsi"/>
                <w:bCs/>
                <w:color w:val="000000"/>
                <w:szCs w:val="24"/>
                <w:lang w:eastAsia="en-US"/>
              </w:rPr>
              <w:t>att vara uppkopplade per telefon.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Denna paragraf justerades omedelbart.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Justering av protokoll 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2019/20:3</w:t>
            </w:r>
            <w:r w:rsidR="00B62539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62539" w:rsidRDefault="00B62539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om Chans Till Dispens-projektet</w:t>
            </w:r>
          </w:p>
          <w:p w:rsidR="00F61846" w:rsidRDefault="00B62539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Professorn Jan Andersson, trafikutbildaren och förarprövaren Johan Ekblad, metodutvecklaren Johan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Ursjö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projektledaren Krister Inde från projektgruppen för Chans Till Dispens (CDT) </w:t>
            </w:r>
            <w:r w:rsidR="00AD094A">
              <w:rPr>
                <w:rFonts w:eastAsiaTheme="minorHAnsi"/>
                <w:color w:val="000000"/>
                <w:szCs w:val="24"/>
                <w:lang w:eastAsia="en-US"/>
              </w:rPr>
              <w:t xml:space="preserve">samt ordförande för Glaukomförbundet Sven-Olov Edvinsson </w:t>
            </w:r>
            <w:r w:rsidR="008B4F1B">
              <w:rPr>
                <w:rFonts w:eastAsiaTheme="minorHAnsi"/>
                <w:color w:val="000000"/>
                <w:szCs w:val="24"/>
                <w:lang w:eastAsia="en-US"/>
              </w:rPr>
              <w:t>var uppkopplad</w:t>
            </w:r>
            <w:r w:rsidR="0000406C">
              <w:rPr>
                <w:rFonts w:eastAsiaTheme="minorHAnsi"/>
                <w:color w:val="000000"/>
                <w:szCs w:val="24"/>
                <w:lang w:eastAsia="en-US"/>
              </w:rPr>
              <w:t>e</w:t>
            </w:r>
            <w:r w:rsidR="008B4F1B">
              <w:rPr>
                <w:rFonts w:eastAsiaTheme="minorHAnsi"/>
                <w:color w:val="000000"/>
                <w:szCs w:val="24"/>
                <w:lang w:eastAsia="en-US"/>
              </w:rPr>
              <w:t xml:space="preserve"> per telefon 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informera</w:t>
            </w:r>
            <w:r w:rsidR="008B4F1B">
              <w:rPr>
                <w:rFonts w:eastAsiaTheme="minorHAnsi"/>
                <w:color w:val="000000"/>
                <w:szCs w:val="24"/>
                <w:lang w:eastAsia="en-US"/>
              </w:rPr>
              <w:t>de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00406C">
              <w:rPr>
                <w:rFonts w:eastAsiaTheme="minorHAnsi"/>
                <w:color w:val="000000"/>
                <w:szCs w:val="24"/>
                <w:lang w:eastAsia="en-US"/>
              </w:rPr>
              <w:t>samt</w:t>
            </w:r>
            <w:r w:rsidR="00AD094A">
              <w:rPr>
                <w:rFonts w:eastAsiaTheme="minorHAnsi"/>
                <w:color w:val="000000"/>
                <w:szCs w:val="24"/>
                <w:lang w:eastAsia="en-US"/>
              </w:rPr>
              <w:t xml:space="preserve"> svarade på frågor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om CDT-projektet</w:t>
            </w:r>
            <w:r w:rsidR="00AD094A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62539" w:rsidRDefault="00B62539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från Optikbranschen</w:t>
            </w:r>
          </w:p>
          <w:p w:rsidR="00B62539" w:rsidRDefault="00B62539" w:rsidP="00D92FE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Verkställande direktören Fredrik Thunell från Optikbranschen </w:t>
            </w:r>
            <w:r w:rsidR="008B4F1B">
              <w:rPr>
                <w:rFonts w:eastAsiaTheme="minorHAnsi"/>
                <w:color w:val="000000"/>
                <w:szCs w:val="24"/>
                <w:lang w:eastAsia="en-US"/>
              </w:rPr>
              <w:t xml:space="preserve">var uppkopplad per telefon och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informera</w:t>
            </w:r>
            <w:r w:rsidR="001E3EE4">
              <w:rPr>
                <w:rFonts w:eastAsiaTheme="minorHAnsi"/>
                <w:color w:val="000000"/>
                <w:szCs w:val="24"/>
                <w:lang w:eastAsia="en-US"/>
              </w:rPr>
              <w:t xml:space="preserve">de </w:t>
            </w:r>
            <w:r w:rsidR="0000406C">
              <w:rPr>
                <w:rFonts w:eastAsiaTheme="minorHAnsi"/>
                <w:color w:val="000000"/>
                <w:szCs w:val="24"/>
                <w:lang w:eastAsia="en-US"/>
              </w:rPr>
              <w:t xml:space="preserve">samt svarade på frågor om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syn och säker körning</w:t>
            </w:r>
            <w:r w:rsidR="00AD094A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8B4F1B" w:rsidRDefault="008B4F1B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61846" w:rsidRPr="00D37E70" w:rsidRDefault="00F61846" w:rsidP="00D92FE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61846" w:rsidRDefault="00B62539" w:rsidP="00D92FE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Trafiksäkerhet (TU14)</w:t>
            </w:r>
          </w:p>
          <w:p w:rsidR="00B62539" w:rsidRPr="00FB4E89" w:rsidRDefault="00B62539" w:rsidP="00D92FE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62539" w:rsidRDefault="00B62539" w:rsidP="00D92FE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behandlade motioner.</w:t>
            </w:r>
          </w:p>
          <w:p w:rsidR="00B62539" w:rsidRDefault="00B62539" w:rsidP="00D92FE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61846" w:rsidRPr="00FB4E89" w:rsidRDefault="00F61846" w:rsidP="00D92FE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FB4E89"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>Ärendet bordlades.</w:t>
            </w:r>
          </w:p>
          <w:p w:rsidR="00B62539" w:rsidRDefault="00B62539" w:rsidP="00D92FE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62539" w:rsidRDefault="00B62539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om utskottsinitiativ om trafikplikt</w:t>
            </w:r>
          </w:p>
          <w:p w:rsidR="00B62539" w:rsidRDefault="00B62539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DE33E7">
              <w:rPr>
                <w:rFonts w:eastAsiaTheme="minorHAnsi"/>
                <w:color w:val="000000"/>
                <w:szCs w:val="24"/>
                <w:lang w:eastAsia="en-US"/>
              </w:rPr>
              <w:t>Utskottet f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ortsatt</w:t>
            </w:r>
            <w:r w:rsidR="00DE33E7">
              <w:rPr>
                <w:rFonts w:eastAsiaTheme="minorHAnsi"/>
                <w:color w:val="000000"/>
                <w:szCs w:val="24"/>
                <w:lang w:eastAsia="en-US"/>
              </w:rPr>
              <w:t>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</w:t>
            </w:r>
            <w:r w:rsidR="00DE33E7">
              <w:rPr>
                <w:rFonts w:eastAsiaTheme="minorHAnsi"/>
                <w:color w:val="000000"/>
                <w:szCs w:val="24"/>
                <w:lang w:eastAsia="en-US"/>
              </w:rPr>
              <w:t>en av förslag till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utskottsinitiativ om temporär allmän trafikplikt på flyglinjer i södra Sverige</w:t>
            </w:r>
            <w:r w:rsidR="00AD094A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62539" w:rsidRDefault="00DE33E7" w:rsidP="00D92FE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</w:t>
            </w:r>
            <w:r w:rsidR="00B62539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B62539" w:rsidRPr="00D37E70" w:rsidRDefault="00B62539" w:rsidP="00D92FE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62539" w:rsidRDefault="00B62539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Vitbok om artificiell intelligens (TU6y)</w:t>
            </w:r>
          </w:p>
          <w:p w:rsidR="00B62539" w:rsidRDefault="00B62539" w:rsidP="00D92F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D094A" w:rsidRDefault="00776A37" w:rsidP="00AD094A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0865B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0865B6" w:rsidRPr="000865B6">
              <w:rPr>
                <w:rFonts w:eastAsiaTheme="minorHAnsi"/>
                <w:bCs/>
                <w:color w:val="000000"/>
                <w:szCs w:val="24"/>
                <w:lang w:eastAsia="en-US"/>
              </w:rPr>
              <w:t>fortsatte beredningen av</w:t>
            </w:r>
            <w:r w:rsidR="00AD094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AD094A">
              <w:rPr>
                <w:rFonts w:eastAsiaTheme="minorHAnsi"/>
                <w:color w:val="000000"/>
                <w:szCs w:val="24"/>
                <w:lang w:eastAsia="en-US"/>
              </w:rPr>
              <w:t xml:space="preserve">frågan om yttrande till utbildningsutskottet över </w:t>
            </w:r>
            <w:proofErr w:type="gramStart"/>
            <w:r w:rsidR="00AD094A">
              <w:rPr>
                <w:rFonts w:eastAsiaTheme="minorHAnsi"/>
                <w:color w:val="000000"/>
                <w:szCs w:val="24"/>
                <w:lang w:eastAsia="en-US"/>
              </w:rPr>
              <w:t>COM(</w:t>
            </w:r>
            <w:proofErr w:type="gramEnd"/>
            <w:r w:rsidR="00AD094A">
              <w:rPr>
                <w:rFonts w:eastAsiaTheme="minorHAnsi"/>
                <w:color w:val="000000"/>
                <w:szCs w:val="24"/>
                <w:lang w:eastAsia="en-US"/>
              </w:rPr>
              <w:t>2020) 65.</w:t>
            </w:r>
          </w:p>
          <w:p w:rsidR="000865B6" w:rsidRPr="000865B6" w:rsidRDefault="000865B6" w:rsidP="00D92FE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0865B6" w:rsidRDefault="000865B6" w:rsidP="00D92FE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865B6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0865B6" w:rsidRPr="000865B6" w:rsidRDefault="000865B6" w:rsidP="00D92FE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35608034"/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F61846" w:rsidRDefault="00F61846" w:rsidP="00D92FE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F61846" w:rsidRPr="00DF08A9" w:rsidRDefault="00F61846" w:rsidP="00D92FE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21D6">
              <w:rPr>
                <w:rFonts w:eastAsiaTheme="minorHAnsi"/>
                <w:bCs/>
                <w:color w:val="000000"/>
                <w:szCs w:val="24"/>
                <w:lang w:eastAsia="en-US"/>
              </w:rPr>
              <w:t>T</w:t>
            </w:r>
            <w:r w:rsidR="00B62539">
              <w:rPr>
                <w:rFonts w:eastAsiaTheme="minorHAnsi"/>
                <w:bCs/>
                <w:color w:val="000000"/>
                <w:szCs w:val="24"/>
                <w:lang w:eastAsia="en-US"/>
              </w:rPr>
              <w:t>ors</w:t>
            </w:r>
            <w:r w:rsidRPr="00E921D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dagen den </w:t>
            </w:r>
            <w:r w:rsidR="00B62539">
              <w:rPr>
                <w:rFonts w:eastAsiaTheme="minorHAnsi"/>
                <w:bCs/>
                <w:color w:val="000000"/>
                <w:szCs w:val="24"/>
                <w:lang w:eastAsia="en-US"/>
              </w:rPr>
              <w:t>7 maj</w:t>
            </w:r>
            <w:r w:rsidR="00DE33E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2020</w:t>
            </w:r>
            <w:r w:rsidR="007400B0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F61846" w:rsidRDefault="00F61846" w:rsidP="00D92FE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bookmarkEnd w:id="0"/>
          <w:p w:rsidR="00F61846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61846" w:rsidRPr="00960452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>Vid protokollet</w:t>
            </w:r>
          </w:p>
          <w:p w:rsidR="00F61846" w:rsidRPr="00960452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61846" w:rsidRPr="00960452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61846" w:rsidRPr="00960452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bookmarkStart w:id="1" w:name="_GoBack"/>
            <w:bookmarkEnd w:id="1"/>
          </w:p>
          <w:p w:rsidR="00F61846" w:rsidRPr="00960452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61846" w:rsidRPr="00960452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960452">
              <w:rPr>
                <w:lang w:eastAsia="en-US"/>
              </w:rPr>
              <w:t xml:space="preserve">Justeras den </w:t>
            </w:r>
            <w:r w:rsidR="00B62539">
              <w:rPr>
                <w:lang w:eastAsia="en-US"/>
              </w:rPr>
              <w:t>7 maj</w:t>
            </w:r>
          </w:p>
          <w:p w:rsidR="00F61846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Jens Holm</w:t>
            </w:r>
          </w:p>
          <w:p w:rsidR="00F61846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61846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F61846" w:rsidRPr="00A71095" w:rsidRDefault="00F61846" w:rsidP="00D92FE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2019/20:3</w:t>
            </w:r>
            <w:r w:rsidR="00B62539">
              <w:rPr>
                <w:b/>
                <w:sz w:val="18"/>
                <w:szCs w:val="18"/>
                <w:lang w:val="en-GB" w:eastAsia="en-US"/>
              </w:rPr>
              <w:t>3</w:t>
            </w: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1-</w:t>
            </w:r>
            <w:r w:rsidR="00D35288">
              <w:rPr>
                <w:sz w:val="18"/>
                <w:szCs w:val="18"/>
                <w:lang w:val="en-GB" w:eastAsia="en-US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Pr="00960452" w:rsidRDefault="00F61846" w:rsidP="00D92FE9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D35288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Pr="00960452" w:rsidRDefault="00F61846" w:rsidP="00D92FE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D35288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D35288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F61846" w:rsidRPr="00AE3D27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F61846" w:rsidTr="00D92FE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D35288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U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846" w:rsidRDefault="00F61846" w:rsidP="00D92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F61846" w:rsidRDefault="00F61846" w:rsidP="00F61846"/>
    <w:p w:rsidR="00F61846" w:rsidRDefault="00F61846" w:rsidP="00F61846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N =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X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V = </w:t>
      </w:r>
      <w:proofErr w:type="spellStart"/>
      <w:r>
        <w:rPr>
          <w:sz w:val="20"/>
          <w:szCs w:val="22"/>
          <w:lang w:val="en-GB" w:eastAsia="en-US"/>
        </w:rPr>
        <w:t>Votering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    V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U = </w:t>
      </w:r>
      <w:proofErr w:type="spellStart"/>
      <w:r>
        <w:rPr>
          <w:sz w:val="20"/>
          <w:szCs w:val="22"/>
          <w:lang w:val="en-GB" w:eastAsia="en-US"/>
        </w:rPr>
        <w:t>Uppkoppling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O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härutöver</w:t>
      </w:r>
      <w:proofErr w:type="spellEnd"/>
      <w:r>
        <w:rPr>
          <w:sz w:val="20"/>
          <w:szCs w:val="22"/>
          <w:lang w:val="en-GB" w:eastAsia="en-US"/>
        </w:rPr>
        <w:t xml:space="preserve"> har </w:t>
      </w:r>
      <w:proofErr w:type="spellStart"/>
      <w:r>
        <w:rPr>
          <w:sz w:val="20"/>
          <w:szCs w:val="22"/>
          <w:lang w:val="en-GB" w:eastAsia="en-US"/>
        </w:rPr>
        <w:t>vari</w:t>
      </w:r>
      <w:r w:rsidR="00AD094A">
        <w:rPr>
          <w:sz w:val="20"/>
          <w:szCs w:val="22"/>
          <w:lang w:val="en-GB" w:eastAsia="en-US"/>
        </w:rPr>
        <w:t>t</w:t>
      </w:r>
      <w:proofErr w:type="spellEnd"/>
      <w:r w:rsidR="00AD094A">
        <w:rPr>
          <w:sz w:val="20"/>
          <w:szCs w:val="22"/>
          <w:lang w:val="en-GB" w:eastAsia="en-US"/>
        </w:rPr>
        <w:t xml:space="preserve"> </w:t>
      </w:r>
      <w:proofErr w:type="spellStart"/>
      <w:r w:rsidR="00AD094A">
        <w:rPr>
          <w:sz w:val="20"/>
          <w:szCs w:val="22"/>
          <w:lang w:val="en-GB" w:eastAsia="en-US"/>
        </w:rPr>
        <w:t>närvarande</w:t>
      </w:r>
      <w:proofErr w:type="spellEnd"/>
    </w:p>
    <w:sectPr w:rsidR="00F6184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D6E3F"/>
    <w:multiLevelType w:val="hybridMultilevel"/>
    <w:tmpl w:val="5A20DE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46"/>
    <w:rsid w:val="0000406C"/>
    <w:rsid w:val="0006043F"/>
    <w:rsid w:val="00072835"/>
    <w:rsid w:val="000865B6"/>
    <w:rsid w:val="00094A50"/>
    <w:rsid w:val="001E3EE4"/>
    <w:rsid w:val="002778B6"/>
    <w:rsid w:val="0028015F"/>
    <w:rsid w:val="00280BC7"/>
    <w:rsid w:val="002B7046"/>
    <w:rsid w:val="00386CC5"/>
    <w:rsid w:val="004B4384"/>
    <w:rsid w:val="005315D0"/>
    <w:rsid w:val="00585C22"/>
    <w:rsid w:val="005C694C"/>
    <w:rsid w:val="006D3AF9"/>
    <w:rsid w:val="00712851"/>
    <w:rsid w:val="007149F6"/>
    <w:rsid w:val="007400B0"/>
    <w:rsid w:val="00776A37"/>
    <w:rsid w:val="007B6A85"/>
    <w:rsid w:val="00874A67"/>
    <w:rsid w:val="008B4F1B"/>
    <w:rsid w:val="008D3BE8"/>
    <w:rsid w:val="008F5C48"/>
    <w:rsid w:val="00925EF5"/>
    <w:rsid w:val="00980BA4"/>
    <w:rsid w:val="009855B9"/>
    <w:rsid w:val="009F13DE"/>
    <w:rsid w:val="00A37376"/>
    <w:rsid w:val="00AD094A"/>
    <w:rsid w:val="00B026D0"/>
    <w:rsid w:val="00B62539"/>
    <w:rsid w:val="00C062C5"/>
    <w:rsid w:val="00D35288"/>
    <w:rsid w:val="00D66118"/>
    <w:rsid w:val="00D8468E"/>
    <w:rsid w:val="00DE33E7"/>
    <w:rsid w:val="00DE3D8E"/>
    <w:rsid w:val="00E52174"/>
    <w:rsid w:val="00F063C4"/>
    <w:rsid w:val="00F61846"/>
    <w:rsid w:val="00F66E5F"/>
    <w:rsid w:val="00FA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EF85"/>
  <w15:chartTrackingRefBased/>
  <w15:docId w15:val="{59D39BB7-A18E-452C-8E85-B09EE8D2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8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18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18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Stark">
    <w:name w:val="Strong"/>
    <w:basedOn w:val="Standardstycketeckensnitt"/>
    <w:uiPriority w:val="22"/>
    <w:qFormat/>
    <w:rsid w:val="00F618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111</TotalTime>
  <Pages>3</Pages>
  <Words>620</Words>
  <Characters>3624</Characters>
  <Application>Microsoft Office Word</Application>
  <DocSecurity>0</DocSecurity>
  <Lines>1208</Lines>
  <Paragraphs>176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10</cp:revision>
  <cp:lastPrinted>2020-04-28T11:42:00Z</cp:lastPrinted>
  <dcterms:created xsi:type="dcterms:W3CDTF">2020-04-27T10:46:00Z</dcterms:created>
  <dcterms:modified xsi:type="dcterms:W3CDTF">2020-05-08T06:03:00Z</dcterms:modified>
</cp:coreProperties>
</file>