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B7A" w:rsidRPr="00A94B7A" w:rsidRDefault="00A94B7A">
      <w:pPr>
        <w:pStyle w:val="Frslagsrubrik"/>
        <w:shd w:val="clear" w:color="000000" w:fill="auto"/>
        <w:tabs>
          <w:tab w:val="left" w:pos="3360"/>
        </w:tabs>
      </w:pPr>
      <w:r w:rsidRPr="00A94B7A">
        <w:t>Förslag till riksdagsbeslut</w:t>
      </w:r>
    </w:p>
    <w:p w:rsidR="00A94B7A" w:rsidRPr="00A94B7A" w:rsidRDefault="00A94B7A">
      <w:pPr>
        <w:pStyle w:val="Hemstlatt"/>
        <w:numPr>
          <w:ilvl w:val="0"/>
          <w:numId w:val="1"/>
        </w:numPr>
        <w:shd w:val="clear" w:color="000000" w:fill="auto"/>
      </w:pPr>
      <w:r w:rsidRPr="00A94B7A">
        <w:t>Riksdagen avslår regeringens proposition 2009/10:33 såvitt avser förslaget till ändring i inkomstskattel</w:t>
      </w:r>
      <w:r w:rsidRPr="00A94B7A">
        <w:t>a</w:t>
      </w:r>
      <w:r w:rsidRPr="00A94B7A">
        <w:t>gen.</w:t>
      </w:r>
    </w:p>
    <w:p w:rsidR="00A94B7A" w:rsidRPr="00A94B7A" w:rsidRDefault="00A94B7A">
      <w:pPr>
        <w:pStyle w:val="Hemstlatt"/>
        <w:numPr>
          <w:ilvl w:val="0"/>
          <w:numId w:val="1"/>
        </w:numPr>
        <w:shd w:val="clear" w:color="000000" w:fill="auto"/>
      </w:pPr>
      <w:r w:rsidRPr="00A94B7A">
        <w:t>Riksdagen tillkännager för regeringen som sin mening vad som anförs i motionen om att finansieringen av utvidgningen av den kommunala fastighetsavgiften ska ske inom ramen för den samlade b</w:t>
      </w:r>
      <w:r w:rsidRPr="00A94B7A">
        <w:t>e</w:t>
      </w:r>
      <w:r w:rsidRPr="00A94B7A">
        <w:t>skattningen.</w:t>
      </w:r>
    </w:p>
    <w:p w:rsidR="00A94B7A" w:rsidRPr="00A94B7A" w:rsidRDefault="00A94B7A">
      <w:pPr>
        <w:pStyle w:val="Rubrik1"/>
        <w:shd w:val="clear" w:color="000000" w:fill="auto"/>
      </w:pPr>
      <w:r w:rsidRPr="00A94B7A">
        <w:t>Inledning</w:t>
      </w:r>
    </w:p>
    <w:p w:rsidR="00A94B7A" w:rsidRPr="00A94B7A" w:rsidRDefault="00A94B7A">
      <w:pPr>
        <w:shd w:val="clear" w:color="000000" w:fill="auto"/>
      </w:pPr>
      <w:r w:rsidRPr="00A94B7A">
        <w:t xml:space="preserve">De borgerliga partierna lovade i valrörelsen att avskaffa fastighetsskatten men det har inte skett. Alla med lyxvillor har fått en kraftigt sänkt skatt samtidigt som vanliga småhusägare mest har fått se sin fastighetsskatt byta namn till fastighetsavgift. </w:t>
      </w:r>
    </w:p>
    <w:p w:rsidR="00A94B7A" w:rsidRPr="00A94B7A" w:rsidRDefault="00A94B7A">
      <w:pPr>
        <w:pStyle w:val="Normaltindrag"/>
        <w:shd w:val="clear" w:color="000000" w:fill="auto"/>
      </w:pPr>
      <w:r w:rsidRPr="00A94B7A">
        <w:t>I fråga om de i propositionen aktuella värderingsenheterna/fastighets-typerna visar deras hantering på bristerna i regeringens beredning av fasti</w:t>
      </w:r>
      <w:r w:rsidRPr="00A94B7A">
        <w:t>g</w:t>
      </w:r>
      <w:r w:rsidRPr="00A94B7A">
        <w:t>hetsskattefrågan. I proposition 2007/08:27 Avskaffad statlig fastighetsskatt, m.m., nämndes inte småhus som saknar byggnadsvärde. Dessa är knappast ringa till antalet; även om det är bra att lagstiftningsmissen nu rättas till så har dessa fastighetsägare betalat en högre skatt. Vi har ingen kunskap om i</w:t>
      </w:r>
      <w:r w:rsidRPr="00A94B7A">
        <w:t>n</w:t>
      </w:r>
      <w:r w:rsidRPr="00A94B7A">
        <w:t>komstfördelningen hos ägarna, men mycket talar för att de har lägre inkom</w:t>
      </w:r>
      <w:r w:rsidRPr="00A94B7A">
        <w:t>s</w:t>
      </w:r>
      <w:r w:rsidRPr="00A94B7A">
        <w:t>ter än ägarna till stora villor. I propositionen berördes hus på annans mark, s.k. byggnad på ofri grund, men regeringen gled lätt ö</w:t>
      </w:r>
      <w:r w:rsidRPr="00A94B7A">
        <w:t>ver frågan om exempe</w:t>
      </w:r>
      <w:r w:rsidRPr="00A94B7A">
        <w:t>l</w:t>
      </w:r>
      <w:r w:rsidRPr="00A94B7A">
        <w:t>vis konkurrensneutralitet mellan denna typ av fastigheter och bostadsbyggnad på egen mark. Frågan lämnades olöst eftersom det brådskade med att leverera skattesänkningar till ägarna av lyxvillorna.</w:t>
      </w:r>
    </w:p>
    <w:p w:rsidR="00A94B7A" w:rsidRPr="00A94B7A" w:rsidRDefault="00A94B7A">
      <w:pPr>
        <w:pStyle w:val="Rubrik1"/>
        <w:shd w:val="clear" w:color="000000" w:fill="auto"/>
      </w:pPr>
      <w:r w:rsidRPr="00A94B7A">
        <w:lastRenderedPageBreak/>
        <w:t>Rödgrön fastighetsskatt</w:t>
      </w:r>
    </w:p>
    <w:p w:rsidR="00A94B7A" w:rsidRPr="00A94B7A" w:rsidRDefault="00A94B7A">
      <w:pPr>
        <w:shd w:val="clear" w:color="000000" w:fill="auto"/>
      </w:pPr>
      <w:r w:rsidRPr="00A94B7A">
        <w:t>De förändringar som regeringen har gjort har bidragit till att öka klyftorna i Sverige samtidigt som bostadsmarknadens funktionssätt har försämrats. R</w:t>
      </w:r>
      <w:r w:rsidRPr="00A94B7A">
        <w:t>e</w:t>
      </w:r>
      <w:r w:rsidRPr="00A94B7A">
        <w:t xml:space="preserve">geringen har infört en räntebeläggning på uppskov. Räntebeläggningen, som är att betrakta som en skatt, gäller inte bara nya uppskov utan även tidigare gjorda uppskov. </w:t>
      </w:r>
    </w:p>
    <w:p w:rsidR="00A94B7A" w:rsidRPr="00A94B7A" w:rsidRDefault="00A94B7A">
      <w:pPr>
        <w:pStyle w:val="Normaltindrag"/>
        <w:shd w:val="clear" w:color="000000" w:fill="auto"/>
      </w:pPr>
      <w:r w:rsidRPr="00A94B7A">
        <w:t>Regeringens hantering av fastighetsskatten har orsakat stor oro bland hu</w:t>
      </w:r>
      <w:r w:rsidRPr="00A94B7A">
        <w:t>s</w:t>
      </w:r>
      <w:r w:rsidRPr="00A94B7A">
        <w:t xml:space="preserve">ägare. Vi menar att det är viktigt att husägare får långsiktiga besked som gör att de kan planera sin ekonomi på bra sätt samtidigt är det tydligt att rättvisan, neutraliteten och rörligheten måste förbättras. </w:t>
      </w:r>
    </w:p>
    <w:p w:rsidR="00A94B7A" w:rsidRPr="00A94B7A" w:rsidRDefault="00A94B7A">
      <w:pPr>
        <w:pStyle w:val="Normaltindrag"/>
        <w:shd w:val="clear" w:color="000000" w:fill="auto"/>
      </w:pPr>
      <w:r w:rsidRPr="00A94B7A">
        <w:t>Socialdemokraterna, Vänsterpartiet och Miljöpartiet är överens om att u</w:t>
      </w:r>
      <w:r w:rsidRPr="00A94B7A">
        <w:t>t</w:t>
      </w:r>
      <w:r w:rsidRPr="00A94B7A">
        <w:t>forma den samlade beskattningen på fastigheter på ett sätt som bidrar till att skapa ett bättre fördelningspolitiskt skattesystem. Vårt gemensamma besked är att det nuvarande systemet för fastighetsskatt kvarstår med tre tydliga fö</w:t>
      </w:r>
      <w:r w:rsidRPr="00A94B7A">
        <w:t>r</w:t>
      </w:r>
      <w:r w:rsidRPr="00A94B7A">
        <w:t>bättringar:</w:t>
      </w:r>
    </w:p>
    <w:p w:rsidR="00A94B7A" w:rsidRPr="00A94B7A" w:rsidRDefault="00A94B7A">
      <w:pPr>
        <w:pStyle w:val="PunktlistaNummer"/>
        <w:shd w:val="clear" w:color="000000" w:fill="auto"/>
      </w:pPr>
      <w:r w:rsidRPr="00A94B7A">
        <w:rPr>
          <w:bCs/>
        </w:rPr>
        <w:t>Rättvisare beskattning</w:t>
      </w:r>
      <w:r w:rsidRPr="00A94B7A">
        <w:t>: De som har de dyraste villorna med ett marknad</w:t>
      </w:r>
      <w:r w:rsidRPr="00A94B7A">
        <w:t>s</w:t>
      </w:r>
      <w:r w:rsidRPr="00A94B7A">
        <w:t>värde över ca 6 miljoner kronor (dvs. ett taxeringsvärde om 4,5 miljoner eller mer) kommer att få höjd skatt. Samtidigt utvidgas den nuvarande b</w:t>
      </w:r>
      <w:r w:rsidRPr="00A94B7A">
        <w:t>e</w:t>
      </w:r>
      <w:r w:rsidRPr="00A94B7A">
        <w:t>gränsningsregeln så att fler med små inkomster får sänkt fastighetsskatt.</w:t>
      </w:r>
    </w:p>
    <w:p w:rsidR="00A94B7A" w:rsidRPr="00A94B7A" w:rsidRDefault="00A94B7A">
      <w:pPr>
        <w:pStyle w:val="PunktlistaNummer"/>
        <w:shd w:val="clear" w:color="000000" w:fill="auto"/>
        <w:spacing w:before="0"/>
      </w:pPr>
      <w:r w:rsidRPr="00A94B7A">
        <w:rPr>
          <w:bCs/>
        </w:rPr>
        <w:t>Neutrala regler:</w:t>
      </w:r>
      <w:r w:rsidRPr="00A94B7A">
        <w:rPr>
          <w:b/>
          <w:bCs/>
        </w:rPr>
        <w:t xml:space="preserve"> </w:t>
      </w:r>
      <w:r w:rsidRPr="00A94B7A">
        <w:t>Fastighetsskatten för hyresfastigheter och bostadsrättsf</w:t>
      </w:r>
      <w:r w:rsidRPr="00A94B7A">
        <w:t>ö</w:t>
      </w:r>
      <w:r w:rsidRPr="00A94B7A">
        <w:t>reningar sänks. Neutraliteten mellan olika boendeformer utreds och åtgä</w:t>
      </w:r>
      <w:r w:rsidRPr="00A94B7A">
        <w:t>r</w:t>
      </w:r>
      <w:r w:rsidRPr="00A94B7A">
        <w:t>der vidtas.</w:t>
      </w:r>
    </w:p>
    <w:p w:rsidR="00A94B7A" w:rsidRPr="00A94B7A" w:rsidRDefault="00A94B7A">
      <w:pPr>
        <w:pStyle w:val="PunktlistaNummer"/>
        <w:shd w:val="clear" w:color="000000" w:fill="auto"/>
        <w:spacing w:before="0"/>
        <w:rPr>
          <w:i/>
        </w:rPr>
      </w:pPr>
      <w:r w:rsidRPr="00A94B7A">
        <w:rPr>
          <w:bCs/>
        </w:rPr>
        <w:t>Främja rörlighet</w:t>
      </w:r>
      <w:r w:rsidRPr="00A94B7A">
        <w:t>en: Uppskovsskatten och begränsningen för uppskov tas successivt bort, givet att det statsfinansiella läget så tillåter och att det f</w:t>
      </w:r>
      <w:r w:rsidRPr="00A94B7A">
        <w:t>i</w:t>
      </w:r>
      <w:r w:rsidRPr="00A94B7A">
        <w:t>nansieras på ett fördelningspolitiskt acceptabelt sätt. På så sätt ökar rörli</w:t>
      </w:r>
      <w:r w:rsidRPr="00A94B7A">
        <w:t>g</w:t>
      </w:r>
      <w:r w:rsidRPr="00A94B7A">
        <w:t>heten på bostadsmarknaden. I ett första steg tas skatten på uppskov upp till 200 000 kr bort. Därmed har nästan hälften av den statsfinansiella kostn</w:t>
      </w:r>
      <w:r w:rsidRPr="00A94B7A">
        <w:t>a</w:t>
      </w:r>
      <w:r w:rsidRPr="00A94B7A">
        <w:t>den av att avskaffa uppskovet uppnåtts. Vi kommer även att tillsätta en u</w:t>
      </w:r>
      <w:r w:rsidRPr="00A94B7A">
        <w:t>t</w:t>
      </w:r>
      <w:r w:rsidRPr="00A94B7A">
        <w:t>redning som ser över systemet med uppskov och hur det kan säkerställa att up</w:t>
      </w:r>
      <w:r w:rsidRPr="00A94B7A">
        <w:t>pskoven betalas in.</w:t>
      </w:r>
    </w:p>
    <w:p w:rsidR="00A94B7A" w:rsidRPr="00A94B7A" w:rsidRDefault="00A94B7A">
      <w:pPr>
        <w:pStyle w:val="Rubrik1"/>
        <w:shd w:val="clear" w:color="000000" w:fill="auto"/>
      </w:pPr>
      <w:r w:rsidRPr="00A94B7A">
        <w:t>Förändrad fastighetsskatt för fastigheter med låga taxeringsvärden m.m.</w:t>
      </w:r>
    </w:p>
    <w:p w:rsidR="00A94B7A" w:rsidRPr="00A94B7A" w:rsidRDefault="00A94B7A">
      <w:pPr>
        <w:shd w:val="clear" w:color="000000" w:fill="auto"/>
        <w:rPr>
          <w:b/>
        </w:rPr>
      </w:pPr>
      <w:r w:rsidRPr="00A94B7A">
        <w:t>I dag har alltså ett antal småhusägare kommit i kläm genom regeringens oa</w:t>
      </w:r>
      <w:r w:rsidRPr="00A94B7A">
        <w:t>n</w:t>
      </w:r>
      <w:r w:rsidRPr="00A94B7A">
        <w:t>svariga hantering av fastighetsskatten. Det rör sig bl.a. om småhusägare med lågt taxerade hus som har fått högre skatt än grannar med exklusiva fastigh</w:t>
      </w:r>
      <w:r w:rsidRPr="00A94B7A">
        <w:t>e</w:t>
      </w:r>
      <w:r w:rsidRPr="00A94B7A">
        <w:t>ter. Vi delar regeringens bedömning att dessa fastigheter ska omfattas av det vanliga systemet för fastighetsskatt (s.k. fastighetsavgift). De borde inte sä</w:t>
      </w:r>
      <w:r w:rsidRPr="00A94B7A">
        <w:t>r</w:t>
      </w:r>
      <w:r w:rsidRPr="00A94B7A">
        <w:t>behandlats från början. Vi avvisar dock regeringens finansieringsmodell som bygger på att uppskovsmöjligheterna försämras. Finansieringen ska ske inom ramen för den samlade beskattningen. Den ryms inom</w:t>
      </w:r>
      <w:r w:rsidRPr="00A94B7A">
        <w:t xml:space="preserve"> de budgetalternativ som våra respektive partier har lagt fram. Att underlätta rörlighet är särskilt viktigt nu med den osäkerhet som finns på bostadsmarknaden.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B7A">
        <w:trPr>
          <w:cantSplit/>
        </w:trPr>
        <w:tc>
          <w:tcPr>
            <w:tcW w:w="3046" w:type="dxa"/>
          </w:tcPr>
          <w:p w:rsidR="00A94B7A" w:rsidRPr="00A94B7A" w:rsidRDefault="00A94B7A">
            <w:pPr>
              <w:pStyle w:val="UnderskriftDatum"/>
              <w:shd w:val="clear" w:color="000000" w:fill="auto"/>
              <w:spacing w:before="240"/>
            </w:pPr>
            <w:r w:rsidRPr="00A94B7A">
              <w:t>Stockholm den 27 oktober 2009</w:t>
            </w:r>
          </w:p>
        </w:tc>
        <w:tc>
          <w:tcPr>
            <w:tcW w:w="3047" w:type="dxa"/>
          </w:tcPr>
          <w:p w:rsidR="00A94B7A" w:rsidRPr="00A94B7A" w:rsidRDefault="00A94B7A">
            <w:pPr>
              <w:pStyle w:val="Underskrifter"/>
              <w:shd w:val="clear" w:color="000000" w:fill="auto"/>
              <w:spacing w:before="240"/>
            </w:pPr>
          </w:p>
        </w:tc>
      </w:tr>
      <w:tr w:rsidR="00000000" w:rsidRPr="00A94B7A">
        <w:trPr>
          <w:cantSplit/>
        </w:trPr>
        <w:tc>
          <w:tcPr>
            <w:tcW w:w="3046" w:type="dxa"/>
          </w:tcPr>
          <w:p w:rsidR="00A94B7A" w:rsidRPr="00A94B7A" w:rsidRDefault="00A94B7A">
            <w:pPr>
              <w:pStyle w:val="Underskrifter"/>
              <w:shd w:val="clear" w:color="000000" w:fill="auto"/>
            </w:pPr>
            <w:r w:rsidRPr="00A94B7A">
              <w:t>Lars Johansson (s)</w:t>
            </w:r>
          </w:p>
        </w:tc>
        <w:tc>
          <w:tcPr>
            <w:tcW w:w="3046" w:type="dxa"/>
          </w:tcPr>
          <w:p w:rsidR="00A94B7A" w:rsidRPr="00A94B7A" w:rsidRDefault="00A94B7A">
            <w:pPr>
              <w:pStyle w:val="Underskrifter"/>
              <w:shd w:val="clear" w:color="000000" w:fill="auto"/>
            </w:pPr>
          </w:p>
        </w:tc>
      </w:tr>
      <w:tr w:rsidR="00000000" w:rsidRPr="00A94B7A">
        <w:trPr>
          <w:cantSplit/>
        </w:trPr>
        <w:tc>
          <w:tcPr>
            <w:tcW w:w="3046" w:type="dxa"/>
          </w:tcPr>
          <w:p w:rsidR="00A94B7A" w:rsidRPr="00A94B7A" w:rsidRDefault="00A94B7A">
            <w:pPr>
              <w:pStyle w:val="Underskrifter"/>
              <w:shd w:val="clear" w:color="000000" w:fill="auto"/>
            </w:pPr>
            <w:r w:rsidRPr="00A94B7A">
              <w:t>Laila Bjurling (s)</w:t>
            </w:r>
          </w:p>
        </w:tc>
        <w:tc>
          <w:tcPr>
            <w:tcW w:w="3046" w:type="dxa"/>
          </w:tcPr>
          <w:p w:rsidR="00A94B7A" w:rsidRPr="00A94B7A" w:rsidRDefault="00A94B7A">
            <w:pPr>
              <w:pStyle w:val="Underskrifter"/>
              <w:shd w:val="clear" w:color="000000" w:fill="auto"/>
            </w:pPr>
            <w:r w:rsidRPr="00A94B7A">
              <w:t>Raimo Pärssinen (s)</w:t>
            </w:r>
          </w:p>
        </w:tc>
      </w:tr>
      <w:tr w:rsidR="00000000" w:rsidRPr="00A94B7A">
        <w:trPr>
          <w:cantSplit/>
        </w:trPr>
        <w:tc>
          <w:tcPr>
            <w:tcW w:w="3046" w:type="dxa"/>
          </w:tcPr>
          <w:p w:rsidR="00A94B7A" w:rsidRPr="00A94B7A" w:rsidRDefault="00A94B7A">
            <w:pPr>
              <w:pStyle w:val="Underskrifter"/>
              <w:shd w:val="clear" w:color="000000" w:fill="auto"/>
            </w:pPr>
            <w:r w:rsidRPr="00A94B7A">
              <w:t>Christin Hagberg (s)</w:t>
            </w:r>
          </w:p>
        </w:tc>
        <w:tc>
          <w:tcPr>
            <w:tcW w:w="3046" w:type="dxa"/>
          </w:tcPr>
          <w:p w:rsidR="00A94B7A" w:rsidRPr="00A94B7A" w:rsidRDefault="00A94B7A">
            <w:pPr>
              <w:pStyle w:val="Underskrifter"/>
              <w:shd w:val="clear" w:color="000000" w:fill="auto"/>
            </w:pPr>
            <w:r w:rsidRPr="00A94B7A">
              <w:t>Fredrik Olovsson (s)</w:t>
            </w:r>
          </w:p>
        </w:tc>
      </w:tr>
      <w:tr w:rsidR="00000000" w:rsidRPr="00A94B7A">
        <w:trPr>
          <w:cantSplit/>
        </w:trPr>
        <w:tc>
          <w:tcPr>
            <w:tcW w:w="3046" w:type="dxa"/>
          </w:tcPr>
          <w:p w:rsidR="00A94B7A" w:rsidRPr="00A94B7A" w:rsidRDefault="00A94B7A">
            <w:pPr>
              <w:pStyle w:val="Underskrifter"/>
              <w:shd w:val="clear" w:color="000000" w:fill="auto"/>
            </w:pPr>
            <w:r w:rsidRPr="00A94B7A">
              <w:t>Britta Rådström (s)</w:t>
            </w:r>
          </w:p>
        </w:tc>
        <w:tc>
          <w:tcPr>
            <w:tcW w:w="3046" w:type="dxa"/>
          </w:tcPr>
          <w:p w:rsidR="00A94B7A" w:rsidRPr="00A94B7A" w:rsidRDefault="00A94B7A">
            <w:pPr>
              <w:pStyle w:val="Underskrifter"/>
              <w:shd w:val="clear" w:color="000000" w:fill="auto"/>
            </w:pPr>
            <w:r w:rsidRPr="00A94B7A">
              <w:t>Hans Olsson (s)</w:t>
            </w:r>
          </w:p>
        </w:tc>
      </w:tr>
      <w:tr w:rsidR="00000000" w:rsidRPr="00A94B7A">
        <w:trPr>
          <w:cantSplit/>
        </w:trPr>
        <w:tc>
          <w:tcPr>
            <w:tcW w:w="3046" w:type="dxa"/>
          </w:tcPr>
          <w:p w:rsidR="00A94B7A" w:rsidRPr="00A94B7A" w:rsidRDefault="00A94B7A">
            <w:pPr>
              <w:pStyle w:val="Underskrifter"/>
              <w:shd w:val="clear" w:color="000000" w:fill="auto"/>
            </w:pPr>
            <w:r w:rsidRPr="00A94B7A">
              <w:t>Birgitta Eriksson (s)</w:t>
            </w:r>
          </w:p>
        </w:tc>
        <w:tc>
          <w:tcPr>
            <w:tcW w:w="3046" w:type="dxa"/>
          </w:tcPr>
          <w:p w:rsidR="00A94B7A" w:rsidRPr="00A94B7A" w:rsidRDefault="00A94B7A">
            <w:pPr>
              <w:pStyle w:val="Underskrifter"/>
              <w:shd w:val="clear" w:color="000000" w:fill="auto"/>
            </w:pPr>
            <w:r w:rsidRPr="00A94B7A">
              <w:t>Marie Engström (v)</w:t>
            </w:r>
          </w:p>
        </w:tc>
      </w:tr>
      <w:tr w:rsidR="00000000" w:rsidRPr="00A94B7A">
        <w:trPr>
          <w:cantSplit/>
        </w:trPr>
        <w:tc>
          <w:tcPr>
            <w:tcW w:w="3046" w:type="dxa"/>
          </w:tcPr>
          <w:p w:rsidR="00A94B7A" w:rsidRPr="00A94B7A" w:rsidRDefault="00A94B7A">
            <w:pPr>
              <w:pStyle w:val="Underskrifter"/>
              <w:shd w:val="clear" w:color="000000" w:fill="auto"/>
            </w:pPr>
            <w:r w:rsidRPr="00A94B7A">
              <w:t>Helena Leander (mp)</w:t>
            </w:r>
          </w:p>
        </w:tc>
        <w:tc>
          <w:tcPr>
            <w:tcW w:w="3046" w:type="dxa"/>
          </w:tcPr>
          <w:p w:rsidR="00A94B7A" w:rsidRPr="00A94B7A" w:rsidRDefault="00A94B7A">
            <w:pPr>
              <w:pStyle w:val="Underskrifter"/>
              <w:shd w:val="clear" w:color="000000" w:fill="auto"/>
            </w:pPr>
          </w:p>
        </w:tc>
      </w:tr>
    </w:tbl>
    <w:p w:rsidR="00A94B7A" w:rsidRPr="00A94B7A" w:rsidRDefault="00A94B7A">
      <w:pPr>
        <w:pStyle w:val="Normaltindrag"/>
        <w:shd w:val="clear" w:color="000000" w:fill="auto"/>
      </w:pPr>
    </w:p>
    <w:sectPr w:rsidR="00000000" w:rsidRPr="00A94B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B7A" w:rsidRPr="00A94B7A" w:rsidRDefault="00A94B7A">
      <w:r w:rsidRPr="00A94B7A">
        <w:separator/>
      </w:r>
    </w:p>
  </w:endnote>
  <w:endnote w:type="continuationSeparator" w:id="0">
    <w:p w:rsidR="00A94B7A" w:rsidRPr="00A94B7A" w:rsidRDefault="00A94B7A">
      <w:r w:rsidRPr="00A94B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B7A" w:rsidRPr="00A94B7A" w:rsidRDefault="00A94B7A">
    <w:pPr>
      <w:pStyle w:val="Sidfot"/>
    </w:pPr>
    <w:r w:rsidRPr="00A94B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8519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B7A" w:rsidRDefault="00A94B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4B7A" w:rsidRDefault="00A94B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B7A" w:rsidRPr="00A94B7A" w:rsidRDefault="00A94B7A">
    <w:pPr>
      <w:pStyle w:val="Sidfot"/>
    </w:pPr>
    <w:r w:rsidRPr="00A94B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652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B7A" w:rsidRDefault="00A94B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4B7A" w:rsidRDefault="00A94B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B7A" w:rsidRPr="00A94B7A" w:rsidRDefault="00A94B7A">
    <w:pPr>
      <w:pStyle w:val="Sidfot"/>
    </w:pPr>
    <w:r w:rsidRPr="00A94B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6049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B7A" w:rsidRDefault="00A94B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4B7A" w:rsidRDefault="00A94B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B7A" w:rsidRPr="00A94B7A" w:rsidRDefault="00A94B7A">
      <w:r w:rsidRPr="00A94B7A">
        <w:separator/>
      </w:r>
    </w:p>
  </w:footnote>
  <w:footnote w:type="continuationSeparator" w:id="0">
    <w:p w:rsidR="00A94B7A" w:rsidRPr="00A94B7A" w:rsidRDefault="00A94B7A">
      <w:r w:rsidRPr="00A94B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B7A" w:rsidRPr="00A94B7A" w:rsidRDefault="00A94B7A">
    <w:pPr>
      <w:pStyle w:val="Sidhuvud"/>
    </w:pPr>
    <w:r w:rsidRPr="00A94B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7234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B7A" w:rsidRDefault="00A94B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4B7A" w:rsidRDefault="00A94B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B7A" w:rsidRPr="00A94B7A" w:rsidRDefault="00A94B7A">
    <w:pPr>
      <w:pStyle w:val="Sidhuvud"/>
    </w:pPr>
    <w:r w:rsidRPr="00A94B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23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B7A" w:rsidRDefault="00A94B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4B7A" w:rsidRDefault="00A94B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B7A" w:rsidRPr="00A94B7A" w:rsidRDefault="00A94B7A">
    <w:pPr>
      <w:pStyle w:val="FSHNormal"/>
      <w:tabs>
        <w:tab w:val="right" w:pos="5840"/>
      </w:tabs>
    </w:pPr>
    <w:r w:rsidRPr="00A94B7A">
      <w:br/>
    </w:r>
    <w:r w:rsidRPr="00A94B7A">
      <w:fldChar w:fldCharType="begin" w:fldLock="1"/>
    </w:r>
    <w:r w:rsidRPr="00A94B7A">
      <w:instrText xml:space="preserve"> DOCPROPERTY</w:instrText>
    </w:r>
    <w:r w:rsidRPr="00A94B7A">
      <w:rPr>
        <w:sz w:val="18"/>
      </w:rPr>
      <w:instrText xml:space="preserve"> "YearUser" *\charformat </w:instrText>
    </w:r>
    <w:r w:rsidRPr="00A94B7A">
      <w:fldChar w:fldCharType="separate"/>
    </w:r>
    <w:r w:rsidRPr="00A94B7A">
      <w:t>2009/10</w:t>
    </w:r>
    <w:r w:rsidRPr="00A94B7A">
      <w:fldChar w:fldCharType="end"/>
    </w:r>
    <w:r w:rsidRPr="00A94B7A">
      <w:t xml:space="preserve"> </w:t>
    </w:r>
    <w:r w:rsidRPr="00A94B7A">
      <w:tab/>
      <w:t xml:space="preserve">mnr: </w:t>
    </w:r>
    <w:r w:rsidRPr="00A94B7A">
      <w:fldChar w:fldCharType="begin" w:fldLock="1"/>
    </w:r>
    <w:r w:rsidRPr="00A94B7A">
      <w:instrText xml:space="preserve"> DOCPROPERTY</w:instrText>
    </w:r>
    <w:r w:rsidRPr="00A94B7A">
      <w:rPr>
        <w:sz w:val="18"/>
      </w:rPr>
      <w:instrText xml:space="preserve"> "Motionsnummer" *\charformat </w:instrText>
    </w:r>
    <w:r w:rsidRPr="00A94B7A">
      <w:fldChar w:fldCharType="separate"/>
    </w:r>
    <w:r w:rsidRPr="00A94B7A">
      <w:t>Sk3</w:t>
    </w:r>
    <w:r w:rsidRPr="00A94B7A">
      <w:fldChar w:fldCharType="end"/>
    </w:r>
    <w:r w:rsidRPr="00A94B7A">
      <w:br/>
    </w:r>
    <w:r w:rsidRPr="00A94B7A">
      <w:fldChar w:fldCharType="begin" w:fldLock="1"/>
    </w:r>
    <w:r w:rsidRPr="00A94B7A">
      <w:instrText xml:space="preserve"> DOCPROPERTY</w:instrText>
    </w:r>
    <w:r w:rsidRPr="00A94B7A">
      <w:rPr>
        <w:sz w:val="18"/>
      </w:rPr>
      <w:instrText xml:space="preserve"> "Samling" *\charformat </w:instrText>
    </w:r>
    <w:r w:rsidRPr="00A94B7A">
      <w:fldChar w:fldCharType="end"/>
    </w:r>
    <w:r w:rsidRPr="00A94B7A">
      <w:tab/>
      <w:t xml:space="preserve">pnr: </w:t>
    </w:r>
    <w:r w:rsidRPr="00A94B7A">
      <w:fldChar w:fldCharType="begin" w:fldLock="1"/>
    </w:r>
    <w:r w:rsidRPr="00A94B7A">
      <w:instrText xml:space="preserve"> DOCPROPERTY</w:instrText>
    </w:r>
    <w:r w:rsidRPr="00A94B7A">
      <w:rPr>
        <w:sz w:val="18"/>
      </w:rPr>
      <w:instrText xml:space="preserve"> "Partinummer" *\charformat </w:instrText>
    </w:r>
    <w:r w:rsidRPr="00A94B7A">
      <w:fldChar w:fldCharType="separate"/>
    </w:r>
    <w:r w:rsidRPr="00A94B7A">
      <w:t>-s43009</w:t>
    </w:r>
    <w:r w:rsidRPr="00A94B7A">
      <w:fldChar w:fldCharType="end"/>
    </w:r>
  </w:p>
  <w:p w:rsidR="00A94B7A" w:rsidRPr="00A94B7A" w:rsidRDefault="00A94B7A">
    <w:pPr>
      <w:pStyle w:val="FSHRub1"/>
    </w:pPr>
    <w:r w:rsidRPr="00A94B7A">
      <w:t>Motion till riksdagen</w:t>
    </w:r>
    <w:r w:rsidRPr="00A94B7A">
      <w:br/>
    </w:r>
    <w:r w:rsidRPr="00A94B7A">
      <w:fldChar w:fldCharType="begin" w:fldLock="1"/>
    </w:r>
    <w:r w:rsidRPr="00A94B7A">
      <w:instrText xml:space="preserve"> DOCPROPERTY "YearUser" *\charformat </w:instrText>
    </w:r>
    <w:r w:rsidRPr="00A94B7A">
      <w:fldChar w:fldCharType="separate"/>
    </w:r>
    <w:r w:rsidRPr="00A94B7A">
      <w:t>2009/10</w:t>
    </w:r>
    <w:r w:rsidRPr="00A94B7A">
      <w:fldChar w:fldCharType="end"/>
    </w:r>
    <w:r w:rsidRPr="00A94B7A">
      <w:t>:</w:t>
    </w:r>
    <w:r w:rsidRPr="00A94B7A">
      <w:fldChar w:fldCharType="begin" w:fldLock="1"/>
    </w:r>
    <w:r w:rsidRPr="00A94B7A">
      <w:instrText xml:space="preserve"> DOCPROPERTY "Motionsnummer" *\charformat </w:instrText>
    </w:r>
    <w:r w:rsidRPr="00A94B7A">
      <w:fldChar w:fldCharType="separate"/>
    </w:r>
    <w:r w:rsidRPr="00A94B7A">
      <w:t>Sk3</w:t>
    </w:r>
    <w:r w:rsidRPr="00A94B7A">
      <w:fldChar w:fldCharType="end"/>
    </w:r>
  </w:p>
  <w:p w:rsidR="00A94B7A" w:rsidRPr="00A94B7A" w:rsidRDefault="00A94B7A">
    <w:pPr>
      <w:pStyle w:val="FSHNormalS5"/>
    </w:pPr>
    <w:r w:rsidRPr="00A94B7A">
      <w:fldChar w:fldCharType="begin" w:fldLock="1"/>
    </w:r>
    <w:r w:rsidRPr="00A94B7A">
      <w:instrText xml:space="preserve"> DOCPROPERTY "MotionarText" *\charformat </w:instrText>
    </w:r>
    <w:r w:rsidRPr="00A94B7A">
      <w:fldChar w:fldCharType="separate"/>
    </w:r>
    <w:r w:rsidRPr="00A94B7A">
      <w:t>av Lars Johansson m.fl. (s, v, mp)</w:t>
    </w:r>
    <w:r w:rsidRPr="00A94B7A">
      <w:fldChar w:fldCharType="end"/>
    </w:r>
    <w:r w:rsidRPr="00A94B7A">
      <w:br/>
    </w:r>
    <w:r w:rsidRPr="00A94B7A">
      <w:fldChar w:fldCharType="begin" w:fldLock="1"/>
    </w:r>
    <w:r w:rsidRPr="00A94B7A">
      <w:instrText xml:space="preserve"> DOCPROPERTY "SvarFrasKort" *\charformat </w:instrText>
    </w:r>
    <w:r w:rsidRPr="00A94B7A">
      <w:fldChar w:fldCharType="separate"/>
    </w:r>
    <w:r w:rsidRPr="00A94B7A">
      <w:t>med anledning av prop. 2009/10:33</w:t>
    </w:r>
    <w:r w:rsidRPr="00A94B7A">
      <w:fldChar w:fldCharType="end"/>
    </w:r>
  </w:p>
  <w:p w:rsidR="00A94B7A" w:rsidRPr="00A94B7A" w:rsidRDefault="00A94B7A">
    <w:pPr>
      <w:pStyle w:val="FSHTitel"/>
    </w:pPr>
    <w:r w:rsidRPr="00A94B7A">
      <w:fldChar w:fldCharType="begin" w:fldLock="1"/>
    </w:r>
    <w:r w:rsidRPr="00A94B7A">
      <w:instrText xml:space="preserve"> DOCPROPERTY</w:instrText>
    </w:r>
    <w:r w:rsidRPr="00A94B7A">
      <w:rPr>
        <w:sz w:val="18"/>
      </w:rPr>
      <w:instrText xml:space="preserve"> "RubrikSvar" *\charformat </w:instrText>
    </w:r>
    <w:r w:rsidRPr="00A94B7A">
      <w:fldChar w:fldCharType="separate"/>
    </w:r>
    <w:r w:rsidRPr="00A94B7A">
      <w:t>Vissa fastighetsrättsliga skattefrågor</w:t>
    </w:r>
    <w:r w:rsidRPr="00A94B7A">
      <w:fldChar w:fldCharType="end"/>
    </w:r>
  </w:p>
  <w:p w:rsidR="00A94B7A" w:rsidRPr="00A94B7A" w:rsidRDefault="00A94B7A">
    <w:pPr>
      <w:pStyle w:val="Normal00"/>
    </w:pPr>
  </w:p>
  <w:p w:rsidR="00A94B7A" w:rsidRPr="00A94B7A" w:rsidRDefault="00A94B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2C0ADE4E"/>
    <w:lvl w:ilvl="0">
      <w:start w:val="1"/>
      <w:numFmt w:val="decimal"/>
      <w:pStyle w:val="PunktlistaNummer"/>
      <w:lvlText w:val="%1."/>
      <w:lvlJc w:val="left"/>
      <w:pPr>
        <w:tabs>
          <w:tab w:val="num" w:pos="454"/>
        </w:tabs>
        <w:ind w:left="454" w:hanging="454"/>
      </w:pPr>
      <w:rPr>
        <w:rFonts w:cs="Times New Roman" w:hint="default"/>
        <w:i w:val="0"/>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492113"/>
    <w:multiLevelType w:val="hybridMultilevel"/>
    <w:tmpl w:val="87C87C88"/>
    <w:lvl w:ilvl="0" w:tplc="EF5E7C78">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B6F2D08"/>
    <w:multiLevelType w:val="hybridMultilevel"/>
    <w:tmpl w:val="97DA0164"/>
    <w:lvl w:ilvl="0" w:tplc="DB6C6A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5998180">
    <w:abstractNumId w:val="8"/>
  </w:num>
  <w:num w:numId="2" w16cid:durableId="1036124810">
    <w:abstractNumId w:val="9"/>
  </w:num>
  <w:num w:numId="3" w16cid:durableId="80417489">
    <w:abstractNumId w:val="8"/>
  </w:num>
  <w:num w:numId="4" w16cid:durableId="120269078">
    <w:abstractNumId w:val="9"/>
  </w:num>
  <w:num w:numId="5" w16cid:durableId="1658267682">
    <w:abstractNumId w:val="14"/>
  </w:num>
  <w:num w:numId="6" w16cid:durableId="1230379559">
    <w:abstractNumId w:val="10"/>
  </w:num>
  <w:num w:numId="7" w16cid:durableId="248347507">
    <w:abstractNumId w:val="11"/>
  </w:num>
  <w:num w:numId="8" w16cid:durableId="1038117005">
    <w:abstractNumId w:val="12"/>
  </w:num>
  <w:num w:numId="9" w16cid:durableId="1228154356">
    <w:abstractNumId w:val="8"/>
  </w:num>
  <w:num w:numId="10" w16cid:durableId="1233930809">
    <w:abstractNumId w:val="3"/>
  </w:num>
  <w:num w:numId="11" w16cid:durableId="615990269">
    <w:abstractNumId w:val="2"/>
  </w:num>
  <w:num w:numId="12" w16cid:durableId="1938170772">
    <w:abstractNumId w:val="1"/>
  </w:num>
  <w:num w:numId="13" w16cid:durableId="490099751">
    <w:abstractNumId w:val="0"/>
  </w:num>
  <w:num w:numId="14" w16cid:durableId="751321385">
    <w:abstractNumId w:val="9"/>
  </w:num>
  <w:num w:numId="15" w16cid:durableId="242107995">
    <w:abstractNumId w:val="7"/>
  </w:num>
  <w:num w:numId="16" w16cid:durableId="1424650017">
    <w:abstractNumId w:val="6"/>
  </w:num>
  <w:num w:numId="17" w16cid:durableId="286351897">
    <w:abstractNumId w:val="5"/>
  </w:num>
  <w:num w:numId="18" w16cid:durableId="458493340">
    <w:abstractNumId w:val="4"/>
  </w:num>
  <w:num w:numId="19" w16cid:durableId="1215311205">
    <w:abstractNumId w:val="15"/>
  </w:num>
  <w:num w:numId="20" w16cid:durableId="944772010">
    <w:abstractNumId w:val="13"/>
  </w:num>
  <w:num w:numId="21" w16cid:durableId="209416797">
    <w:abstractNumId w:val="11"/>
  </w:num>
  <w:num w:numId="22" w16cid:durableId="1017150864">
    <w:abstractNumId w:val="10"/>
  </w:num>
  <w:num w:numId="23" w16cid:durableId="1129084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494960E9-BA36-4AC1-BBDB-126FB51B6387},{EC49A5C4-EF8B-4128-8058-67D1E519C3AA}"/>
  </w:docVars>
  <w:rsids>
    <w:rsidRoot w:val="00BC53B2"/>
    <w:rsid w:val="00A94B7A"/>
    <w:rsid w:val="00BC53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1BF8EE7D-240F-4A55-BABA-14A1BF69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tabs>
        <w:tab w:val="clear" w:pos="454"/>
      </w:tabs>
      <w:ind w:left="227" w:hanging="227"/>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FotnotstextChar">
    <w:name w:val="Fotnotstext Char"/>
    <w:basedOn w:val="Standardstycketeckensnitt"/>
    <w:link w:val="Fotnotstext"/>
    <w:locked/>
    <w:rPr>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3852</Characters>
  <Application>Microsoft Office Word</Application>
  <DocSecurity>4</DocSecurity>
  <Lines>80</Lines>
  <Paragraphs>30</Paragraphs>
  <ScaleCrop>false</ScaleCrop>
  <HeadingPairs>
    <vt:vector size="2" baseType="variant">
      <vt:variant>
        <vt:lpstr>Rubrik</vt:lpstr>
      </vt:variant>
      <vt:variant>
        <vt:i4>1</vt:i4>
      </vt:variant>
    </vt:vector>
  </HeadingPairs>
  <TitlesOfParts>
    <vt:vector size="1" baseType="lpstr">
      <vt:lpstr>-s43009</vt:lpstr>
    </vt:vector>
  </TitlesOfParts>
  <Company>Riksdagen</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-s43009</dc:title>
  <dc:subject>-s43009</dc:subject>
  <dc:creator>Riksdagen</dc:creator>
  <cp:keywords>Riksdagen</cp:keywords>
  <dc:description>Nya formatmallshantering för förslag+urix bakåtkomp+könamn</dc:description>
  <cp:lastModifiedBy>Lars Brink</cp:lastModifiedBy>
  <cp:revision>2</cp:revision>
  <cp:lastPrinted>2009-11-09T13:37:00Z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2009/10:33 Vissa fastighetsrättsliga skattefrågor</vt:lpwstr>
  </property>
  <property fmtid="{D5CDD505-2E9C-101B-9397-08002B2CF9AE}" pid="11" name="SvarFrasKort">
    <vt:lpwstr>med anledning av prop. 2009/10:33</vt:lpwstr>
  </property>
  <property fmtid="{D5CDD505-2E9C-101B-9397-08002B2CF9AE}" pid="12" name="Svar">
    <vt:lpwstr>Proposition</vt:lpwstr>
  </property>
  <property fmtid="{D5CDD505-2E9C-101B-9397-08002B2CF9AE}" pid="13" name="SvarNr">
    <vt:lpwstr>2009/10:33</vt:lpwstr>
  </property>
  <property fmtid="{D5CDD505-2E9C-101B-9397-08002B2CF9AE}" pid="14" name="RubrikSvar">
    <vt:lpwstr>Vissa fastighetsrättsliga skattefrågor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-s43009</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Lars Johansson m.fl. (s, v, mp)</vt:lpwstr>
  </property>
  <property fmtid="{D5CDD505-2E9C-101B-9397-08002B2CF9AE}" pid="26" name="MotionarLista">
    <vt:lpwstr>Johansson, Lars (s)\Bjurling, Laila (s)\Pärssinen, Raimo (s)\Hagberg, Christin (s)\Olovsson, Fredrik (s)\Rådström, Britta (s)\Olsson, Hans (s)\Eriksson, Birgitta (s)\Engström, Marie (v)\Leander,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 Marie Engström (v),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2009</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20092010000000000115000430090070</vt:lpwstr>
  </property>
  <property fmtid="{D5CDD505-2E9C-101B-9397-08002B2CF9AE}" pid="47" name="datum">
    <vt:lpwstr>091027</vt:lpwstr>
  </property>
  <property fmtid="{D5CDD505-2E9C-101B-9397-08002B2CF9AE}" pid="48" name="avsändar-e-post">
    <vt:lpwstr>catharina.ljung@riksdagen.se</vt:lpwstr>
  </property>
  <property fmtid="{D5CDD505-2E9C-101B-9397-08002B2CF9AE}" pid="49" name="id">
    <vt:lpwstr>20092010000000000115000430090070</vt:lpwstr>
  </property>
  <property fmtid="{D5CDD505-2E9C-101B-9397-08002B2CF9AE}" pid="50" name="nummer">
    <vt:lpwstr>3</vt:lpwstr>
  </property>
  <property fmtid="{D5CDD505-2E9C-101B-9397-08002B2CF9AE}" pid="51" name="utskottsbeteckning">
    <vt:lpwstr>Sk</vt:lpwstr>
  </property>
  <property fmtid="{D5CDD505-2E9C-101B-9397-08002B2CF9AE}" pid="52" name="GlobalUID">
    <vt:lpwstr>{2D55C899-BE7C-42CB-8AC9-A6B08526AE13}</vt:lpwstr>
  </property>
  <property fmtid="{D5CDD505-2E9C-101B-9397-08002B2CF9AE}" pid="53" name="Överföringar">
    <vt:i4>0</vt:i4>
  </property>
  <property fmtid="{D5CDD505-2E9C-101B-9397-08002B2CF9AE}" pid="54" name="Checksum">
    <vt:lpwstr>*1005850401471*</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091109 14:37:38.661</vt:lpwstr>
  </property>
  <property fmtid="{D5CDD505-2E9C-101B-9397-08002B2CF9AE}" pid="58" name="urixGuid">
    <vt:lpwstr>{E045761A-100A-4DCF-8DC2-5E03CAB3BC0B}</vt:lpwstr>
  </property>
</Properties>
</file>