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70" w:rsidRPr="00CA4E11" w:rsidRDefault="00A23E70">
      <w:pPr>
        <w:pStyle w:val="Frslagsrubrik"/>
      </w:pPr>
      <w:r w:rsidRPr="00CA4E11">
        <w:t>Förslag till riksdagsbeslut</w:t>
      </w:r>
    </w:p>
    <w:p w:rsidR="00A23E70" w:rsidRPr="00CA4E11" w:rsidRDefault="00A23E70">
      <w:pPr>
        <w:pStyle w:val="Hemstlatt"/>
      </w:pPr>
      <w:r w:rsidRPr="00CA4E11">
        <w:t>Riksdagen tillkännager för regeringen som sin mening vad som anförs i motionen om att intensifiera arbetet med e-förvaltning.</w:t>
      </w:r>
    </w:p>
    <w:p w:rsidR="00A23E70" w:rsidRPr="00CA4E11" w:rsidRDefault="00A23E70">
      <w:pPr>
        <w:pStyle w:val="Rubrik1"/>
      </w:pPr>
      <w:r w:rsidRPr="00CA4E11">
        <w:t>Motivering</w:t>
      </w:r>
    </w:p>
    <w:p w:rsidR="00A23E70" w:rsidRPr="00CA4E11" w:rsidRDefault="00A23E70">
      <w:r w:rsidRPr="00CA4E11">
        <w:t>Genom it underlättas kontakt, information och tjänster på webben mellan det offentliga Sverige och medborgare och företag. En god e-förvaltning har stor potential att öka tillgängligheten, förbättra administrationen för både myndi</w:t>
      </w:r>
      <w:r w:rsidRPr="00CA4E11">
        <w:t>g</w:t>
      </w:r>
      <w:r w:rsidRPr="00CA4E11">
        <w:t>heter och företag samt för att människor ska kunna påverka beslut och anvä</w:t>
      </w:r>
      <w:r w:rsidRPr="00CA4E11">
        <w:t>n</w:t>
      </w:r>
      <w:r w:rsidRPr="00CA4E11">
        <w:t>da e-tjänster.</w:t>
      </w:r>
    </w:p>
    <w:p w:rsidR="00A23E70" w:rsidRPr="00CA4E11" w:rsidRDefault="00A23E70">
      <w:pPr>
        <w:pStyle w:val="Normaltindrag"/>
      </w:pPr>
      <w:r w:rsidRPr="00CA4E11">
        <w:t>Det offentliga Sverige måste bättre ta tillvara på den potential som internet och ny teknik har för en bättre förvaltning. Myndigheter och kommuner måste bli ännu bättre på att lägga ut nödvändig information på nätet. Informationen måste vara lätt att hitta, tillgängliggöras på flera språk och anpassas för pe</w:t>
      </w:r>
      <w:r w:rsidRPr="00CA4E11">
        <w:t>r</w:t>
      </w:r>
      <w:r w:rsidRPr="00CA4E11">
        <w:t>soner med funktionshinder. Människor bör kunna interagera med myndigh</w:t>
      </w:r>
      <w:r w:rsidRPr="00CA4E11">
        <w:t>e</w:t>
      </w:r>
      <w:r w:rsidRPr="00CA4E11">
        <w:t>ter, kommentera tagna beslut och genomföra andra ärenden. Därtill bör pote</w:t>
      </w:r>
      <w:r w:rsidRPr="00CA4E11">
        <w:t>n</w:t>
      </w:r>
      <w:r w:rsidRPr="00CA4E11">
        <w:t>tialen att nå ut till fler genom sociala medier tas tillvara. En e-förvaltning som förenklar företagens administrativa börda, t ex vid ansökan om tillstånd, olika blanketter och skattefrågor, bör eftersträvas. En standardisering för e-legitimation kan förenkla för människor, företag och myndigheter. En effektiv e-förvaltning kan nå ut till fler och att göra det på</w:t>
      </w:r>
      <w:r w:rsidRPr="00CA4E11">
        <w:t xml:space="preserve"> ett bättre och enklare sätt – som alla vinner på. Möjligheten att snarast implementera E-delegationens förslag för en bättre e-förvaltning bör därför ses över.</w:t>
      </w:r>
    </w:p>
    <w:p w:rsidR="00A23E70" w:rsidRPr="00CA4E11" w:rsidRDefault="00A23E70">
      <w:pPr>
        <w:pStyle w:val="Normaltindrag"/>
      </w:pPr>
      <w:r w:rsidRPr="00CA4E11">
        <w:t>Det är både kostsamt och ineffektivt när kommuner, landsting och my</w:t>
      </w:r>
      <w:r w:rsidRPr="00CA4E11">
        <w:t>n</w:t>
      </w:r>
      <w:r w:rsidRPr="00CA4E11">
        <w:t>digheter använder sig av olika it-system. Det är viktigt att värna det komm</w:t>
      </w:r>
      <w:r w:rsidRPr="00CA4E11">
        <w:t>u</w:t>
      </w:r>
      <w:r w:rsidRPr="00CA4E11">
        <w:t xml:space="preserve">nala självstyret, men samtidigt orimligt att olika kommuner använder sig av olika it-system som dessutom kan visa sig inkompatibla. Det är oekonomiskt </w:t>
      </w:r>
      <w:r w:rsidRPr="00CA4E11">
        <w:lastRenderedPageBreak/>
        <w:t>och försvårar förvaltningen, vilket drabbar det offentliga såväl som människor och företag. Det ska vara så enkelt som möjligt för så många som möjligt. Effektivitet och användbarhet måste vara i fokus. Då de flesta kommuner har liknande uppgifter, borde det finnas smartare lösningar</w:t>
      </w:r>
      <w:r w:rsidRPr="00CA4E11">
        <w:t xml:space="preserve"> vad gäller sättet att arbeta med att bygga upp kommunernas e-förvaltning. Detta gäller såväl interna som externa system. E-samverkan mellan kommuner, landsting och myndigheter måste bli bättre, hinder för informationsutbyte och samarbete dem emellan måste bort, och gemensamma e-tjänster bör utvecklas. En öve</w:t>
      </w:r>
      <w:r w:rsidRPr="00CA4E11">
        <w:t>r</w:t>
      </w:r>
      <w:r w:rsidRPr="00CA4E11">
        <w:t>syn behövs av hur en bättre e-samverkan mellan offentliga aktörer kan frä</w:t>
      </w:r>
      <w:r w:rsidRPr="00CA4E11">
        <w:t>m</w:t>
      </w:r>
      <w:r w:rsidRPr="00CA4E11">
        <w:t>jas på e-förvaltningsområdet och vilka incitament staten kan ge för att up</w:t>
      </w:r>
      <w:r w:rsidRPr="00CA4E11">
        <w:t>p</w:t>
      </w:r>
      <w:r w:rsidRPr="00CA4E11">
        <w:t>muntra till mer standardiserade it-system och e-tjän</w:t>
      </w:r>
      <w:r w:rsidRPr="00CA4E11">
        <w:t>ster.</w:t>
      </w:r>
    </w:p>
    <w:p w:rsidR="00A23E70" w:rsidRPr="00CA4E11" w:rsidRDefault="00A23E70">
      <w:pPr>
        <w:pStyle w:val="Normaltindrag"/>
      </w:pPr>
      <w:r w:rsidRPr="00CA4E11">
        <w:t>Den offentliga förvaltningen bör även moderniseras genom att gå över till IPv6. I det nuvarande internetprotokollet IPv4 håller IP-adresserna på att ta slut. Det finns redan länder som gått över till nästa generations internetprot</w:t>
      </w:r>
      <w:r w:rsidRPr="00CA4E11">
        <w:t>o</w:t>
      </w:r>
      <w:r w:rsidRPr="00CA4E11">
        <w:t xml:space="preserve">koll, IPv6, och vars myndigheter enklare kommer att kunna använda smarta nät, molntjänster och höghastighetsöverföringar. IPv6 förbättrar avsevärt möjligheternsa för en god e-administration som gynnar både myndigheternas administration och medborgarna. Ju längre vi väntar desto mer kostsamt blir det, både ekonomiskt och i termer av effektivitet och störningar. Endast ett fåtal svenska myndigheter har infört IPv6. En övergång till IPv6 bör därför ske också i Sverige. Det offentliga Sverige, med riksdagen i </w:t>
      </w:r>
      <w:r w:rsidRPr="00CA4E11">
        <w:t>spetsen, bör visa på gott exempel och gå över till IPv6. Möjligheten till en övergång till IPv6 i det offentliga Sverige bör därför ses över i lämpligt sammanhang.</w:t>
      </w:r>
    </w:p>
    <w:p w:rsidR="00A23E70" w:rsidRPr="00CA4E11" w:rsidRDefault="00A23E70">
      <w:pPr>
        <w:pStyle w:val="Normaltindrag"/>
      </w:pPr>
      <w:r w:rsidRPr="00CA4E11">
        <w:t>En god e-förvaltning ökar tillgängligheten, administrationen effektiviseras och demokratin stärks, därför bör möjligheten till att implementera E-delegationens förslag för en bättre e-förvaltning, att förbättra e-samverkan mellan offentliga aktörer och att övergå till IPv6 inom det offentliga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E11">
        <w:trPr>
          <w:cantSplit/>
        </w:trPr>
        <w:tc>
          <w:tcPr>
            <w:tcW w:w="3046" w:type="dxa"/>
          </w:tcPr>
          <w:p w:rsidR="00A23E70" w:rsidRPr="00CA4E11" w:rsidRDefault="00A23E70">
            <w:pPr>
              <w:pStyle w:val="UnderskriftDatum"/>
              <w:spacing w:before="240"/>
            </w:pPr>
            <w:r w:rsidRPr="00CA4E11">
              <w:t>Stockholm den 5 oktober 2011</w:t>
            </w:r>
          </w:p>
        </w:tc>
        <w:tc>
          <w:tcPr>
            <w:tcW w:w="3047" w:type="dxa"/>
          </w:tcPr>
          <w:p w:rsidR="00A23E70" w:rsidRPr="00CA4E11" w:rsidRDefault="00A23E70">
            <w:pPr>
              <w:pStyle w:val="Underskrifter"/>
              <w:spacing w:before="240"/>
            </w:pPr>
          </w:p>
        </w:tc>
      </w:tr>
      <w:tr w:rsidR="00000000" w:rsidRPr="00CA4E11">
        <w:trPr>
          <w:cantSplit/>
        </w:trPr>
        <w:tc>
          <w:tcPr>
            <w:tcW w:w="3046" w:type="dxa"/>
          </w:tcPr>
          <w:p w:rsidR="00A23E70" w:rsidRPr="00CA4E11" w:rsidRDefault="00A23E70">
            <w:pPr>
              <w:pStyle w:val="Underskrifter"/>
            </w:pPr>
            <w:r w:rsidRPr="00CA4E11">
              <w:t>Eliza Roszkowska Öberg (M)</w:t>
            </w:r>
          </w:p>
        </w:tc>
        <w:tc>
          <w:tcPr>
            <w:tcW w:w="3046" w:type="dxa"/>
          </w:tcPr>
          <w:p w:rsidR="00A23E70" w:rsidRPr="00CA4E11" w:rsidRDefault="00A23E70">
            <w:pPr>
              <w:pStyle w:val="Underskrifter"/>
            </w:pPr>
          </w:p>
        </w:tc>
      </w:tr>
    </w:tbl>
    <w:p w:rsidR="00A23E70" w:rsidRPr="00CA4E11" w:rsidRDefault="00A23E70">
      <w:pPr>
        <w:pStyle w:val="Normaltindrag"/>
      </w:pPr>
    </w:p>
    <w:sectPr w:rsidR="00A23E70" w:rsidRPr="00CA4E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E70" w:rsidRPr="00CA4E11" w:rsidRDefault="00A23E70">
      <w:r w:rsidRPr="00CA4E11">
        <w:separator/>
      </w:r>
    </w:p>
  </w:endnote>
  <w:endnote w:type="continuationSeparator" w:id="0">
    <w:p w:rsidR="00A23E70" w:rsidRPr="00CA4E11" w:rsidRDefault="00A23E70">
      <w:r w:rsidRPr="00CA4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CA4E11">
    <w:pPr>
      <w:pStyle w:val="Sidfot"/>
    </w:pPr>
    <w:r w:rsidRPr="00CA4E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670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70" w:rsidRDefault="00A23E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E70" w:rsidRDefault="00A23E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CA4E11">
    <w:pPr>
      <w:pStyle w:val="Sidfot"/>
    </w:pPr>
    <w:r w:rsidRPr="00CA4E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865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70" w:rsidRDefault="00A23E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E70" w:rsidRDefault="00A23E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CA4E11">
    <w:pPr>
      <w:pStyle w:val="Sidfot"/>
    </w:pPr>
    <w:r w:rsidRPr="00CA4E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959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70" w:rsidRDefault="00A23E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E70" w:rsidRDefault="00A23E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E70" w:rsidRPr="00CA4E11" w:rsidRDefault="00A23E70">
      <w:r w:rsidRPr="00CA4E11">
        <w:separator/>
      </w:r>
    </w:p>
  </w:footnote>
  <w:footnote w:type="continuationSeparator" w:id="0">
    <w:p w:rsidR="00A23E70" w:rsidRPr="00CA4E11" w:rsidRDefault="00A23E70">
      <w:r w:rsidRPr="00CA4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CA4E11">
    <w:pPr>
      <w:pStyle w:val="Sidhuvud"/>
    </w:pPr>
    <w:r w:rsidRPr="00CA4E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192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70" w:rsidRDefault="00A23E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E70" w:rsidRDefault="00A23E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CA4E11">
    <w:pPr>
      <w:pStyle w:val="Sidhuvud"/>
    </w:pPr>
    <w:r w:rsidRPr="00CA4E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079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E70" w:rsidRDefault="00A23E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E70" w:rsidRDefault="00A23E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70" w:rsidRPr="00CA4E11" w:rsidRDefault="00A23E70">
    <w:pPr>
      <w:pStyle w:val="FSHNormal"/>
      <w:tabs>
        <w:tab w:val="right" w:pos="5840"/>
      </w:tabs>
    </w:pPr>
    <w:r w:rsidRPr="00CA4E11">
      <w:br/>
    </w:r>
    <w:r w:rsidRPr="00CA4E11">
      <w:fldChar w:fldCharType="begin" w:fldLock="1"/>
    </w:r>
    <w:r w:rsidRPr="00CA4E11">
      <w:instrText xml:space="preserve"> DOCPROPERTY</w:instrText>
    </w:r>
    <w:r w:rsidRPr="00CA4E11">
      <w:rPr>
        <w:sz w:val="18"/>
      </w:rPr>
      <w:instrText xml:space="preserve"> "YearUser" *\charformat </w:instrText>
    </w:r>
    <w:r w:rsidRPr="00CA4E11">
      <w:fldChar w:fldCharType="separate"/>
    </w:r>
    <w:r w:rsidRPr="00CA4E11">
      <w:t>2011/12</w:t>
    </w:r>
    <w:r w:rsidRPr="00CA4E11">
      <w:fldChar w:fldCharType="end"/>
    </w:r>
    <w:r w:rsidRPr="00CA4E11">
      <w:t xml:space="preserve"> </w:t>
    </w:r>
    <w:r w:rsidRPr="00CA4E11">
      <w:tab/>
      <w:t xml:space="preserve">mnr: </w:t>
    </w:r>
    <w:r w:rsidRPr="00CA4E11">
      <w:fldChar w:fldCharType="begin" w:fldLock="1"/>
    </w:r>
    <w:r w:rsidRPr="00CA4E11">
      <w:instrText xml:space="preserve"> DOCPROPERTY</w:instrText>
    </w:r>
    <w:r w:rsidRPr="00CA4E11">
      <w:rPr>
        <w:sz w:val="18"/>
      </w:rPr>
      <w:instrText xml:space="preserve"> "Motionsnummer" *\charformat </w:instrText>
    </w:r>
    <w:r w:rsidRPr="00CA4E11">
      <w:fldChar w:fldCharType="separate"/>
    </w:r>
    <w:r w:rsidRPr="00CA4E11">
      <w:t>Fi290</w:t>
    </w:r>
    <w:r w:rsidRPr="00CA4E11">
      <w:fldChar w:fldCharType="end"/>
    </w:r>
    <w:r w:rsidRPr="00CA4E11">
      <w:br/>
    </w:r>
    <w:r w:rsidRPr="00CA4E11">
      <w:fldChar w:fldCharType="begin" w:fldLock="1"/>
    </w:r>
    <w:r w:rsidRPr="00CA4E11">
      <w:instrText xml:space="preserve"> DOCPROPERTY</w:instrText>
    </w:r>
    <w:r w:rsidRPr="00CA4E11">
      <w:rPr>
        <w:sz w:val="18"/>
      </w:rPr>
      <w:instrText xml:space="preserve"> "Samling" *\charformat </w:instrText>
    </w:r>
    <w:r w:rsidRPr="00CA4E11">
      <w:fldChar w:fldCharType="end"/>
    </w:r>
    <w:r w:rsidRPr="00CA4E11">
      <w:tab/>
      <w:t xml:space="preserve">pnr: </w:t>
    </w:r>
    <w:r w:rsidRPr="00CA4E11">
      <w:fldChar w:fldCharType="begin" w:fldLock="1"/>
    </w:r>
    <w:r w:rsidRPr="00CA4E11">
      <w:instrText xml:space="preserve"> DOCPROPERTY</w:instrText>
    </w:r>
    <w:r w:rsidRPr="00CA4E11">
      <w:rPr>
        <w:sz w:val="18"/>
      </w:rPr>
      <w:instrText xml:space="preserve"> "Partinummer" *\charformat </w:instrText>
    </w:r>
    <w:r w:rsidRPr="00CA4E11">
      <w:fldChar w:fldCharType="separate"/>
    </w:r>
    <w:r w:rsidRPr="00CA4E11">
      <w:t>M97</w:t>
    </w:r>
    <w:r w:rsidRPr="00CA4E11">
      <w:fldChar w:fldCharType="end"/>
    </w:r>
  </w:p>
  <w:p w:rsidR="00A23E70" w:rsidRPr="00CA4E11" w:rsidRDefault="00A23E70">
    <w:pPr>
      <w:pStyle w:val="FSHRub1"/>
    </w:pPr>
    <w:r w:rsidRPr="00CA4E11">
      <w:t>Motion till riksdagen</w:t>
    </w:r>
    <w:r w:rsidRPr="00CA4E11">
      <w:br/>
    </w:r>
    <w:r w:rsidRPr="00CA4E11">
      <w:fldChar w:fldCharType="begin" w:fldLock="1"/>
    </w:r>
    <w:r w:rsidRPr="00CA4E11">
      <w:instrText xml:space="preserve"> DOCPROPERTY "YearUser" *\charformat </w:instrText>
    </w:r>
    <w:r w:rsidRPr="00CA4E11">
      <w:fldChar w:fldCharType="separate"/>
    </w:r>
    <w:r w:rsidRPr="00CA4E11">
      <w:t>2011/12</w:t>
    </w:r>
    <w:r w:rsidRPr="00CA4E11">
      <w:fldChar w:fldCharType="end"/>
    </w:r>
    <w:r w:rsidRPr="00CA4E11">
      <w:t>:</w:t>
    </w:r>
    <w:r w:rsidRPr="00CA4E11">
      <w:fldChar w:fldCharType="begin" w:fldLock="1"/>
    </w:r>
    <w:r w:rsidRPr="00CA4E11">
      <w:instrText xml:space="preserve"> DOCPROPERTY "Motionsnummer" *\charformat </w:instrText>
    </w:r>
    <w:r w:rsidRPr="00CA4E11">
      <w:fldChar w:fldCharType="separate"/>
    </w:r>
    <w:r w:rsidRPr="00CA4E11">
      <w:t>Fi290</w:t>
    </w:r>
    <w:r w:rsidRPr="00CA4E11">
      <w:fldChar w:fldCharType="end"/>
    </w:r>
  </w:p>
  <w:p w:rsidR="00A23E70" w:rsidRPr="00CA4E11" w:rsidRDefault="00A23E70">
    <w:pPr>
      <w:pStyle w:val="FSHNormalS5"/>
    </w:pPr>
    <w:r w:rsidRPr="00CA4E11">
      <w:fldChar w:fldCharType="begin" w:fldLock="1"/>
    </w:r>
    <w:r w:rsidRPr="00CA4E11">
      <w:instrText xml:space="preserve"> DOCPROPERTY "MotionarText" *\charformat </w:instrText>
    </w:r>
    <w:r w:rsidRPr="00CA4E11">
      <w:fldChar w:fldCharType="separate"/>
    </w:r>
    <w:r w:rsidRPr="00CA4E11">
      <w:t>av Eliza Roszkowska Öberg (M)</w:t>
    </w:r>
    <w:r w:rsidRPr="00CA4E11">
      <w:fldChar w:fldCharType="end"/>
    </w:r>
    <w:r w:rsidRPr="00CA4E11">
      <w:br/>
    </w:r>
    <w:r w:rsidRPr="00CA4E11">
      <w:fldChar w:fldCharType="begin" w:fldLock="1"/>
    </w:r>
    <w:r w:rsidRPr="00CA4E11">
      <w:instrText xml:space="preserve"> DOCPROPERTY "SvarFrasKort" *\charformat </w:instrText>
    </w:r>
    <w:r w:rsidRPr="00CA4E11">
      <w:fldChar w:fldCharType="end"/>
    </w:r>
  </w:p>
  <w:p w:rsidR="00A23E70" w:rsidRPr="00CA4E11" w:rsidRDefault="00A23E70">
    <w:pPr>
      <w:pStyle w:val="FSHTitel"/>
    </w:pPr>
    <w:r w:rsidRPr="00CA4E11">
      <w:fldChar w:fldCharType="begin" w:fldLock="1"/>
    </w:r>
    <w:r w:rsidRPr="00CA4E11">
      <w:instrText xml:space="preserve"> DOCPROPERTY</w:instrText>
    </w:r>
    <w:r w:rsidRPr="00CA4E11">
      <w:rPr>
        <w:sz w:val="18"/>
      </w:rPr>
      <w:instrText xml:space="preserve"> "RubrikSvar" *\charformat </w:instrText>
    </w:r>
    <w:r w:rsidRPr="00CA4E11">
      <w:fldChar w:fldCharType="separate"/>
    </w:r>
    <w:r w:rsidRPr="00CA4E11">
      <w:t>Informationsteknikens potential för en bättre förvaltning</w:t>
    </w:r>
    <w:r w:rsidRPr="00CA4E11">
      <w:fldChar w:fldCharType="end"/>
    </w:r>
  </w:p>
  <w:p w:rsidR="00A23E70" w:rsidRPr="00CA4E11" w:rsidRDefault="00A23E70">
    <w:pPr>
      <w:pStyle w:val="Normal00"/>
    </w:pPr>
  </w:p>
  <w:p w:rsidR="00A23E70" w:rsidRPr="00CA4E11" w:rsidRDefault="00A23E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4408054">
    <w:abstractNumId w:val="3"/>
  </w:num>
  <w:num w:numId="2" w16cid:durableId="1267690412">
    <w:abstractNumId w:val="2"/>
  </w:num>
  <w:num w:numId="3" w16cid:durableId="1953398196">
    <w:abstractNumId w:val="1"/>
  </w:num>
  <w:num w:numId="4" w16cid:durableId="1012145862">
    <w:abstractNumId w:val="0"/>
  </w:num>
  <w:num w:numId="5" w16cid:durableId="1282616519">
    <w:abstractNumId w:val="7"/>
  </w:num>
  <w:num w:numId="6" w16cid:durableId="271399840">
    <w:abstractNumId w:val="6"/>
  </w:num>
  <w:num w:numId="7" w16cid:durableId="744688657">
    <w:abstractNumId w:val="5"/>
  </w:num>
  <w:num w:numId="8" w16cid:durableId="662247857">
    <w:abstractNumId w:val="4"/>
  </w:num>
  <w:num w:numId="9" w16cid:durableId="1389305824">
    <w:abstractNumId w:val="8"/>
  </w:num>
  <w:num w:numId="10" w16cid:durableId="332874793">
    <w:abstractNumId w:val="9"/>
  </w:num>
  <w:num w:numId="11" w16cid:durableId="318654023">
    <w:abstractNumId w:val="10"/>
  </w:num>
  <w:num w:numId="12" w16cid:durableId="1244216761">
    <w:abstractNumId w:val="13"/>
  </w:num>
  <w:num w:numId="13" w16cid:durableId="367921909">
    <w:abstractNumId w:val="15"/>
  </w:num>
  <w:num w:numId="14" w16cid:durableId="2083288853">
    <w:abstractNumId w:val="16"/>
  </w:num>
  <w:num w:numId="15" w16cid:durableId="1116681863">
    <w:abstractNumId w:val="11"/>
  </w:num>
  <w:num w:numId="16" w16cid:durableId="514462097">
    <w:abstractNumId w:val="18"/>
  </w:num>
  <w:num w:numId="17" w16cid:durableId="571505078">
    <w:abstractNumId w:val="17"/>
  </w:num>
  <w:num w:numId="18" w16cid:durableId="48264805">
    <w:abstractNumId w:val="14"/>
  </w:num>
  <w:num w:numId="19" w16cid:durableId="1432975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994A86"/>
    <w:rsid w:val="00994A86"/>
    <w:rsid w:val="00A23E70"/>
    <w:rsid w:val="00CA4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7AFDC4-D153-4A0D-A014-B96825B4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3289</Characters>
  <Application>Microsoft Office Word</Application>
  <DocSecurity>4</DocSecurity>
  <Lines>57</Lines>
  <Paragraphs>11</Paragraphs>
  <ScaleCrop>false</ScaleCrop>
  <HeadingPairs>
    <vt:vector size="2" baseType="variant">
      <vt:variant>
        <vt:lpstr>Rubrik</vt:lpstr>
      </vt:variant>
      <vt:variant>
        <vt:i4>1</vt:i4>
      </vt:variant>
    </vt:vector>
  </HeadingPairs>
  <TitlesOfParts>
    <vt:vector size="1" baseType="lpstr">
      <vt:lpstr>M0097</vt:lpstr>
    </vt:vector>
  </TitlesOfParts>
  <Company>Riksdagen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M0097</dc:title>
  <dc:subject>M0097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2012-01-27T09:19:00Z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Informationsteknikens potential för en bättre 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Informationsteknikens potential för en bättre förvaltning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20112012000000000077000000970069</vt:lpwstr>
  </property>
  <property fmtid="{D5CDD505-2E9C-101B-9397-08002B2CF9AE}" pid="47" name="datum">
    <vt:lpwstr>111005</vt:lpwstr>
  </property>
  <property fmtid="{D5CDD505-2E9C-101B-9397-08002B2CF9AE}" pid="48" name="avsändar-e-post">
    <vt:lpwstr>anna.m.eriksson@riksdagen.se</vt:lpwstr>
  </property>
  <property fmtid="{D5CDD505-2E9C-101B-9397-08002B2CF9AE}" pid="49" name="id">
    <vt:lpwstr>20112012000000000077000000970069</vt:lpwstr>
  </property>
  <property fmtid="{D5CDD505-2E9C-101B-9397-08002B2CF9AE}" pid="50" name="nummer">
    <vt:lpwstr>290</vt:lpwstr>
  </property>
  <property fmtid="{D5CDD505-2E9C-101B-9397-08002B2CF9AE}" pid="51" name="utskottsbeteckning">
    <vt:lpwstr>Fi</vt:lpwstr>
  </property>
  <property fmtid="{D5CDD505-2E9C-101B-9397-08002B2CF9AE}" pid="52" name="GlobalUID">
    <vt:lpwstr>{72536B52-6122-4240-8D9F-8DC6DA1452BA}</vt:lpwstr>
  </property>
  <property fmtid="{D5CDD505-2E9C-101B-9397-08002B2CF9AE}" pid="53" name="Överföringar">
    <vt:i4>0</vt:i4>
  </property>
  <property fmtid="{D5CDD505-2E9C-101B-9397-08002B2CF9AE}" pid="54" name="Checksum">
    <vt:lpwstr>*1009404461683*</vt:lpwstr>
  </property>
  <property fmtid="{D5CDD505-2E9C-101B-9397-08002B2CF9AE}" pid="55" name="skuggnummer">
    <vt:lpwstr>2750</vt:lpwstr>
  </property>
  <property fmtid="{D5CDD505-2E9C-101B-9397-08002B2CF9AE}" pid="56" name="urixVersion">
    <vt:lpwstr>4.5.0.25</vt:lpwstr>
  </property>
  <property fmtid="{D5CDD505-2E9C-101B-9397-08002B2CF9AE}" pid="57" name="urixOrigin">
    <vt:lpwstr>120127 10:21:06.452</vt:lpwstr>
  </property>
  <property fmtid="{D5CDD505-2E9C-101B-9397-08002B2CF9AE}" pid="58" name="urixGuid">
    <vt:lpwstr>{BDB181FC-9CD4-45D2-B007-3600BF1817A7}</vt:lpwstr>
  </property>
</Properties>
</file>