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71E" w:rsidRPr="00FB271E" w:rsidRDefault="00FB271E">
      <w:pPr>
        <w:pStyle w:val="Frslagsrubrik"/>
      </w:pPr>
      <w:r w:rsidRPr="00FB271E">
        <w:t>Förslag till riksdagsbeslut</w:t>
      </w:r>
    </w:p>
    <w:p w:rsidR="00FB271E" w:rsidRPr="00FB271E" w:rsidRDefault="00FB271E">
      <w:pPr>
        <w:pStyle w:val="Hemstlatt"/>
      </w:pPr>
      <w:r w:rsidRPr="00FB271E">
        <w:t>Riksdagen tillkännager för regeringen som sin mening vad som anförs i motionen om att minska klyftorna bland barn.</w:t>
      </w:r>
    </w:p>
    <w:p w:rsidR="00FB271E" w:rsidRPr="00FB271E" w:rsidRDefault="00FB271E">
      <w:pPr>
        <w:pStyle w:val="Rubrik1"/>
      </w:pPr>
      <w:r w:rsidRPr="00FB271E">
        <w:t>Motivering</w:t>
      </w:r>
    </w:p>
    <w:p w:rsidR="00FB271E" w:rsidRPr="00FB271E" w:rsidRDefault="00FB271E">
      <w:r w:rsidRPr="00FB271E">
        <w:t>Klyftorna har ökat mellan barn i Sverige, mellan rikare och fattigare barnhu</w:t>
      </w:r>
      <w:r w:rsidRPr="00FB271E">
        <w:t>s</w:t>
      </w:r>
      <w:r w:rsidRPr="00FB271E">
        <w:t>håll, mellan barn med sammanboende och barn med ensamstående föräldrar, mellan kommuner samt mellan storstädernas kommundelar. Även de relativa skillnaderna mellan barn med svensk respektive utländsk bakgrund har ökat.</w:t>
      </w:r>
    </w:p>
    <w:p w:rsidR="00FB271E" w:rsidRPr="00FB271E" w:rsidRDefault="00FB271E">
      <w:pPr>
        <w:pStyle w:val="Normaltindrag"/>
      </w:pPr>
      <w:r w:rsidRPr="00FB271E">
        <w:t>33 000 välfärdsarbetare har försvunnit 2007–2009. Nu fortsätter besp</w:t>
      </w:r>
      <w:r w:rsidRPr="00FB271E">
        <w:t>a</w:t>
      </w:r>
      <w:r w:rsidRPr="00FB271E">
        <w:t>ringarna på lärare, förskollärare, kuratorer, psykologer, barnskötare, fritidsl</w:t>
      </w:r>
      <w:r w:rsidRPr="00FB271E">
        <w:t>e</w:t>
      </w:r>
      <w:r w:rsidRPr="00FB271E">
        <w:t>dare osv. Regeringen skriver själv i sin egen finansplan att 15 000 välfärdsa</w:t>
      </w:r>
      <w:r w:rsidRPr="00FB271E">
        <w:t>r</w:t>
      </w:r>
      <w:r w:rsidRPr="00FB271E">
        <w:t>betare försvinner i år, 2010.</w:t>
      </w:r>
    </w:p>
    <w:p w:rsidR="00FB271E" w:rsidRPr="00FB271E" w:rsidRDefault="00FB271E">
      <w:pPr>
        <w:pStyle w:val="Normaltindrag"/>
      </w:pPr>
      <w:r w:rsidRPr="00FB271E">
        <w:t>Alla barn har rätt att växa upp i trygghet, såväl ekonomisk som emotionell. Alla borde få möjlighet till en bra sommar med aktiviteter och möjlighet att resa bort. Den möjligheten har inte alla barn i dag. Samhället måste därför kompensera de barn vars familjer, av ekonomiska eller andra skäl, inte räcker till. Därför beh</w:t>
      </w:r>
      <w:r w:rsidRPr="00FB271E">
        <w:t>övs förskoleplatser och fritidshemsplatser till arbetslösas barn, det behövs läxläsningshjälp, det behövs ett rikt föreningsliv och det behövs stopp för oskäliga avgifter i skolan.</w:t>
      </w:r>
    </w:p>
    <w:p w:rsidR="00FB271E" w:rsidRPr="00FB271E" w:rsidRDefault="00FB271E">
      <w:pPr>
        <w:pStyle w:val="Normaltindrag"/>
      </w:pPr>
      <w:r w:rsidRPr="00FB271E">
        <w:t>Men barns bristande ekonomi hänger ofta samman med ofärd inom en rad andra områden, t.ex. hälsa, sociala relationer, boende, skola, säkerhet och trygghet.</w:t>
      </w:r>
    </w:p>
    <w:p w:rsidR="00FB271E" w:rsidRPr="00FB271E" w:rsidRDefault="00FB271E">
      <w:pPr>
        <w:pStyle w:val="Normaltindrag"/>
      </w:pPr>
      <w:r w:rsidRPr="00FB271E">
        <w:t>Barn i ekonomiskt utsatta familjer lever i ett utanförskap. De har inte råd att vara med i föreningar. De har inte cyklar och skridskor eller annan fritid</w:t>
      </w:r>
      <w:r w:rsidRPr="00FB271E">
        <w:t>s</w:t>
      </w:r>
      <w:r w:rsidRPr="00FB271E">
        <w:t>utrusning. De kan inte dela upplevelser med andra barn som t.ex. har råd att gå på bio eller att köpa ungdomstidningar och cd-skivor. Dessa barns språki</w:t>
      </w:r>
      <w:r w:rsidRPr="00FB271E">
        <w:t>n</w:t>
      </w:r>
      <w:r w:rsidRPr="00FB271E">
        <w:lastRenderedPageBreak/>
        <w:t>lärning och kunskapsinhämtning blir sämre eftersom de ofta saknar datorer och Internet i hemmet.</w:t>
      </w:r>
    </w:p>
    <w:p w:rsidR="00FB271E" w:rsidRPr="00FB271E" w:rsidRDefault="00FB271E">
      <w:pPr>
        <w:pStyle w:val="Normaltindrag"/>
      </w:pPr>
      <w:r w:rsidRPr="00FB271E">
        <w:t>Barn i ekonomiskt utsatta familjer kan mycket väl leva under kärleksfulla familjesituationer med ömsinta och värnande förhållanden till sina båda fö</w:t>
      </w:r>
      <w:r w:rsidRPr="00FB271E">
        <w:t>r</w:t>
      </w:r>
      <w:r w:rsidRPr="00FB271E">
        <w:t>äldrar och eventuella syskon. Ofta är de också omgärdade av starka sociala nätverk. Detta kan dock inte uppväga det utanförskap och den segregation som ekonomisk utsatthet leder till.</w:t>
      </w:r>
    </w:p>
    <w:p w:rsidR="00FB271E" w:rsidRPr="00FB271E" w:rsidRDefault="00FB271E">
      <w:pPr>
        <w:pStyle w:val="Normaltindrag"/>
      </w:pPr>
      <w:r w:rsidRPr="00FB271E">
        <w:t>Att på alla sätt arbeta för att utjämna klyftorna i samhället för våra barn måste vara ett högt prioriterat mål för det politiska arbetet. En handlingsplan borde utvecklas för att minska barnfattigdomen inom de fem områden som Socialstyrelsen använder sig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71E">
        <w:trPr>
          <w:cantSplit/>
        </w:trPr>
        <w:tc>
          <w:tcPr>
            <w:tcW w:w="3046" w:type="dxa"/>
          </w:tcPr>
          <w:p w:rsidR="00FB271E" w:rsidRPr="00FB271E" w:rsidRDefault="00FB271E">
            <w:pPr>
              <w:pStyle w:val="UnderskriftDatum"/>
              <w:spacing w:before="240"/>
            </w:pPr>
            <w:r w:rsidRPr="00FB271E">
              <w:t>Stockholm den 20 oktober 2010</w:t>
            </w:r>
          </w:p>
        </w:tc>
        <w:tc>
          <w:tcPr>
            <w:tcW w:w="3047" w:type="dxa"/>
          </w:tcPr>
          <w:p w:rsidR="00FB271E" w:rsidRPr="00FB271E" w:rsidRDefault="00FB271E">
            <w:pPr>
              <w:pStyle w:val="Underskrifter"/>
              <w:spacing w:before="240"/>
            </w:pPr>
          </w:p>
        </w:tc>
      </w:tr>
      <w:tr w:rsidR="00000000" w:rsidRPr="00FB271E">
        <w:trPr>
          <w:cantSplit/>
        </w:trPr>
        <w:tc>
          <w:tcPr>
            <w:tcW w:w="3046" w:type="dxa"/>
          </w:tcPr>
          <w:p w:rsidR="00FB271E" w:rsidRPr="00FB271E" w:rsidRDefault="00FB271E">
            <w:pPr>
              <w:pStyle w:val="Underskrifter"/>
            </w:pPr>
            <w:r w:rsidRPr="00FB271E">
              <w:t>Monica Green (S)</w:t>
            </w:r>
          </w:p>
        </w:tc>
        <w:tc>
          <w:tcPr>
            <w:tcW w:w="3046" w:type="dxa"/>
          </w:tcPr>
          <w:p w:rsidR="00FB271E" w:rsidRPr="00FB271E" w:rsidRDefault="00FB271E">
            <w:pPr>
              <w:pStyle w:val="Underskrifter"/>
            </w:pPr>
          </w:p>
        </w:tc>
      </w:tr>
      <w:tr w:rsidR="00000000" w:rsidRPr="00FB271E">
        <w:trPr>
          <w:cantSplit/>
        </w:trPr>
        <w:tc>
          <w:tcPr>
            <w:tcW w:w="3046" w:type="dxa"/>
          </w:tcPr>
          <w:p w:rsidR="00FB271E" w:rsidRPr="00FB271E" w:rsidRDefault="00FB271E">
            <w:pPr>
              <w:pStyle w:val="Underskrifter"/>
            </w:pPr>
            <w:r w:rsidRPr="00FB271E">
              <w:t>Désirée Liljevall (S)</w:t>
            </w:r>
          </w:p>
        </w:tc>
        <w:tc>
          <w:tcPr>
            <w:tcW w:w="3046" w:type="dxa"/>
          </w:tcPr>
          <w:p w:rsidR="00FB271E" w:rsidRPr="00FB271E" w:rsidRDefault="00FB271E">
            <w:pPr>
              <w:pStyle w:val="Underskrifter"/>
            </w:pPr>
            <w:r w:rsidRPr="00FB271E">
              <w:t>Åsa Lindestam (S)</w:t>
            </w:r>
          </w:p>
        </w:tc>
      </w:tr>
      <w:tr w:rsidR="00000000" w:rsidRPr="00FB271E">
        <w:trPr>
          <w:cantSplit/>
        </w:trPr>
        <w:tc>
          <w:tcPr>
            <w:tcW w:w="3046" w:type="dxa"/>
          </w:tcPr>
          <w:p w:rsidR="00FB271E" w:rsidRPr="00FB271E" w:rsidRDefault="00FB271E">
            <w:pPr>
              <w:pStyle w:val="Underskrifter"/>
            </w:pPr>
            <w:r w:rsidRPr="00FB271E">
              <w:t>Jennie Nilsson (S)</w:t>
            </w:r>
          </w:p>
        </w:tc>
        <w:tc>
          <w:tcPr>
            <w:tcW w:w="3046" w:type="dxa"/>
          </w:tcPr>
          <w:p w:rsidR="00FB271E" w:rsidRPr="00FB271E" w:rsidRDefault="00FB271E">
            <w:pPr>
              <w:pStyle w:val="Underskrifter"/>
            </w:pPr>
            <w:r w:rsidRPr="00FB271E">
              <w:t>Kerstin Haglö (S)</w:t>
            </w:r>
          </w:p>
        </w:tc>
      </w:tr>
      <w:tr w:rsidR="00000000" w:rsidRPr="00FB271E">
        <w:trPr>
          <w:cantSplit/>
        </w:trPr>
        <w:tc>
          <w:tcPr>
            <w:tcW w:w="3046" w:type="dxa"/>
          </w:tcPr>
          <w:p w:rsidR="00FB271E" w:rsidRPr="00FB271E" w:rsidRDefault="00FB271E">
            <w:pPr>
              <w:pStyle w:val="Underskrifter"/>
            </w:pPr>
            <w:r w:rsidRPr="00FB271E">
              <w:t>Carina Ohlsson (S)</w:t>
            </w:r>
          </w:p>
        </w:tc>
        <w:tc>
          <w:tcPr>
            <w:tcW w:w="3046" w:type="dxa"/>
          </w:tcPr>
          <w:p w:rsidR="00FB271E" w:rsidRPr="00FB271E" w:rsidRDefault="00FB271E">
            <w:pPr>
              <w:pStyle w:val="Underskrifter"/>
            </w:pPr>
          </w:p>
        </w:tc>
      </w:tr>
    </w:tbl>
    <w:p w:rsidR="00FB271E" w:rsidRPr="00FB271E" w:rsidRDefault="00FB271E">
      <w:pPr>
        <w:pStyle w:val="Normaltindrag"/>
      </w:pPr>
    </w:p>
    <w:sectPr w:rsidR="00000000" w:rsidRPr="00FB27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71E" w:rsidRPr="00FB271E" w:rsidRDefault="00FB271E">
      <w:r w:rsidRPr="00FB271E">
        <w:separator/>
      </w:r>
    </w:p>
  </w:endnote>
  <w:endnote w:type="continuationSeparator" w:id="0">
    <w:p w:rsidR="00FB271E" w:rsidRPr="00FB271E" w:rsidRDefault="00FB271E">
      <w:r w:rsidRPr="00FB27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71E" w:rsidRPr="00FB271E" w:rsidRDefault="00FB271E">
    <w:pPr>
      <w:pStyle w:val="Sidfot"/>
    </w:pPr>
    <w:r w:rsidRPr="00FB27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367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71E" w:rsidRDefault="00FB27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71E" w:rsidRDefault="00FB27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71E" w:rsidRPr="00FB271E" w:rsidRDefault="00FB271E">
    <w:pPr>
      <w:pStyle w:val="Sidfot"/>
    </w:pPr>
    <w:r w:rsidRPr="00FB27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27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71E" w:rsidRDefault="00FB27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71E" w:rsidRDefault="00FB27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71E" w:rsidRPr="00FB271E" w:rsidRDefault="00FB271E">
    <w:pPr>
      <w:pStyle w:val="Sidfot"/>
    </w:pPr>
    <w:r w:rsidRPr="00FB27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887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71E" w:rsidRDefault="00FB27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71E" w:rsidRDefault="00FB27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71E" w:rsidRPr="00FB271E" w:rsidRDefault="00FB271E">
      <w:r w:rsidRPr="00FB271E">
        <w:separator/>
      </w:r>
    </w:p>
  </w:footnote>
  <w:footnote w:type="continuationSeparator" w:id="0">
    <w:p w:rsidR="00FB271E" w:rsidRPr="00FB271E" w:rsidRDefault="00FB271E">
      <w:r w:rsidRPr="00FB27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71E" w:rsidRPr="00FB271E" w:rsidRDefault="00FB271E">
    <w:pPr>
      <w:pStyle w:val="Sidhuvud"/>
    </w:pPr>
    <w:r w:rsidRPr="00FB27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624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71E" w:rsidRDefault="00FB27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71E" w:rsidRDefault="00FB27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71E" w:rsidRPr="00FB271E" w:rsidRDefault="00FB271E">
    <w:pPr>
      <w:pStyle w:val="Sidhuvud"/>
    </w:pPr>
    <w:r w:rsidRPr="00FB27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700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71E" w:rsidRDefault="00FB27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71E" w:rsidRDefault="00FB27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71E" w:rsidRPr="00FB271E" w:rsidRDefault="00FB271E">
    <w:pPr>
      <w:pStyle w:val="FSHNormal"/>
      <w:tabs>
        <w:tab w:val="right" w:pos="5840"/>
      </w:tabs>
    </w:pPr>
    <w:r w:rsidRPr="00FB271E">
      <w:br/>
    </w:r>
    <w:r w:rsidRPr="00FB271E">
      <w:fldChar w:fldCharType="begin" w:fldLock="1"/>
    </w:r>
    <w:r w:rsidRPr="00FB271E">
      <w:instrText xml:space="preserve"> DOCPROPERTY</w:instrText>
    </w:r>
    <w:r w:rsidRPr="00FB271E">
      <w:rPr>
        <w:sz w:val="18"/>
      </w:rPr>
      <w:instrText xml:space="preserve"> "YearUser" *\charformat </w:instrText>
    </w:r>
    <w:r w:rsidRPr="00FB271E">
      <w:fldChar w:fldCharType="separate"/>
    </w:r>
    <w:r w:rsidRPr="00FB271E">
      <w:t>2010/11</w:t>
    </w:r>
    <w:r w:rsidRPr="00FB271E">
      <w:fldChar w:fldCharType="end"/>
    </w:r>
    <w:r w:rsidRPr="00FB271E">
      <w:t xml:space="preserve"> </w:t>
    </w:r>
    <w:r w:rsidRPr="00FB271E">
      <w:tab/>
      <w:t xml:space="preserve">mnr: </w:t>
    </w:r>
    <w:r w:rsidRPr="00FB271E">
      <w:fldChar w:fldCharType="begin" w:fldLock="1"/>
    </w:r>
    <w:r w:rsidRPr="00FB271E">
      <w:instrText xml:space="preserve"> DOCPROPERTY</w:instrText>
    </w:r>
    <w:r w:rsidRPr="00FB271E">
      <w:rPr>
        <w:sz w:val="18"/>
      </w:rPr>
      <w:instrText xml:space="preserve"> "Motionsnummer" *\charformat </w:instrText>
    </w:r>
    <w:r w:rsidRPr="00FB271E">
      <w:fldChar w:fldCharType="separate"/>
    </w:r>
    <w:r w:rsidRPr="00FB271E">
      <w:t>Sf305</w:t>
    </w:r>
    <w:r w:rsidRPr="00FB271E">
      <w:fldChar w:fldCharType="end"/>
    </w:r>
    <w:r w:rsidRPr="00FB271E">
      <w:br/>
    </w:r>
    <w:r w:rsidRPr="00FB271E">
      <w:fldChar w:fldCharType="begin" w:fldLock="1"/>
    </w:r>
    <w:r w:rsidRPr="00FB271E">
      <w:instrText xml:space="preserve"> DOCPROPERTY</w:instrText>
    </w:r>
    <w:r w:rsidRPr="00FB271E">
      <w:rPr>
        <w:sz w:val="18"/>
      </w:rPr>
      <w:instrText xml:space="preserve"> "Samling" *\charformat </w:instrText>
    </w:r>
    <w:r w:rsidRPr="00FB271E">
      <w:fldChar w:fldCharType="end"/>
    </w:r>
    <w:r w:rsidRPr="00FB271E">
      <w:tab/>
      <w:t xml:space="preserve">pnr: </w:t>
    </w:r>
    <w:r w:rsidRPr="00FB271E">
      <w:fldChar w:fldCharType="begin" w:fldLock="1"/>
    </w:r>
    <w:r w:rsidRPr="00FB271E">
      <w:instrText xml:space="preserve"> DOCPROPERTY</w:instrText>
    </w:r>
    <w:r w:rsidRPr="00FB271E">
      <w:rPr>
        <w:sz w:val="18"/>
      </w:rPr>
      <w:instrText xml:space="preserve"> "Partinummer" *\charformat </w:instrText>
    </w:r>
    <w:r w:rsidRPr="00FB271E">
      <w:fldChar w:fldCharType="separate"/>
    </w:r>
    <w:r w:rsidRPr="00FB271E">
      <w:t>S97004</w:t>
    </w:r>
    <w:r w:rsidRPr="00FB271E">
      <w:fldChar w:fldCharType="end"/>
    </w:r>
  </w:p>
  <w:p w:rsidR="00FB271E" w:rsidRPr="00FB271E" w:rsidRDefault="00FB271E">
    <w:pPr>
      <w:pStyle w:val="FSHRub1"/>
    </w:pPr>
    <w:r w:rsidRPr="00FB271E">
      <w:t>Motion till riksdagen</w:t>
    </w:r>
    <w:r w:rsidRPr="00FB271E">
      <w:br/>
    </w:r>
    <w:r w:rsidRPr="00FB271E">
      <w:fldChar w:fldCharType="begin" w:fldLock="1"/>
    </w:r>
    <w:r w:rsidRPr="00FB271E">
      <w:instrText xml:space="preserve"> DOCPROPERTY "YearUser" *\charformat </w:instrText>
    </w:r>
    <w:r w:rsidRPr="00FB271E">
      <w:fldChar w:fldCharType="separate"/>
    </w:r>
    <w:r w:rsidRPr="00FB271E">
      <w:t>2010/11</w:t>
    </w:r>
    <w:r w:rsidRPr="00FB271E">
      <w:fldChar w:fldCharType="end"/>
    </w:r>
    <w:r w:rsidRPr="00FB271E">
      <w:t>:</w:t>
    </w:r>
    <w:r w:rsidRPr="00FB271E">
      <w:fldChar w:fldCharType="begin" w:fldLock="1"/>
    </w:r>
    <w:r w:rsidRPr="00FB271E">
      <w:instrText xml:space="preserve"> DOCPROPERTY "Motionsnummer" *\charformat </w:instrText>
    </w:r>
    <w:r w:rsidRPr="00FB271E">
      <w:fldChar w:fldCharType="separate"/>
    </w:r>
    <w:r w:rsidRPr="00FB271E">
      <w:t>Sf305</w:t>
    </w:r>
    <w:r w:rsidRPr="00FB271E">
      <w:fldChar w:fldCharType="end"/>
    </w:r>
  </w:p>
  <w:p w:rsidR="00FB271E" w:rsidRPr="00FB271E" w:rsidRDefault="00FB271E">
    <w:pPr>
      <w:pStyle w:val="FSHNormalS5"/>
    </w:pPr>
    <w:r w:rsidRPr="00FB271E">
      <w:fldChar w:fldCharType="begin" w:fldLock="1"/>
    </w:r>
    <w:r w:rsidRPr="00FB271E">
      <w:instrText xml:space="preserve"> DOCPROPERTY "MotionarText" *\charformat </w:instrText>
    </w:r>
    <w:r w:rsidRPr="00FB271E">
      <w:fldChar w:fldCharType="separate"/>
    </w:r>
    <w:r w:rsidRPr="00FB271E">
      <w:t>av Monica Green m.fl. (S)</w:t>
    </w:r>
    <w:r w:rsidRPr="00FB271E">
      <w:fldChar w:fldCharType="end"/>
    </w:r>
    <w:r w:rsidRPr="00FB271E">
      <w:br/>
    </w:r>
    <w:r w:rsidRPr="00FB271E">
      <w:fldChar w:fldCharType="begin" w:fldLock="1"/>
    </w:r>
    <w:r w:rsidRPr="00FB271E">
      <w:instrText xml:space="preserve"> DOCPROPERTY "SvarFrasKort" *\charformat </w:instrText>
    </w:r>
    <w:r w:rsidRPr="00FB271E">
      <w:fldChar w:fldCharType="end"/>
    </w:r>
  </w:p>
  <w:p w:rsidR="00FB271E" w:rsidRPr="00FB271E" w:rsidRDefault="00FB271E">
    <w:pPr>
      <w:pStyle w:val="FSHTitel"/>
    </w:pPr>
    <w:r w:rsidRPr="00FB271E">
      <w:fldChar w:fldCharType="begin" w:fldLock="1"/>
    </w:r>
    <w:r w:rsidRPr="00FB271E">
      <w:instrText xml:space="preserve"> DOCPROPERTY</w:instrText>
    </w:r>
    <w:r w:rsidRPr="00FB271E">
      <w:rPr>
        <w:sz w:val="18"/>
      </w:rPr>
      <w:instrText xml:space="preserve"> "RubrikSvar" *\charformat </w:instrText>
    </w:r>
    <w:r w:rsidRPr="00FB271E">
      <w:fldChar w:fldCharType="separate"/>
    </w:r>
    <w:r w:rsidRPr="00FB271E">
      <w:t>Barnfattigdom</w:t>
    </w:r>
    <w:r w:rsidRPr="00FB271E">
      <w:fldChar w:fldCharType="end"/>
    </w:r>
  </w:p>
  <w:p w:rsidR="00FB271E" w:rsidRPr="00FB271E" w:rsidRDefault="00FB271E">
    <w:pPr>
      <w:pStyle w:val="Normal00"/>
    </w:pPr>
  </w:p>
  <w:p w:rsidR="00FB271E" w:rsidRPr="00FB271E" w:rsidRDefault="00FB27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010051">
    <w:abstractNumId w:val="3"/>
  </w:num>
  <w:num w:numId="2" w16cid:durableId="137577222">
    <w:abstractNumId w:val="2"/>
  </w:num>
  <w:num w:numId="3" w16cid:durableId="2101948938">
    <w:abstractNumId w:val="1"/>
  </w:num>
  <w:num w:numId="4" w16cid:durableId="1912081949">
    <w:abstractNumId w:val="0"/>
  </w:num>
  <w:num w:numId="5" w16cid:durableId="290281519">
    <w:abstractNumId w:val="7"/>
  </w:num>
  <w:num w:numId="6" w16cid:durableId="1145662149">
    <w:abstractNumId w:val="6"/>
  </w:num>
  <w:num w:numId="7" w16cid:durableId="1656101554">
    <w:abstractNumId w:val="5"/>
  </w:num>
  <w:num w:numId="8" w16cid:durableId="1652641225">
    <w:abstractNumId w:val="4"/>
  </w:num>
  <w:num w:numId="9" w16cid:durableId="1398091416">
    <w:abstractNumId w:val="8"/>
  </w:num>
  <w:num w:numId="10" w16cid:durableId="1274702694">
    <w:abstractNumId w:val="9"/>
  </w:num>
  <w:num w:numId="11" w16cid:durableId="1797870035">
    <w:abstractNumId w:val="10"/>
  </w:num>
  <w:num w:numId="12" w16cid:durableId="1513445739">
    <w:abstractNumId w:val="13"/>
  </w:num>
  <w:num w:numId="13" w16cid:durableId="617881438">
    <w:abstractNumId w:val="15"/>
  </w:num>
  <w:num w:numId="14" w16cid:durableId="591822326">
    <w:abstractNumId w:val="16"/>
  </w:num>
  <w:num w:numId="15" w16cid:durableId="163977123">
    <w:abstractNumId w:val="11"/>
  </w:num>
  <w:num w:numId="16" w16cid:durableId="213657657">
    <w:abstractNumId w:val="18"/>
  </w:num>
  <w:num w:numId="17" w16cid:durableId="1155221548">
    <w:abstractNumId w:val="17"/>
  </w:num>
  <w:num w:numId="18" w16cid:durableId="118308660">
    <w:abstractNumId w:val="14"/>
  </w:num>
  <w:num w:numId="19" w16cid:durableId="2024042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8EEB4B84-FF04-442A-9A21-DFB9FCCFE1B6},{5043202F-7562-4201-AABB-28310600C512},{B28A7519-312F-4479-8A3C-FC85B8F29128},{21FF6B0B-AD21-4CAB-A2C8-4585D0AACA1E},{5E56340E-4E39-4478-9659-576FED770144},{0B4B3970-BBD9-4A71-B6C2-8655225545FF}"/>
  </w:docVars>
  <w:rsids>
    <w:rsidRoot w:val="00C70952"/>
    <w:rsid w:val="00C70952"/>
    <w:rsid w:val="00FB27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A3C296-93F1-4E68-A6A7-815F0F80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2143</Characters>
  <Application>Microsoft Office Word</Application>
  <DocSecurity>4</DocSecurity>
  <Lines>47</Lines>
  <Paragraphs>19</Paragraphs>
  <ScaleCrop>false</ScaleCrop>
  <HeadingPairs>
    <vt:vector size="2" baseType="variant">
      <vt:variant>
        <vt:lpstr>Rubrik</vt:lpstr>
      </vt:variant>
      <vt:variant>
        <vt:i4>1</vt:i4>
      </vt:variant>
    </vt:vector>
  </HeadingPairs>
  <TitlesOfParts>
    <vt:vector size="1" baseType="lpstr">
      <vt:lpstr>s97004</vt:lpstr>
    </vt:vector>
  </TitlesOfParts>
  <Company>Riksdagen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s97004</dc:title>
  <dc:subject>s97004</dc:subject>
  <dc:creator>Riksdagen</dc:creator>
  <cp:keywords>Riksdagen</cp:keywords>
  <dc:description>Versal/gemen i partibeteckning. Gemen i tryck för 0910, versal för 1011 och nyare</dc:description>
  <cp:lastModifiedBy>Lars Brink</cp:lastModifiedBy>
  <cp:revision>2</cp:revision>
  <cp:lastPrinted>2010-12-05T06:54:00Z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Monica Green m.fl. (S)</vt:lpwstr>
  </property>
  <property fmtid="{D5CDD505-2E9C-101B-9397-08002B2CF9AE}" pid="26" name="MotionarLista">
    <vt:lpwstr>Green, Monica (S)\Liljevall, Désirée (S)\Lindestam, Åsa (S)\Nilsson, Jennie (S)\Haglö, Kerstin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Désirée Liljevall (S), Åsa Lindestam (S), Jennie Nilsson (S), Kerstin Haglö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20102011000000000115000970040069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20102011000000000115000970040069</vt:lpwstr>
  </property>
  <property fmtid="{D5CDD505-2E9C-101B-9397-08002B2CF9AE}" pid="50" name="nummer">
    <vt:lpwstr>305</vt:lpwstr>
  </property>
  <property fmtid="{D5CDD505-2E9C-101B-9397-08002B2CF9AE}" pid="51" name="utskottsbeteckning">
    <vt:lpwstr>Sf</vt:lpwstr>
  </property>
  <property fmtid="{D5CDD505-2E9C-101B-9397-08002B2CF9AE}" pid="52" name="GlobalUID">
    <vt:lpwstr>{3F6931F1-1CCA-4387-A73B-2A91291B576D}</vt:lpwstr>
  </property>
  <property fmtid="{D5CDD505-2E9C-101B-9397-08002B2CF9AE}" pid="53" name="Överföringar">
    <vt:i4>0</vt:i4>
  </property>
  <property fmtid="{D5CDD505-2E9C-101B-9397-08002B2CF9AE}" pid="54" name="Checksum">
    <vt:lpwstr>*0003145317118*</vt:lpwstr>
  </property>
  <property fmtid="{D5CDD505-2E9C-101B-9397-08002B2CF9AE}" pid="55" name="skuggnummer">
    <vt:lpwstr>1779</vt:lpwstr>
  </property>
  <property fmtid="{D5CDD505-2E9C-101B-9397-08002B2CF9AE}" pid="56" name="urixVersion">
    <vt:lpwstr>4.3.2.0</vt:lpwstr>
  </property>
  <property fmtid="{D5CDD505-2E9C-101B-9397-08002B2CF9AE}" pid="57" name="urixOrigin">
    <vt:lpwstr>101205 07:54:37.197</vt:lpwstr>
  </property>
  <property fmtid="{D5CDD505-2E9C-101B-9397-08002B2CF9AE}" pid="58" name="urixGuid">
    <vt:lpwstr>{B359FBB5-3ABC-43B3-924B-BCFFA7B73C49}</vt:lpwstr>
  </property>
</Properties>
</file>