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5211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2015/08587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7221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7221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7221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72210" w:rsidP="00072210">
      <w:pPr>
        <w:pStyle w:val="RKrubrik"/>
        <w:pBdr>
          <w:bottom w:val="single" w:sz="4" w:space="1" w:color="auto"/>
        </w:pBdr>
        <w:spacing w:before="0" w:after="0"/>
      </w:pPr>
      <w:r>
        <w:t>Svar på fråga 2015/16:291 av Sten Bergheden (M) Ändringar i EU:s vapendirektiv</w:t>
      </w:r>
    </w:p>
    <w:p w:rsidR="006E4E11" w:rsidRDefault="006E4E11">
      <w:pPr>
        <w:pStyle w:val="RKnormal"/>
      </w:pPr>
    </w:p>
    <w:p w:rsidR="00072210" w:rsidRPr="00655E06" w:rsidRDefault="00072210">
      <w:pPr>
        <w:pStyle w:val="RKnormal"/>
      </w:pPr>
      <w:r w:rsidRPr="00655E06">
        <w:t>Sten Bergheden har frågat mig vad jag avser att göra för att Sveriges sport- och tävlingsskyttar inte ska bli drabbade av detta eventuella nya direktiv som äventyrar stora delar av den svenska skytteverksamheten.</w:t>
      </w:r>
    </w:p>
    <w:p w:rsidR="00072210" w:rsidRPr="00655E06" w:rsidRDefault="00072210">
      <w:pPr>
        <w:pStyle w:val="RKnormal"/>
      </w:pPr>
    </w:p>
    <w:p w:rsidR="001F2E6C" w:rsidRPr="00655E06" w:rsidRDefault="00072210">
      <w:pPr>
        <w:pStyle w:val="RKnormal"/>
      </w:pPr>
      <w:r w:rsidRPr="00655E06">
        <w:t>Vapendirektivet, som trädde i kraft den 1 januari 1993, innehåller bestämmelser om en delvis harmonisering av lagstiftningen om skjut</w:t>
      </w:r>
      <w:r w:rsidR="001F2E6C">
        <w:softHyphen/>
      </w:r>
      <w:r w:rsidRPr="00655E06">
        <w:t>vapen och om förutsätt</w:t>
      </w:r>
      <w:r w:rsidRPr="00655E06">
        <w:softHyphen/>
        <w:t>ningar för förflyttning av vapen inom EU. Vapen</w:t>
      </w:r>
      <w:r w:rsidR="001F2E6C">
        <w:softHyphen/>
      </w:r>
      <w:r w:rsidRPr="00655E06">
        <w:t>direktivet berör inte medlemsstaternas rätt att vidta åtgärder mot illegal vapenhandel. Inte heller berörs deras rätt att utfärda nationella be</w:t>
      </w:r>
      <w:r w:rsidRPr="00655E06">
        <w:softHyphen/>
        <w:t>stämmelser om tillstånd att inneha vapen eller om jakt och tävling med vapen.</w:t>
      </w:r>
    </w:p>
    <w:p w:rsidR="00072210" w:rsidRPr="00655E06" w:rsidRDefault="00072210">
      <w:pPr>
        <w:pStyle w:val="RKnormal"/>
      </w:pPr>
    </w:p>
    <w:p w:rsidR="00655E06" w:rsidRPr="00655E06" w:rsidRDefault="007C2226" w:rsidP="00655E06">
      <w:pPr>
        <w:pStyle w:val="Text1"/>
        <w:ind w:left="0"/>
        <w:rPr>
          <w:rFonts w:ascii="OrigGarmnd BT" w:hAnsi="OrigGarmnd BT"/>
        </w:rPr>
      </w:pPr>
      <w:r>
        <w:rPr>
          <w:rFonts w:ascii="OrigGarmnd BT" w:hAnsi="OrigGarmnd BT"/>
        </w:rPr>
        <w:t>Kommissionen har av</w:t>
      </w:r>
      <w:r w:rsidR="00655E06">
        <w:rPr>
          <w:rFonts w:ascii="OrigGarmnd BT" w:hAnsi="OrigGarmnd BT"/>
        </w:rPr>
        <w:t>iserat att vapendirektivet ska bli föremål för revidering</w:t>
      </w:r>
      <w:r>
        <w:rPr>
          <w:rFonts w:ascii="OrigGarmnd BT" w:hAnsi="OrigGarmnd BT"/>
        </w:rPr>
        <w:t>,</w:t>
      </w:r>
      <w:r w:rsidR="00655E06">
        <w:rPr>
          <w:rFonts w:ascii="OrigGarmnd BT" w:hAnsi="OrigGarmnd BT"/>
        </w:rPr>
        <w:t xml:space="preserve"> och </w:t>
      </w:r>
      <w:r w:rsidR="00655E06" w:rsidRPr="00655E06">
        <w:rPr>
          <w:rFonts w:ascii="OrigGarmnd BT" w:hAnsi="OrigGarmnd BT"/>
        </w:rPr>
        <w:t>Sverige har i</w:t>
      </w:r>
      <w:r w:rsidR="00655E06">
        <w:rPr>
          <w:rFonts w:ascii="OrigGarmnd BT" w:hAnsi="OrigGarmnd BT"/>
        </w:rPr>
        <w:t>nom ramen</w:t>
      </w:r>
      <w:r w:rsidR="00655E06" w:rsidRPr="00655E06">
        <w:rPr>
          <w:rFonts w:ascii="OrigGarmnd BT" w:hAnsi="OrigGarmnd BT"/>
        </w:rPr>
        <w:t xml:space="preserve"> </w:t>
      </w:r>
      <w:r w:rsidR="009F6C8F">
        <w:rPr>
          <w:rFonts w:ascii="OrigGarmnd BT" w:hAnsi="OrigGarmnd BT"/>
        </w:rPr>
        <w:t xml:space="preserve">för </w:t>
      </w:r>
      <w:r w:rsidR="00655E06" w:rsidRPr="00655E06">
        <w:rPr>
          <w:rFonts w:ascii="OrigGarmnd BT" w:hAnsi="OrigGarmnd BT"/>
        </w:rPr>
        <w:t>EU</w:t>
      </w:r>
      <w:r w:rsidR="00655E06">
        <w:rPr>
          <w:rFonts w:ascii="OrigGarmnd BT" w:hAnsi="OrigGarmnd BT"/>
        </w:rPr>
        <w:t>-arbetet</w:t>
      </w:r>
      <w:r w:rsidR="00655E06" w:rsidRPr="00655E06">
        <w:rPr>
          <w:rFonts w:ascii="OrigGarmnd BT" w:hAnsi="OrigGarmnd BT"/>
        </w:rPr>
        <w:t xml:space="preserve"> </w:t>
      </w:r>
      <w:r w:rsidR="00655E06" w:rsidRPr="00655E06">
        <w:rPr>
          <w:rFonts w:ascii="OrigGarmnd BT" w:hAnsi="OrigGarmnd BT"/>
          <w:iCs/>
          <w:lang w:val="sv-SE"/>
        </w:rPr>
        <w:t>uppmanat kommis</w:t>
      </w:r>
      <w:r w:rsidR="001F2E6C">
        <w:rPr>
          <w:rFonts w:ascii="OrigGarmnd BT" w:hAnsi="OrigGarmnd BT"/>
          <w:iCs/>
          <w:lang w:val="sv-SE"/>
        </w:rPr>
        <w:softHyphen/>
      </w:r>
      <w:r w:rsidR="00655E06" w:rsidRPr="00655E06">
        <w:rPr>
          <w:rFonts w:ascii="OrigGarmnd BT" w:hAnsi="OrigGarmnd BT"/>
          <w:iCs/>
          <w:lang w:val="sv-SE"/>
        </w:rPr>
        <w:t xml:space="preserve">sionen att så snart som möjligt </w:t>
      </w:r>
      <w:r w:rsidR="00655E06">
        <w:rPr>
          <w:rFonts w:ascii="OrigGarmnd BT" w:hAnsi="OrigGarmnd BT"/>
          <w:iCs/>
          <w:lang w:val="sv-SE"/>
        </w:rPr>
        <w:t>påbörja</w:t>
      </w:r>
      <w:r w:rsidR="00655E06" w:rsidRPr="00655E06">
        <w:rPr>
          <w:rFonts w:ascii="OrigGarmnd BT" w:hAnsi="OrigGarmnd BT"/>
          <w:iCs/>
          <w:lang w:val="sv-SE"/>
        </w:rPr>
        <w:t xml:space="preserve"> </w:t>
      </w:r>
      <w:r w:rsidR="00655E06">
        <w:rPr>
          <w:rFonts w:ascii="OrigGarmnd BT" w:hAnsi="OrigGarmnd BT"/>
          <w:iCs/>
          <w:lang w:val="sv-SE"/>
        </w:rPr>
        <w:t>detta</w:t>
      </w:r>
      <w:r w:rsidR="00655E06" w:rsidRPr="00655E06">
        <w:rPr>
          <w:rFonts w:ascii="OrigGarmnd BT" w:hAnsi="OrigGarmnd BT"/>
          <w:iCs/>
          <w:lang w:val="sv-SE"/>
        </w:rPr>
        <w:t xml:space="preserve">. Arbetet har dock ännu inte </w:t>
      </w:r>
      <w:r w:rsidR="001F2E6C">
        <w:rPr>
          <w:rFonts w:ascii="OrigGarmnd BT" w:hAnsi="OrigGarmnd BT"/>
          <w:iCs/>
          <w:lang w:val="sv-SE"/>
        </w:rPr>
        <w:t>kommit igång</w:t>
      </w:r>
      <w:r>
        <w:rPr>
          <w:rFonts w:ascii="OrigGarmnd BT" w:hAnsi="OrigGarmnd BT"/>
          <w:iCs/>
          <w:lang w:val="sv-SE"/>
        </w:rPr>
        <w:t>,</w:t>
      </w:r>
      <w:r w:rsidR="00655E06" w:rsidRPr="00655E06">
        <w:rPr>
          <w:rFonts w:ascii="OrigGarmnd BT" w:hAnsi="OrigGarmnd BT"/>
          <w:iCs/>
          <w:lang w:val="sv-SE"/>
        </w:rPr>
        <w:t xml:space="preserve"> </w:t>
      </w:r>
      <w:r>
        <w:rPr>
          <w:rFonts w:ascii="OrigGarmnd BT" w:hAnsi="OrigGarmnd BT"/>
          <w:iCs/>
          <w:lang w:val="sv-SE"/>
        </w:rPr>
        <w:t>så</w:t>
      </w:r>
      <w:r w:rsidR="00655E06" w:rsidRPr="00655E06">
        <w:rPr>
          <w:rFonts w:ascii="OrigGarmnd BT" w:hAnsi="OrigGarmnd BT"/>
          <w:iCs/>
          <w:lang w:val="sv-SE"/>
        </w:rPr>
        <w:t xml:space="preserve"> det finns därför inga konkreta förslag att ta ställning till.</w:t>
      </w:r>
    </w:p>
    <w:p w:rsidR="00072210" w:rsidRPr="00655E06" w:rsidRDefault="00072210">
      <w:pPr>
        <w:pStyle w:val="RKnormal"/>
      </w:pPr>
    </w:p>
    <w:p w:rsidR="00072210" w:rsidRPr="00655E06" w:rsidRDefault="008913F3" w:rsidP="00072210">
      <w:pPr>
        <w:pStyle w:val="RKnormal"/>
      </w:pPr>
      <w:r>
        <w:t>I arbetet med att revidera vapendirektivet kommer j</w:t>
      </w:r>
      <w:r w:rsidR="00072210" w:rsidRPr="00655E06">
        <w:t xml:space="preserve">ag </w:t>
      </w:r>
      <w:r w:rsidR="00655E06">
        <w:t xml:space="preserve">att verka för att de </w:t>
      </w:r>
      <w:r w:rsidR="00072210" w:rsidRPr="00655E06">
        <w:t xml:space="preserve">ändringar </w:t>
      </w:r>
      <w:r w:rsidR="00655E06">
        <w:t>som föreslås</w:t>
      </w:r>
      <w:r w:rsidR="00072210" w:rsidRPr="00655E06">
        <w:t xml:space="preserve"> inte </w:t>
      </w:r>
      <w:r w:rsidR="00655E06">
        <w:t xml:space="preserve">ska </w:t>
      </w:r>
      <w:r w:rsidR="00072210" w:rsidRPr="00655E06">
        <w:t xml:space="preserve">vara onödigt betungande för </w:t>
      </w:r>
      <w:r w:rsidR="00655E06">
        <w:t>den svenska skytteverksamheten</w:t>
      </w:r>
      <w:r w:rsidR="00072210" w:rsidRPr="00655E06">
        <w:t xml:space="preserve">.  </w:t>
      </w:r>
    </w:p>
    <w:p w:rsidR="00072210" w:rsidRPr="00655E06" w:rsidRDefault="00072210">
      <w:pPr>
        <w:pStyle w:val="RKnormal"/>
      </w:pPr>
    </w:p>
    <w:p w:rsidR="00072210" w:rsidRPr="00655E06" w:rsidRDefault="00072210">
      <w:pPr>
        <w:pStyle w:val="RKnormal"/>
      </w:pPr>
    </w:p>
    <w:p w:rsidR="00072210" w:rsidRDefault="00072210">
      <w:pPr>
        <w:pStyle w:val="RKnormal"/>
      </w:pPr>
      <w:r>
        <w:t xml:space="preserve">Stockholm den </w:t>
      </w:r>
      <w:r w:rsidR="00876FDA">
        <w:t>18 november 2016</w:t>
      </w:r>
    </w:p>
    <w:p w:rsidR="00072210" w:rsidRDefault="00072210">
      <w:pPr>
        <w:pStyle w:val="RKnormal"/>
      </w:pPr>
    </w:p>
    <w:p w:rsidR="00072210" w:rsidRDefault="00072210">
      <w:pPr>
        <w:pStyle w:val="RKnormal"/>
      </w:pPr>
    </w:p>
    <w:p w:rsidR="00072210" w:rsidRDefault="00072210">
      <w:pPr>
        <w:pStyle w:val="RKnormal"/>
      </w:pPr>
      <w:r>
        <w:t>Anders Ygeman</w:t>
      </w:r>
    </w:p>
    <w:sectPr w:rsidR="0007221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DE8" w:rsidRDefault="00BF1DE8">
      <w:r>
        <w:separator/>
      </w:r>
    </w:p>
  </w:endnote>
  <w:endnote w:type="continuationSeparator" w:id="0">
    <w:p w:rsidR="00BF1DE8" w:rsidRDefault="00BF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DE8" w:rsidRDefault="00BF1DE8">
      <w:r>
        <w:separator/>
      </w:r>
    </w:p>
  </w:footnote>
  <w:footnote w:type="continuationSeparator" w:id="0">
    <w:p w:rsidR="00BF1DE8" w:rsidRDefault="00BF1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210" w:rsidRDefault="00776C3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8E7DD57" wp14:editId="08E7DD5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10"/>
    <w:rsid w:val="00072210"/>
    <w:rsid w:val="00150384"/>
    <w:rsid w:val="00160901"/>
    <w:rsid w:val="001805B7"/>
    <w:rsid w:val="001F2E6C"/>
    <w:rsid w:val="00367B1C"/>
    <w:rsid w:val="004A328D"/>
    <w:rsid w:val="0058762B"/>
    <w:rsid w:val="00655E06"/>
    <w:rsid w:val="006E4E11"/>
    <w:rsid w:val="007242A3"/>
    <w:rsid w:val="00776C3A"/>
    <w:rsid w:val="007A6855"/>
    <w:rsid w:val="007C2226"/>
    <w:rsid w:val="00876FDA"/>
    <w:rsid w:val="008913F3"/>
    <w:rsid w:val="0092027A"/>
    <w:rsid w:val="00955E31"/>
    <w:rsid w:val="00992E72"/>
    <w:rsid w:val="009F6C8F"/>
    <w:rsid w:val="00AF26D1"/>
    <w:rsid w:val="00BF1DE8"/>
    <w:rsid w:val="00C52118"/>
    <w:rsid w:val="00D133D7"/>
    <w:rsid w:val="00DA136B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7D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Text1">
    <w:name w:val="Text 1"/>
    <w:basedOn w:val="Normal"/>
    <w:rsid w:val="00655E06"/>
    <w:pPr>
      <w:overflowPunct/>
      <w:autoSpaceDE/>
      <w:autoSpaceDN/>
      <w:adjustRightInd/>
      <w:spacing w:line="240" w:lineRule="auto"/>
      <w:ind w:left="567"/>
      <w:textAlignment w:val="auto"/>
      <w:outlineLvl w:val="0"/>
    </w:pPr>
    <w:rPr>
      <w:rFonts w:ascii="Times New Roman" w:hAnsi="Times New Roman"/>
      <w:szCs w:val="24"/>
      <w:lang w:val="en-GB"/>
    </w:rPr>
  </w:style>
  <w:style w:type="paragraph" w:styleId="Ballongtext">
    <w:name w:val="Balloon Text"/>
    <w:basedOn w:val="Normal"/>
    <w:link w:val="BallongtextChar"/>
    <w:rsid w:val="001F2E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F2E6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Text1">
    <w:name w:val="Text 1"/>
    <w:basedOn w:val="Normal"/>
    <w:rsid w:val="00655E06"/>
    <w:pPr>
      <w:overflowPunct/>
      <w:autoSpaceDE/>
      <w:autoSpaceDN/>
      <w:adjustRightInd/>
      <w:spacing w:line="240" w:lineRule="auto"/>
      <w:ind w:left="567"/>
      <w:textAlignment w:val="auto"/>
      <w:outlineLvl w:val="0"/>
    </w:pPr>
    <w:rPr>
      <w:rFonts w:ascii="Times New Roman" w:hAnsi="Times New Roman"/>
      <w:szCs w:val="24"/>
      <w:lang w:val="en-GB"/>
    </w:rPr>
  </w:style>
  <w:style w:type="paragraph" w:styleId="Ballongtext">
    <w:name w:val="Balloon Text"/>
    <w:basedOn w:val="Normal"/>
    <w:link w:val="BallongtextChar"/>
    <w:rsid w:val="001F2E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F2E6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628160c4-2947-4ec4-8f06-6a6ce3b97efa</RD_Svarsid>
  </documentManagement>
</p:properties>
</file>

<file path=customXml/itemProps1.xml><?xml version="1.0" encoding="utf-8"?>
<ds:datastoreItem xmlns:ds="http://schemas.openxmlformats.org/officeDocument/2006/customXml" ds:itemID="{F12B7FB4-81B9-41BA-9A31-C476EC485154}"/>
</file>

<file path=customXml/itemProps2.xml><?xml version="1.0" encoding="utf-8"?>
<ds:datastoreItem xmlns:ds="http://schemas.openxmlformats.org/officeDocument/2006/customXml" ds:itemID="{F1FDC56C-AFA3-47EA-83FD-DDB27338F401}"/>
</file>

<file path=customXml/itemProps3.xml><?xml version="1.0" encoding="utf-8"?>
<ds:datastoreItem xmlns:ds="http://schemas.openxmlformats.org/officeDocument/2006/customXml" ds:itemID="{DBFD9D21-EDC5-4F9F-9E6A-A138EBA60C59}"/>
</file>

<file path=customXml/itemProps4.xml><?xml version="1.0" encoding="utf-8"?>
<ds:datastoreItem xmlns:ds="http://schemas.openxmlformats.org/officeDocument/2006/customXml" ds:itemID="{EBD13BD1-C57B-4C85-AD0F-6FDAFFE53CD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E7BAD89-75A0-4069-B8EC-78AB448478B3}"/>
</file>

<file path=customXml/itemProps6.xml><?xml version="1.0" encoding="utf-8"?>
<ds:datastoreItem xmlns:ds="http://schemas.openxmlformats.org/officeDocument/2006/customXml" ds:itemID="{EBD13BD1-C57B-4C85-AD0F-6FDAFFE53CDF}"/>
</file>

<file path=customXml/itemProps7.xml><?xml version="1.0" encoding="utf-8"?>
<ds:datastoreItem xmlns:ds="http://schemas.openxmlformats.org/officeDocument/2006/customXml" ds:itemID="{65C91D71-3820-474C-9765-64EC598027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291_svar_Ändringar i EUs vapendirektiv</vt:lpstr>
    </vt:vector>
  </TitlesOfParts>
  <Company>Regeringskansliet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291_svar_Ändringar i EUs vapendirektiv</dc:title>
  <dc:creator>Maria Lindeberg</dc:creator>
  <cp:lastModifiedBy>Maria Lindeberg</cp:lastModifiedBy>
  <cp:revision>7</cp:revision>
  <cp:lastPrinted>2000-01-21T13:02:00Z</cp:lastPrinted>
  <dcterms:created xsi:type="dcterms:W3CDTF">2015-11-10T14:41:00Z</dcterms:created>
  <dcterms:modified xsi:type="dcterms:W3CDTF">2015-11-16T07:45:00Z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e947baaa-7893-41ec-812d-a7c52732e992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