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c="http://schemas.openxmlformats.org/drawingml/2006/chart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67483" w:rsidRDefault="00FA514E" w14:paraId="6AD01A52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436BDB26011E4D4982D664DC16F66AF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1431c55-64cc-4cea-b27c-a34fde0c5b95"/>
        <w:id w:val="-153299257"/>
        <w:lock w:val="sdtLocked"/>
      </w:sdtPr>
      <w:sdtEndPr/>
      <w:sdtContent>
        <w:p w:rsidR="0010786A" w:rsidRDefault="00BC3910" w14:paraId="404F0AE7" w14:textId="77777777">
          <w:pPr>
            <w:pStyle w:val="Frslagstext"/>
          </w:pPr>
          <w:r>
            <w:t>Riksdagen ställer sig bakom det som anförs i motionen om att utländska körkort som konverteras till svenska körkort eller ska användas i Sverige av andra än turister ska kontrolleras mycket noggrannare och att det ska säkerställas att de är äkta efter kontroll med hemlandets myndighet och tillkännager detta för regeringen.</w:t>
          </w:r>
        </w:p>
      </w:sdtContent>
    </w:sdt>
    <w:sdt>
      <w:sdtPr>
        <w:alias w:val="Yrkande 2"/>
        <w:tag w:val="010c7c5c-541a-4cd9-8136-56238e5d09ae"/>
        <w:id w:val="-1843310410"/>
        <w:lock w:val="sdtLocked"/>
      </w:sdtPr>
      <w:sdtEndPr/>
      <w:sdtContent>
        <w:p w:rsidR="0010786A" w:rsidRDefault="00BC3910" w14:paraId="7B997455" w14:textId="77777777">
          <w:pPr>
            <w:pStyle w:val="Frslagstext"/>
          </w:pPr>
          <w:r>
            <w:t>Riksdagen ställer sig bakom det som anförs i motionen om att i det fall ett utländskt körkort inte kan kontrolleras med hemlandet ska det vara ogiltigt i Sverige och tillkännager detta för regeringen.</w:t>
          </w:r>
        </w:p>
      </w:sdtContent>
    </w:sdt>
    <w:sdt>
      <w:sdtPr>
        <w:alias w:val="Yrkande 3"/>
        <w:tag w:val="336ac0fa-4b30-4472-a806-0b1c62c9e172"/>
        <w:id w:val="-2073495135"/>
        <w:lock w:val="sdtLocked"/>
      </w:sdtPr>
      <w:sdtEndPr/>
      <w:sdtContent>
        <w:p w:rsidR="0010786A" w:rsidRDefault="00BC3910" w14:paraId="4CA3C7CC" w14:textId="77777777">
          <w:pPr>
            <w:pStyle w:val="Frslagstext"/>
          </w:pPr>
          <w:r>
            <w:t>Riksdagen ställer sig bakom det som anförs i motionen om att om en person med utländskt körkort ska anställas i en verksamhet där körning av fordon som kräver körkort ingår i yrket ska körkortets äkthet fastställas med säkerhet via hemlandets myndigheter,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9776653CFC949FBA684A0883A884AEA"/>
        </w:placeholder>
        <w:text/>
      </w:sdtPr>
      <w:sdtEndPr/>
      <w:sdtContent>
        <w:p w:rsidRPr="009B062B" w:rsidR="006D79C9" w:rsidP="00333E95" w:rsidRDefault="006D79C9" w14:paraId="1606481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96BEA" w:rsidP="008E0FE2" w:rsidRDefault="008C4183" w14:paraId="7A4059A5" w14:textId="5AEDCFDE">
      <w:pPr>
        <w:pStyle w:val="Normalutanindragellerluft"/>
      </w:pPr>
      <w:r>
        <w:t xml:space="preserve">Riksdagens fattade 1997 beslut om en nollvision gällande döda och allvarligt skadade i trafiken </w:t>
      </w:r>
      <w:r w:rsidR="00D42F7C">
        <w:t>(</w:t>
      </w:r>
      <w:r w:rsidRPr="008C4183">
        <w:t>proposition 1996/97:137</w:t>
      </w:r>
      <w:r w:rsidR="00D42F7C">
        <w:t>)</w:t>
      </w:r>
      <w:r>
        <w:t xml:space="preserve">. </w:t>
      </w:r>
      <w:r w:rsidR="00B7748F">
        <w:t>Flera steg mot denna nollvision kan sägas ha tagits. En del åtgärder har varit bra, andra mindre bra. Olycksstatistiken med allvarliga följder har i alla fall över tid minskat</w:t>
      </w:r>
      <w:r w:rsidR="00147A18">
        <w:t>.</w:t>
      </w:r>
      <w:r w:rsidR="00B7748F">
        <w:t xml:space="preserve"> </w:t>
      </w:r>
      <w:r w:rsidR="00147A18">
        <w:t>E</w:t>
      </w:r>
      <w:r w:rsidR="00B7748F">
        <w:t>n stor del av detta ligger i bilarnas kraftigt ökade säker</w:t>
      </w:r>
      <w:r w:rsidR="00623B2D">
        <w:softHyphen/>
      </w:r>
      <w:r w:rsidR="00B7748F">
        <w:t xml:space="preserve">het och då främst deformationszonerna.  </w:t>
      </w:r>
    </w:p>
    <w:p w:rsidR="006F4818" w:rsidP="00623B2D" w:rsidRDefault="006F4818" w14:paraId="3F24E5AE" w14:textId="10D727EF">
      <w:pPr>
        <w:pStyle w:val="Normalutanindragellerluft"/>
      </w:pPr>
      <w:r>
        <w:t>Statistik visar att antalet dödade i trafiken har minskat från:</w:t>
      </w:r>
    </w:p>
    <w:p w:rsidR="006F4818" w:rsidP="00623B2D" w:rsidRDefault="006F4818" w14:paraId="1B485ABF" w14:textId="62F7232A">
      <w:pPr>
        <w:pStyle w:val="Normalutanindragellerluft"/>
      </w:pPr>
      <w:r w:rsidRPr="00751988">
        <w:rPr>
          <w:b/>
          <w:bCs/>
        </w:rPr>
        <w:t>1997</w:t>
      </w:r>
      <w:r>
        <w:t xml:space="preserve">: </w:t>
      </w:r>
      <w:r>
        <w:tab/>
        <w:t>541</w:t>
      </w:r>
      <w:r>
        <w:tab/>
      </w:r>
      <w:r>
        <w:tab/>
      </w:r>
      <w:r w:rsidRPr="00751988">
        <w:rPr>
          <w:b/>
          <w:bCs/>
        </w:rPr>
        <w:t>2019:</w:t>
      </w:r>
      <w:r>
        <w:t xml:space="preserve">      221</w:t>
      </w:r>
    </w:p>
    <w:p w:rsidR="006F4818" w:rsidP="00623B2D" w:rsidRDefault="006F4818" w14:paraId="1DBC2608" w14:textId="2A39F65D">
      <w:pPr>
        <w:pStyle w:val="Normalutanindragellerluft"/>
        <w:spacing w:before="150"/>
      </w:pPr>
      <w:r>
        <w:t>Antalet svårt skadade har minskat från:</w:t>
      </w:r>
    </w:p>
    <w:p w:rsidR="006F4818" w:rsidP="00623B2D" w:rsidRDefault="006F4818" w14:paraId="0CAD24EF" w14:textId="7AE91594">
      <w:pPr>
        <w:pStyle w:val="Normalutanindragellerluft"/>
      </w:pPr>
      <w:r w:rsidRPr="00751988">
        <w:rPr>
          <w:b/>
          <w:bCs/>
        </w:rPr>
        <w:t>1997:</w:t>
      </w:r>
      <w:r w:rsidRPr="00751988">
        <w:rPr>
          <w:b/>
          <w:bCs/>
        </w:rPr>
        <w:tab/>
      </w:r>
      <w:r>
        <w:t>3917</w:t>
      </w:r>
      <w:r>
        <w:tab/>
      </w:r>
      <w:r>
        <w:tab/>
      </w:r>
      <w:r w:rsidR="00751988">
        <w:rPr>
          <w:b/>
          <w:bCs/>
        </w:rPr>
        <w:t>2</w:t>
      </w:r>
      <w:r w:rsidRPr="00751988">
        <w:rPr>
          <w:b/>
          <w:bCs/>
        </w:rPr>
        <w:t>019:</w:t>
      </w:r>
      <w:r>
        <w:t xml:space="preserve">      1951</w:t>
      </w:r>
    </w:p>
    <w:p w:rsidR="006F4818" w:rsidP="00623B2D" w:rsidRDefault="00147A18" w14:paraId="2116D67B" w14:textId="390A562F">
      <w:pPr>
        <w:pStyle w:val="Normalutanindragellerluft"/>
        <w:spacing w:before="150"/>
      </w:pPr>
      <w:r>
        <w:t xml:space="preserve">Tabellen visar utvecklingen av dödade i trafiken (blå staplar) samt svårt skadade </w:t>
      </w:r>
      <w:r w:rsidR="007574ED">
        <w:t>(</w:t>
      </w:r>
      <w:r>
        <w:t>orangea staplar</w:t>
      </w:r>
      <w:r w:rsidR="007574ED">
        <w:t>)</w:t>
      </w:r>
      <w:r>
        <w:t>. O</w:t>
      </w:r>
      <w:r w:rsidR="007574ED">
        <w:t>bs,</w:t>
      </w:r>
      <w:r>
        <w:t xml:space="preserve"> befolkningen har under tidsperioden ökat. Antalet olyckor per 100 000 invånare har minskat mer än vad tabellen visar. </w:t>
      </w:r>
      <w:r w:rsidR="00BD1939">
        <w:t xml:space="preserve">Data från Transportstyrelsen. </w:t>
      </w:r>
    </w:p>
    <w:p w:rsidR="006F4818" w:rsidP="00623B2D" w:rsidRDefault="00147A18" w14:paraId="110E5BB1" w14:textId="5AAB3438">
      <w:pPr>
        <w:pStyle w:val="Normalutanindragellerluft"/>
      </w:pPr>
      <w:r>
        <w:rPr>
          <w:noProof/>
        </w:rPr>
        <w:lastRenderedPageBreak/>
        <w:drawing>
          <wp:inline distT="0" distB="0" distL="0" distR="0" wp14:anchorId="27392BD4" wp14:editId="1FA8792A">
            <wp:extent cx="5400040" cy="2560320"/>
            <wp:effectExtent l="0" t="0" r="0" b="0"/>
            <wp:docPr id="6" name="Diagram 6" descr="">
              <a:extLst xmlns:a="http://schemas.openxmlformats.org/drawingml/2006/main">
                <a:ext uri="{FF2B5EF4-FFF2-40B4-BE49-F238E27FC236}">
                  <a16:creationId xmlns:a16="http://schemas.microsoft.com/office/drawing/2014/main" id="{3667BF6F-9514-4886-A866-37585585C4B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D1939" w:rsidP="00623B2D" w:rsidRDefault="00BD1939" w14:paraId="6D04629E" w14:textId="664D4DB4">
      <w:pPr>
        <w:pStyle w:val="Normalutanindragellerluft"/>
        <w:spacing w:before="150"/>
      </w:pPr>
      <w:r>
        <w:t xml:space="preserve">Trots en relativt positiv utveckling </w:t>
      </w:r>
      <w:r w:rsidR="00BC3910">
        <w:t>av</w:t>
      </w:r>
      <w:r>
        <w:t xml:space="preserve"> olycksstatistiken under tidsperioden från antagandet av nollvisionen fram till nu finns det några uppenbara åtgärder för att ytterligare minska antalet olyckor och skapa en tryggare trafiksituation. </w:t>
      </w:r>
    </w:p>
    <w:p w:rsidR="00265355" w:rsidP="006F4818" w:rsidRDefault="00265355" w14:paraId="50C6808F" w14:textId="5C229618">
      <w:r>
        <w:t xml:space="preserve">Vissa medier har uppmärksammat ett allvarligt och fullständigt oacceptabelt fusk med körkort, där körkort till exempel köps på nätet, ofta ”utfärdade” utomlands. </w:t>
      </w:r>
    </w:p>
    <w:p w:rsidR="00493712" w:rsidP="006F4818" w:rsidRDefault="00493712" w14:paraId="35E4F248" w14:textId="4048FFE8">
      <w:r>
        <w:t>Det ter sig som självklart att utländska körkort som använd</w:t>
      </w:r>
      <w:r w:rsidR="00BC3910">
        <w:t>s</w:t>
      </w:r>
      <w:r>
        <w:t xml:space="preserve"> i Sverige under längre tid ovillkorligen skall kontrolleras med utfärdandelandets myndigheter för att säkerställa äktheten. Likaså skall utländska körkort </w:t>
      </w:r>
      <w:r w:rsidR="009E4FE5">
        <w:t xml:space="preserve">som konverteras till svenska dito ovillkorligen kontrolleras med den myndighet som är adekvat för kontroll i det land </w:t>
      </w:r>
      <w:r w:rsidR="00BC3910">
        <w:t xml:space="preserve">där </w:t>
      </w:r>
      <w:r w:rsidR="009E4FE5">
        <w:t xml:space="preserve">körkortet utfärdades. Likaså måste varje arbetsgivare ta ett mycket större ansvar för att de personer de anställer har körkort som är äkta om dessa skall användas i yrkestrafik. Arbetsgivare som anställer personer för yrkestrafik borde dessutom ha ett straffansvar själva om en anställd kör med ett falskt körkort. </w:t>
      </w:r>
    </w:p>
    <w:p w:rsidR="008C4183" w:rsidP="00751988" w:rsidRDefault="009E4FE5" w14:paraId="6ABF5173" w14:textId="704C5049">
      <w:r>
        <w:t>Dessa åtgärder ter sig som självklara om man överhuvudtaget menar allvar med den antagna nollvisionen. I våra storstäder märker vi av en allt sämre och aggressivare kör</w:t>
      </w:r>
      <w:r w:rsidR="00623B2D">
        <w:softHyphen/>
      </w:r>
      <w:r>
        <w:t>tekni</w:t>
      </w:r>
      <w:r w:rsidR="00DB102D">
        <w:t>k</w:t>
      </w:r>
      <w:r>
        <w:t xml:space="preserve"> från många yrkeschaufförer. Det är dags att skärpa kontrollerna rejält.   </w:t>
      </w:r>
    </w:p>
    <w:p w:rsidR="00BB6339" w:rsidP="008E0FE2" w:rsidRDefault="00BB6339" w14:paraId="23784B13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CF2B905127CE4E9EADFCD805D5AE570C"/>
        </w:placeholder>
      </w:sdtPr>
      <w:sdtEndPr/>
      <w:sdtContent>
        <w:p w:rsidR="00067483" w:rsidP="00067483" w:rsidRDefault="00067483" w14:paraId="67EAFE43" w14:textId="77777777"/>
        <w:p w:rsidRPr="008E0FE2" w:rsidR="00067483" w:rsidP="00067483" w:rsidRDefault="00FA514E" w14:paraId="66431160" w14:textId="44B6878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0786A" w14:paraId="6089ADFF" w14:textId="77777777">
        <w:trPr>
          <w:cantSplit/>
        </w:trPr>
        <w:tc>
          <w:tcPr>
            <w:tcW w:w="50" w:type="pct"/>
            <w:vAlign w:val="bottom"/>
          </w:tcPr>
          <w:p w:rsidR="0010786A" w:rsidRDefault="00BC3910" w14:paraId="7A585E73" w14:textId="77777777">
            <w:pPr>
              <w:pStyle w:val="Underskrifter"/>
              <w:spacing w:after="0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 w:rsidR="0010786A" w:rsidRDefault="0010786A" w14:paraId="2B2C60C8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0A80860" w14:textId="35FE8E34"/>
    <w:sectPr w:rsidRPr="008E0FE2" w:rsidR="004801AC" w:rsidSect="00DB09D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854B2" w14:textId="77777777" w:rsidR="008C1662" w:rsidRDefault="008C1662" w:rsidP="000C1CAD">
      <w:pPr>
        <w:spacing w:line="240" w:lineRule="auto"/>
      </w:pPr>
      <w:r>
        <w:separator/>
      </w:r>
    </w:p>
  </w:endnote>
  <w:endnote w:type="continuationSeparator" w:id="0">
    <w:p w14:paraId="009AD3DD" w14:textId="77777777" w:rsidR="008C1662" w:rsidRDefault="008C166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74E9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D7EC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DA73B" w14:textId="66F3AF0F" w:rsidR="00262EA3" w:rsidRPr="00067483" w:rsidRDefault="00262EA3" w:rsidP="0006748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7FA27" w14:textId="77777777" w:rsidR="008C1662" w:rsidRDefault="008C1662" w:rsidP="000C1CAD">
      <w:pPr>
        <w:spacing w:line="240" w:lineRule="auto"/>
      </w:pPr>
      <w:r>
        <w:separator/>
      </w:r>
    </w:p>
  </w:footnote>
  <w:footnote w:type="continuationSeparator" w:id="0">
    <w:p w14:paraId="5C73931F" w14:textId="77777777" w:rsidR="008C1662" w:rsidRDefault="008C166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6443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C19FE30" wp14:editId="2C39381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2705DB" w14:textId="14C11CF9" w:rsidR="00262EA3" w:rsidRDefault="00FA514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C166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19FE3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82705DB" w14:textId="14C11CF9" w:rsidR="00262EA3" w:rsidRDefault="00FA514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C166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772FFD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8943E" w14:textId="77777777" w:rsidR="00262EA3" w:rsidRDefault="00262EA3" w:rsidP="008563AC">
    <w:pPr>
      <w:jc w:val="right"/>
    </w:pPr>
  </w:p>
  <w:p w14:paraId="759BE8A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A48E3" w14:textId="77777777" w:rsidR="00262EA3" w:rsidRDefault="00FA514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A2A0DEC" wp14:editId="2A64CD5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39B00E8" w14:textId="29B9D9C4" w:rsidR="00262EA3" w:rsidRDefault="00FA514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6748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C1662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C7EB952" w14:textId="77777777" w:rsidR="00262EA3" w:rsidRPr="008227B3" w:rsidRDefault="00FA514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4984E23" w14:textId="7287E2A3" w:rsidR="00262EA3" w:rsidRPr="008227B3" w:rsidRDefault="00FA514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67483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67483">
          <w:t>:5</w:t>
        </w:r>
      </w:sdtContent>
    </w:sdt>
  </w:p>
  <w:p w14:paraId="21FA7C45" w14:textId="04FE648F" w:rsidR="00262EA3" w:rsidRDefault="00FA514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067483">
          <w:t>av Robert Stenkvist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59987BDD9AB46569D4AB4A29F2C77CF"/>
      </w:placeholder>
      <w:text/>
    </w:sdtPr>
    <w:sdtEndPr/>
    <w:sdtContent>
      <w:p w14:paraId="217E1798" w14:textId="22FEED0D" w:rsidR="00262EA3" w:rsidRDefault="008C1662" w:rsidP="00283E0F">
        <w:pPr>
          <w:pStyle w:val="FSHRub2"/>
        </w:pPr>
        <w:r>
          <w:t>Skärpt kontroll av utländska körkort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D5BE25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C166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483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86A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A18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5355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096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712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D49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620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5E84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B2D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818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988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4ED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23F4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6BEA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0CDA"/>
    <w:rsid w:val="008C10AF"/>
    <w:rsid w:val="008C1662"/>
    <w:rsid w:val="008C1A58"/>
    <w:rsid w:val="008C1D27"/>
    <w:rsid w:val="008C1F32"/>
    <w:rsid w:val="008C212E"/>
    <w:rsid w:val="008C2C5E"/>
    <w:rsid w:val="008C3066"/>
    <w:rsid w:val="008C30E9"/>
    <w:rsid w:val="008C3142"/>
    <w:rsid w:val="008C4183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4FE5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94B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049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4DD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48F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910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939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BD7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2F7C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434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02D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14E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6EC34F6"/>
  <w15:chartTrackingRefBased/>
  <w15:docId w15:val="{1BF8AE76-2DCF-4EC8-B481-0EF1D51E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896B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4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Blad1!$H$1</c:f>
              <c:strCache>
                <c:ptCount val="1"/>
                <c:pt idx="0">
                  <c:v>Döda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Blad1!$G$2:$G$25</c:f>
              <c:strCache>
                <c:ptCount val="24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2010**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  <c:pt idx="20">
                  <c:v>2016</c:v>
                </c:pt>
                <c:pt idx="21">
                  <c:v>2017</c:v>
                </c:pt>
                <c:pt idx="22">
                  <c:v>2018</c:v>
                </c:pt>
                <c:pt idx="23">
                  <c:v>2019</c:v>
                </c:pt>
              </c:strCache>
            </c:strRef>
          </c:cat>
          <c:val>
            <c:numRef>
              <c:f>Blad1!$H$2:$H$25</c:f>
              <c:numCache>
                <c:formatCode>General</c:formatCode>
                <c:ptCount val="24"/>
                <c:pt idx="0">
                  <c:v>537</c:v>
                </c:pt>
                <c:pt idx="1">
                  <c:v>541</c:v>
                </c:pt>
                <c:pt idx="2">
                  <c:v>531</c:v>
                </c:pt>
                <c:pt idx="3">
                  <c:v>580</c:v>
                </c:pt>
                <c:pt idx="4">
                  <c:v>591</c:v>
                </c:pt>
                <c:pt idx="5">
                  <c:v>583</c:v>
                </c:pt>
                <c:pt idx="6">
                  <c:v>560</c:v>
                </c:pt>
                <c:pt idx="7">
                  <c:v>529</c:v>
                </c:pt>
                <c:pt idx="8">
                  <c:v>480</c:v>
                </c:pt>
                <c:pt idx="9">
                  <c:v>440</c:v>
                </c:pt>
                <c:pt idx="10">
                  <c:v>445</c:v>
                </c:pt>
                <c:pt idx="11">
                  <c:v>471</c:v>
                </c:pt>
                <c:pt idx="12">
                  <c:v>397</c:v>
                </c:pt>
                <c:pt idx="13">
                  <c:v>358</c:v>
                </c:pt>
                <c:pt idx="14">
                  <c:v>266</c:v>
                </c:pt>
                <c:pt idx="15">
                  <c:v>319</c:v>
                </c:pt>
                <c:pt idx="16">
                  <c:v>285</c:v>
                </c:pt>
                <c:pt idx="17">
                  <c:v>260</c:v>
                </c:pt>
                <c:pt idx="18">
                  <c:v>270</c:v>
                </c:pt>
                <c:pt idx="19">
                  <c:v>259</c:v>
                </c:pt>
                <c:pt idx="20">
                  <c:v>270</c:v>
                </c:pt>
                <c:pt idx="21">
                  <c:v>252</c:v>
                </c:pt>
                <c:pt idx="22">
                  <c:v>324</c:v>
                </c:pt>
                <c:pt idx="23">
                  <c:v>221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18-457D-B892-D2DEB4B31A1C}"/>
            </c:ext>
          </c:extLst>
        </c:ser>
        <c:ser>
          <c:idx val="1"/>
          <c:order val="1"/>
          <c:tx>
            <c:strRef>
              <c:f>Blad1!$I$1</c:f>
              <c:strCache>
                <c:ptCount val="1"/>
                <c:pt idx="0">
                  <c:v>svårt sk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Blad1!$G$2:$G$25</c:f>
              <c:strCache>
                <c:ptCount val="24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2010**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  <c:pt idx="20">
                  <c:v>2016</c:v>
                </c:pt>
                <c:pt idx="21">
                  <c:v>2017</c:v>
                </c:pt>
                <c:pt idx="22">
                  <c:v>2018</c:v>
                </c:pt>
                <c:pt idx="23">
                  <c:v>2019</c:v>
                </c:pt>
              </c:strCache>
            </c:strRef>
          </c:cat>
          <c:val>
            <c:numRef>
              <c:f>Blad1!$I$2:$I$25</c:f>
              <c:numCache>
                <c:formatCode>#,##0</c:formatCode>
                <c:ptCount val="24"/>
                <c:pt idx="0">
                  <c:v>3837</c:v>
                </c:pt>
                <c:pt idx="1">
                  <c:v>3917</c:v>
                </c:pt>
                <c:pt idx="2">
                  <c:v>3883</c:v>
                </c:pt>
                <c:pt idx="3">
                  <c:v>4043</c:v>
                </c:pt>
                <c:pt idx="4">
                  <c:v>4104</c:v>
                </c:pt>
                <c:pt idx="5">
                  <c:v>4056</c:v>
                </c:pt>
                <c:pt idx="6">
                  <c:v>4592</c:v>
                </c:pt>
                <c:pt idx="7">
                  <c:v>4664</c:v>
                </c:pt>
                <c:pt idx="8">
                  <c:v>4022</c:v>
                </c:pt>
                <c:pt idx="9">
                  <c:v>3915</c:v>
                </c:pt>
                <c:pt idx="10">
                  <c:v>3959</c:v>
                </c:pt>
                <c:pt idx="11">
                  <c:v>3824</c:v>
                </c:pt>
                <c:pt idx="12">
                  <c:v>3657</c:v>
                </c:pt>
                <c:pt idx="13">
                  <c:v>3460</c:v>
                </c:pt>
                <c:pt idx="14">
                  <c:v>2888</c:v>
                </c:pt>
                <c:pt idx="15">
                  <c:v>3127</c:v>
                </c:pt>
                <c:pt idx="16">
                  <c:v>2976</c:v>
                </c:pt>
                <c:pt idx="17">
                  <c:v>2716</c:v>
                </c:pt>
                <c:pt idx="18">
                  <c:v>2395</c:v>
                </c:pt>
                <c:pt idx="19">
                  <c:v>2445</c:v>
                </c:pt>
                <c:pt idx="20">
                  <c:v>2347</c:v>
                </c:pt>
                <c:pt idx="21">
                  <c:v>2275</c:v>
                </c:pt>
                <c:pt idx="22">
                  <c:v>2195</c:v>
                </c:pt>
                <c:pt idx="23">
                  <c:v>1951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218-457D-B892-D2DEB4B31A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737015656"/>
        <c:axId val="737018608"/>
      </c:barChart>
      <c:catAx>
        <c:axId val="737015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737018608"/>
        <c:crosses val="autoZero"/>
        <c:auto val="1"/>
        <c:lblAlgn val="ctr"/>
        <c:lblOffset val="100"/>
        <c:noMultiLvlLbl val="0"/>
      </c:catAx>
      <c:valAx>
        <c:axId val="737018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7370156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6BDB26011E4D4982D664DC16F66A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B8C41D-CBF1-458D-BE7B-5E9E3A0EAACF}"/>
      </w:docPartPr>
      <w:docPartBody>
        <w:p w:rsidR="00843559" w:rsidRDefault="00B74CB4">
          <w:pPr>
            <w:pStyle w:val="436BDB26011E4D4982D664DC16F66AF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9776653CFC949FBA684A0883A884A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7081D8-D735-4AEF-8368-38342EE35B84}"/>
      </w:docPartPr>
      <w:docPartBody>
        <w:p w:rsidR="00843559" w:rsidRDefault="00B74CB4">
          <w:pPr>
            <w:pStyle w:val="89776653CFC949FBA684A0883A884AE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EF2E39-482A-4325-901A-5B76AB2921D7}"/>
      </w:docPartPr>
      <w:docPartBody>
        <w:p w:rsidR="00843559" w:rsidRDefault="00B74CB4">
          <w:r w:rsidRPr="00C13E5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59987BDD9AB46569D4AB4A29F2C77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02004A-7FCE-418B-95B6-0E7940D05EA9}"/>
      </w:docPartPr>
      <w:docPartBody>
        <w:p w:rsidR="00843559" w:rsidRDefault="00B74CB4">
          <w:r w:rsidRPr="00C13E58">
            <w:rPr>
              <w:rStyle w:val="Platshllartext"/>
            </w:rPr>
            <w:t>[ange din text här]</w:t>
          </w:r>
        </w:p>
      </w:docPartBody>
    </w:docPart>
    <w:docPart>
      <w:docPartPr>
        <w:name w:val="CF2B905127CE4E9EADFCD805D5AE57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F54A4D-A18B-467B-A55D-13BDB413DFB3}"/>
      </w:docPartPr>
      <w:docPartBody>
        <w:p w:rsidR="00B46AD1" w:rsidRDefault="00B46AD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CB4"/>
    <w:rsid w:val="00843559"/>
    <w:rsid w:val="00B46AD1"/>
    <w:rsid w:val="00B7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74CB4"/>
    <w:rPr>
      <w:color w:val="F4B083" w:themeColor="accent2" w:themeTint="99"/>
    </w:rPr>
  </w:style>
  <w:style w:type="paragraph" w:customStyle="1" w:styleId="436BDB26011E4D4982D664DC16F66AFF">
    <w:name w:val="436BDB26011E4D4982D664DC16F66AFF"/>
  </w:style>
  <w:style w:type="paragraph" w:customStyle="1" w:styleId="89776653CFC949FBA684A0883A884AEA">
    <w:name w:val="89776653CFC949FBA684A0883A884A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EEF540-ACDE-4862-88BD-91CAF7D145D9}"/>
</file>

<file path=customXml/itemProps2.xml><?xml version="1.0" encoding="utf-8"?>
<ds:datastoreItem xmlns:ds="http://schemas.openxmlformats.org/officeDocument/2006/customXml" ds:itemID="{E4B5A68F-7C53-48B1-A21E-DCC61E4A87C3}"/>
</file>

<file path=customXml/itemProps3.xml><?xml version="1.0" encoding="utf-8"?>
<ds:datastoreItem xmlns:ds="http://schemas.openxmlformats.org/officeDocument/2006/customXml" ds:itemID="{C8BE1F3C-E109-433F-9D6F-368E7F6267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452</Words>
  <Characters>2583</Characters>
  <Application>Microsoft Office Word</Application>
  <DocSecurity>0</DocSecurity>
  <Lines>50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Skärpt kontroll av utländska körkort</vt:lpstr>
      <vt:lpstr>
      </vt:lpstr>
    </vt:vector>
  </TitlesOfParts>
  <Company>Sveriges riksdag</Company>
  <LinksUpToDate>false</LinksUpToDate>
  <CharactersWithSpaces>3017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