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2BD48FECB5C4FC3A1364E33E81344D8"/>
        </w:placeholder>
        <w15:appearance w15:val="hidden"/>
        <w:text/>
      </w:sdtPr>
      <w:sdtEndPr/>
      <w:sdtContent>
        <w:p w:rsidRPr="009B062B" w:rsidR="00AF30DD" w:rsidP="009B062B" w:rsidRDefault="00AF30DD" w14:paraId="3A4E207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09c6ed1-64c5-4f7a-95a2-5f8427f6e424"/>
        <w:id w:val="-577288786"/>
        <w:lock w:val="sdtLocked"/>
      </w:sdtPr>
      <w:sdtEndPr/>
      <w:sdtContent>
        <w:p w:rsidRPr="005B06A5" w:rsidR="00C47CCB" w:rsidP="005B06A5" w:rsidRDefault="00105C84" w14:paraId="62412609" w14:textId="77777777">
          <w:pPr>
            <w:pStyle w:val="Normalutanindragellerluft"/>
          </w:pPr>
          <w:r w:rsidRPr="005B06A5">
            <w:t>Riksdagen ställer sig bakom det som anförs i motionen om att ge Socialstyrelsen i uppdrag att utreda och sammanställa nationella riktlinjer enligt motionens intentioner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A4E4A7ABD048DDBAE4271F3F70A34B"/>
        </w:placeholder>
        <w15:appearance w15:val="hidden"/>
        <w:text/>
      </w:sdtPr>
      <w:sdtEndPr/>
      <w:sdtContent>
        <w:p w:rsidRPr="009B062B" w:rsidR="006D79C9" w:rsidP="00333E95" w:rsidRDefault="006D79C9" w14:paraId="785D242C" w14:textId="77777777">
          <w:pPr>
            <w:pStyle w:val="Rubrik1"/>
          </w:pPr>
          <w:r>
            <w:t>Motivering</w:t>
          </w:r>
        </w:p>
      </w:sdtContent>
    </w:sdt>
    <w:p w:rsidRPr="005B06A5" w:rsidR="00E51A89" w:rsidP="005B06A5" w:rsidRDefault="00E51A89" w14:paraId="2841A452" w14:textId="6FA336E9">
      <w:pPr>
        <w:pStyle w:val="Normalutanindragellerluft"/>
      </w:pPr>
      <w:r w:rsidRPr="005B06A5">
        <w:t>Bo Edvardsson, docent i utredningsmetodik, har i en tidigare</w:t>
      </w:r>
      <w:r w:rsidR="005B06A5">
        <w:t xml:space="preserve"> artikel riktat skarp kritik mot </w:t>
      </w:r>
      <w:r w:rsidRPr="005B06A5">
        <w:t>både familjerätten och tingsrätten. I över 3</w:t>
      </w:r>
      <w:r w:rsidR="005B06A5">
        <w:t>0 år har han granskat över 1 000</w:t>
      </w:r>
      <w:r w:rsidRPr="005B06A5">
        <w:t xml:space="preserve"> utredningar med slutsats att dålig kvalitet är mer regel än undantag kring vårdnads</w:t>
      </w:r>
      <w:r w:rsidR="005B06A5">
        <w:softHyphen/>
      </w:r>
      <w:r w:rsidRPr="005B06A5">
        <w:t xml:space="preserve">strider. Kritiken går så långt att han menar att många utredningar är så dåliga att de aldrig borde ha lämnats in. Kopplat till dåliga utredningar på skakigt underlag råder brist en </w:t>
      </w:r>
      <w:r w:rsidR="005B06A5">
        <w:t>del gånger på</w:t>
      </w:r>
      <w:r w:rsidRPr="005B06A5">
        <w:t xml:space="preserve"> psykologi.</w:t>
      </w:r>
    </w:p>
    <w:p w:rsidRPr="005B06A5" w:rsidR="00E51A89" w:rsidP="005B06A5" w:rsidRDefault="00E51A89" w14:paraId="7949ACD6" w14:textId="39398B56">
      <w:r w:rsidRPr="005B06A5">
        <w:t xml:space="preserve">Då tingsrätten uteslutande går på familjerättens utredning pågår en rättsosäkerhet som är allvarlig då det sätter djupa spår i familjen under många år. Utifrån detta är det lätt att inse </w:t>
      </w:r>
      <w:r w:rsidR="005B06A5">
        <w:t>att de stora förlorarna är</w:t>
      </w:r>
      <w:r w:rsidRPr="005B06A5">
        <w:t xml:space="preserve"> barnen vilket inte främjar barnperspektivet.</w:t>
      </w:r>
    </w:p>
    <w:p w:rsidRPr="005B06A5" w:rsidR="00E51A89" w:rsidP="005B06A5" w:rsidRDefault="00E51A89" w14:paraId="1A787FC9" w14:textId="77777777">
      <w:r w:rsidRPr="005B06A5">
        <w:t>Bo Edvardsson är inte ensam i sin kritik utan får medhåll av ett antal jurister, docenter och familjer som blivit utsatta för familjerättens godtycke. Det stora felet är att det saknas tydliga frågeställningar och att uppgifterna i utredningarna inte säkerställs.</w:t>
      </w:r>
    </w:p>
    <w:p w:rsidR="00CC11BF" w:rsidP="00931EBB" w:rsidRDefault="00CC11BF" w14:paraId="46F62EE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contentLocked"/>
        <w:placeholder>
          <w:docPart w:val="845C5175CDBD4049A3AEF3A796F01269"/>
        </w:placeholder>
        <w:showingPlcHdr/>
        <w15:appearance w15:val="hidden"/>
      </w:sdtPr>
      <w:sdtEndPr>
        <w:rPr>
          <w:i w:val="0"/>
          <w:noProof w:val="0"/>
        </w:rPr>
      </w:sdtEndPr>
      <w:sdtContent>
        <w:bookmarkStart w:name="_GoBack" w:displacedByCustomXml="prev" w:id="1"/>
        <w:p w:rsidR="00931EBB" w:rsidP="00931EBB" w:rsidRDefault="00931EBB" w14:paraId="4F50EE89" w14:textId="77777777">
          <w:r>
            <w:rPr>
              <w:rStyle w:val="Platshllartext"/>
            </w:rPr>
            <w:t xml:space="preserve"> </w:t>
          </w:r>
        </w:p>
        <w:bookmarkEnd w:displacedByCustomXml="next" w:id="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Larsson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6D735F76" w14:textId="299F2179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C63A1" w14:textId="77777777" w:rsidR="00E51A89" w:rsidRDefault="00E51A89" w:rsidP="000C1CAD">
      <w:pPr>
        <w:spacing w:line="240" w:lineRule="auto"/>
      </w:pPr>
      <w:r>
        <w:separator/>
      </w:r>
    </w:p>
  </w:endnote>
  <w:endnote w:type="continuationSeparator" w:id="0">
    <w:p w14:paraId="53168107" w14:textId="77777777" w:rsidR="00E51A89" w:rsidRDefault="00E51A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B256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C9224" w14:textId="5B42080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B06A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75023" w14:textId="77777777" w:rsidR="00E51A89" w:rsidRDefault="00E51A89" w:rsidP="000C1CAD">
      <w:pPr>
        <w:spacing w:line="240" w:lineRule="auto"/>
      </w:pPr>
      <w:r>
        <w:separator/>
      </w:r>
    </w:p>
  </w:footnote>
  <w:footnote w:type="continuationSeparator" w:id="0">
    <w:p w14:paraId="38DAC03E" w14:textId="77777777" w:rsidR="00E51A89" w:rsidRDefault="00E51A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A875D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A4634C" wp14:anchorId="3D5554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64122" w14:paraId="76820E0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A4504394CC491092C68F961605739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16D5F3F2994328991590DAEE08CD6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5554D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B06A5" w14:paraId="76820E0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A4504394CC491092C68F961605739A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16D5F3F2994328991590DAEE08CD66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61AEE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64122" w14:paraId="783E6516" w14:textId="6E41E09F">
    <w:pPr>
      <w:jc w:val="right"/>
    </w:pPr>
    <w:sdt>
      <w:sdtPr>
        <w:alias w:val="CC_Noformat_Partikod"/>
        <w:tag w:val="CC_Noformat_Partikod"/>
        <w:id w:val="559911109"/>
        <w:placeholder>
          <w:docPart w:val="A116D5F3F2994328991590DAEE08CD66"/>
        </w:placeholder>
        <w:showingPlcHdr/>
        <w:text/>
      </w:sdtPr>
      <w:sdtEndPr/>
      <w:sdtContent>
        <w:r>
          <w:t xml:space="preserve"> </w:t>
        </w:r>
      </w:sdtContent>
    </w:sdt>
    <w:sdt>
      <w:sdtPr>
        <w:alias w:val="CC_Noformat_Partinummer"/>
        <w:tag w:val="CC_Noformat_Partinummer"/>
        <w:id w:val="1197820850"/>
        <w:placeholder>
          <w:docPart w:val="26E78E2CFB8943788B0F2CFAAEFF68B7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CB8E85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64122" w14:paraId="3A79B9D6" w14:textId="77777777">
    <w:pPr>
      <w:jc w:val="right"/>
    </w:pPr>
    <w:sdt>
      <w:sdtPr>
        <w:alias w:val="CC_Noformat_Partikod"/>
        <w:tag w:val="CC_Noformat_Partikod"/>
        <w:id w:val="1471015553"/>
        <w:placeholder>
          <w:docPart w:val="7BDFCBBD8906433481A56658013B9579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placeholder>
          <w:docPart w:val="A324C7956D7541AA9727E436DBFCEEF8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64122" w14:paraId="6ADB2B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64122" w14:paraId="752CF2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64122" w14:paraId="585C2E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3947B33A93C4DF194C36419E30D187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:1449</w:t>
        </w:r>
      </w:sdtContent>
    </w:sdt>
  </w:p>
  <w:p w:rsidR="004F35FE" w:rsidP="00E03A3D" w:rsidRDefault="00364122" w14:paraId="636F45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Larsson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51A89" w14:paraId="3EB6EC90" w14:textId="77777777">
        <w:pPr>
          <w:pStyle w:val="FSHRub2"/>
        </w:pPr>
        <w:r>
          <w:t>Stärk familjerätten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A9E28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8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5C84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4122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06A5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970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EBB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47CCB"/>
    <w:rsid w:val="00C51FE8"/>
    <w:rsid w:val="00C529B7"/>
    <w:rsid w:val="00C536E8"/>
    <w:rsid w:val="00C53883"/>
    <w:rsid w:val="00C53B95"/>
    <w:rsid w:val="00C53BDA"/>
    <w:rsid w:val="00C55AF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A89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951B0C"/>
  <w15:chartTrackingRefBased/>
  <w15:docId w15:val="{5594C16B-C813-4989-A305-7C41A73F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BD48FECB5C4FC3A1364E33E8134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973BD-E685-4ED3-AA3C-952B3FD55C53}"/>
      </w:docPartPr>
      <w:docPartBody>
        <w:p w:rsidR="00E1751B" w:rsidRDefault="00E1751B">
          <w:pPr>
            <w:pStyle w:val="E2BD48FECB5C4FC3A1364E33E81344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4E4A7ABD048DDBAE4271F3F70A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04AA6-B66D-4BA6-802C-13C9FCD60C8F}"/>
      </w:docPartPr>
      <w:docPartBody>
        <w:p w:rsidR="00E1751B" w:rsidRDefault="00E1751B">
          <w:pPr>
            <w:pStyle w:val="8DA4E4A7ABD048DDBAE4271F3F70A3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A4504394CC491092C68F9616057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E6D80-7704-4618-98CB-4356A42FEAB9}"/>
      </w:docPartPr>
      <w:docPartBody>
        <w:p w:rsidR="00E1751B" w:rsidRDefault="00996B18" w:rsidP="00996B18">
          <w:pPr>
            <w:pStyle w:val="5BA4504394CC491092C68F96160573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16D5F3F2994328991590DAEE08C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C0094-D341-416F-AFEE-BAF68EB9EB70}"/>
      </w:docPartPr>
      <w:docPartBody>
        <w:p w:rsidR="00E1751B" w:rsidRDefault="00996B18">
          <w:pPr>
            <w:pStyle w:val="A116D5F3F2994328991590DAEE08CD66"/>
          </w:pPr>
          <w:r>
            <w:t xml:space="preserve"> </w:t>
          </w:r>
        </w:p>
      </w:docPartBody>
    </w:docPart>
    <w:docPart>
      <w:docPartPr>
        <w:name w:val="845C5175CDBD4049A3AEF3A796F01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8061C-01BF-420C-855C-039F26771269}"/>
      </w:docPartPr>
      <w:docPartBody>
        <w:p w:rsidR="00000000" w:rsidRDefault="00996B18" w:rsidP="00996B18">
          <w:pPr>
            <w:pStyle w:val="845C5175CDBD4049A3AEF3A796F012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E78E2CFB8943788B0F2CFAAEFF6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8B33F-F3A4-4700-91E5-2C2FB307488D}"/>
      </w:docPartPr>
      <w:docPartBody>
        <w:p w:rsidR="00000000" w:rsidRDefault="00996B18">
          <w:r>
            <w:t xml:space="preserve"> </w:t>
          </w:r>
        </w:p>
      </w:docPartBody>
    </w:docPart>
    <w:docPart>
      <w:docPartPr>
        <w:name w:val="7BDFCBBD8906433481A56658013B9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2C903-06FC-48F6-96F7-B203CA974F49}"/>
      </w:docPartPr>
      <w:docPartBody>
        <w:p w:rsidR="00000000" w:rsidRDefault="00996B18" w:rsidP="00996B18">
          <w:pPr>
            <w:pStyle w:val="7BDFCBBD8906433481A56658013B9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24C7956D7541AA9727E436DBFCE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9DAF0-B4FF-4F91-9309-491D5A838C86}"/>
      </w:docPartPr>
      <w:docPartBody>
        <w:p w:rsidR="00000000" w:rsidRDefault="00996B18">
          <w:r>
            <w:t xml:space="preserve"> </w:t>
          </w:r>
        </w:p>
      </w:docPartBody>
    </w:docPart>
    <w:docPart>
      <w:docPartPr>
        <w:name w:val="03947B33A93C4DF194C36419E30D1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BE674-D013-4E06-A656-D00E71F272BB}"/>
      </w:docPartPr>
      <w:docPartBody>
        <w:p w:rsidR="00000000" w:rsidRDefault="00996B18">
          <w:r>
            <w:t>:1449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1B"/>
    <w:rsid w:val="00996B18"/>
    <w:rsid w:val="00E1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96B18"/>
    <w:rPr>
      <w:color w:val="F4B083" w:themeColor="accent2" w:themeTint="99"/>
    </w:rPr>
  </w:style>
  <w:style w:type="paragraph" w:customStyle="1" w:styleId="E2BD48FECB5C4FC3A1364E33E81344D8">
    <w:name w:val="E2BD48FECB5C4FC3A1364E33E81344D8"/>
  </w:style>
  <w:style w:type="paragraph" w:customStyle="1" w:styleId="93296C6290294A9CB4AE685FD505C158">
    <w:name w:val="93296C6290294A9CB4AE685FD505C158"/>
  </w:style>
  <w:style w:type="paragraph" w:customStyle="1" w:styleId="A2EBB1CF18D64ADABBE2580A97EF3D72">
    <w:name w:val="A2EBB1CF18D64ADABBE2580A97EF3D72"/>
  </w:style>
  <w:style w:type="paragraph" w:customStyle="1" w:styleId="8DA4E4A7ABD048DDBAE4271F3F70A34B">
    <w:name w:val="8DA4E4A7ABD048DDBAE4271F3F70A34B"/>
  </w:style>
  <w:style w:type="paragraph" w:customStyle="1" w:styleId="0956974BB8E848BBAF126FF5D4536926">
    <w:name w:val="0956974BB8E848BBAF126FF5D4536926"/>
  </w:style>
  <w:style w:type="paragraph" w:customStyle="1" w:styleId="5BA4504394CC491092C68F961605739A">
    <w:name w:val="5BA4504394CC491092C68F961605739A"/>
  </w:style>
  <w:style w:type="paragraph" w:customStyle="1" w:styleId="A116D5F3F2994328991590DAEE08CD66">
    <w:name w:val="A116D5F3F2994328991590DAEE08CD66"/>
  </w:style>
  <w:style w:type="paragraph" w:customStyle="1" w:styleId="4CEE0FC0CD9C421EB668B44EF23BC47D">
    <w:name w:val="4CEE0FC0CD9C421EB668B44EF23BC47D"/>
    <w:rsid w:val="00996B18"/>
  </w:style>
  <w:style w:type="paragraph" w:customStyle="1" w:styleId="845C5175CDBD4049A3AEF3A796F01269">
    <w:name w:val="845C5175CDBD4049A3AEF3A796F01269"/>
    <w:rsid w:val="00996B18"/>
  </w:style>
  <w:style w:type="paragraph" w:customStyle="1" w:styleId="845C5175CDBD4049A3AEF3A796F012691">
    <w:name w:val="845C5175CDBD4049A3AEF3A796F012691"/>
    <w:rsid w:val="00996B1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BA4504394CC491092C68F961605739A1">
    <w:name w:val="5BA4504394CC491092C68F961605739A1"/>
    <w:rsid w:val="00996B1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BDFCBBD8906433481A56658013B9579">
    <w:name w:val="7BDFCBBD8906433481A56658013B9579"/>
    <w:rsid w:val="00996B1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C88355-4E52-43B7-A6A5-86422975F126}"/>
</file>

<file path=customXml/itemProps2.xml><?xml version="1.0" encoding="utf-8"?>
<ds:datastoreItem xmlns:ds="http://schemas.openxmlformats.org/officeDocument/2006/customXml" ds:itemID="{1B2AC66D-E247-4C92-9E59-61817EEA65D0}"/>
</file>

<file path=customXml/itemProps3.xml><?xml version="1.0" encoding="utf-8"?>
<ds:datastoreItem xmlns:ds="http://schemas.openxmlformats.org/officeDocument/2006/customXml" ds:itemID="{9BAAC2F6-BD89-49D4-9B01-DB9F39A98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1068</Characters>
  <Application>Microsoft Office Word</Application>
  <DocSecurity>0</DocSecurity>
  <Lines>18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