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84892" w:rsidP="00DA0661">
      <w:pPr>
        <w:pStyle w:val="Title"/>
      </w:pPr>
      <w:bookmarkStart w:id="0" w:name="Start"/>
      <w:bookmarkEnd w:id="0"/>
      <w:r>
        <w:t xml:space="preserve">Svar på fråga 2022/23:521 av </w:t>
      </w:r>
      <w:sdt>
        <w:sdtPr>
          <w:alias w:val="Frågeställare"/>
          <w:tag w:val="delete"/>
          <w:id w:val="-211816850"/>
          <w:placeholder>
            <w:docPart w:val="CFC34AC2421B48E69EF74A2811A28791"/>
          </w:placeholder>
          <w:dataBinding w:xpath="/ns0:DocumentInfo[1]/ns0:BaseInfo[1]/ns0:Extra3[1]" w:storeItemID="{DB6396E2-3F3F-44A4-B1FE-5F3398BDA6FA}" w:prefixMappings="xmlns:ns0='http://lp/documentinfo/RK' "/>
          <w:text/>
        </w:sdtPr>
        <w:sdtContent>
          <w:r>
            <w:t xml:space="preserve">Laila </w:t>
          </w:r>
          <w:r>
            <w:t>Naraghi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D2FDB62CC42497E8EBEA31550423C36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Fullmakter som verktyg för mäns våld mot kvinnor</w:t>
      </w:r>
    </w:p>
    <w:p w:rsidR="00D84892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D1A651AB02024C3BA8F70E53ADA853FA"/>
          </w:placeholder>
          <w:dataBinding w:xpath="/ns0:DocumentInfo[1]/ns0:BaseInfo[1]/ns0:Extra3[1]" w:storeItemID="{DB6396E2-3F3F-44A4-B1FE-5F3398BDA6FA}" w:prefixMappings="xmlns:ns0='http://lp/documentinfo/RK' "/>
          <w:text/>
        </w:sdtPr>
        <w:sdtContent>
          <w:r>
            <w:t xml:space="preserve">Laila </w:t>
          </w:r>
          <w:r>
            <w:t>Naraghi</w:t>
          </w:r>
        </w:sdtContent>
      </w:sdt>
      <w:r>
        <w:t xml:space="preserve"> har frågat mig vilka initiativ jag och regeringen avser att ta för </w:t>
      </w:r>
      <w:r w:rsidR="005863DA">
        <w:t xml:space="preserve">att dagens frånvaro av formkrav </w:t>
      </w:r>
      <w:r>
        <w:t>för fullmakter inte fortsatt ska kunna utnyttjas som ett verktyg för ekonomiskt våld av våldsutövande män mot våldsutsatta kvinnor</w:t>
      </w:r>
      <w:r w:rsidR="00004704">
        <w:t>.</w:t>
      </w:r>
    </w:p>
    <w:p w:rsidR="009B5EC8" w:rsidP="00A67E2B">
      <w:pPr>
        <w:pStyle w:val="BodyText"/>
      </w:pPr>
      <w:r>
        <w:t xml:space="preserve">Jag välkomnar </w:t>
      </w:r>
      <w:r w:rsidR="00A67E2B">
        <w:t xml:space="preserve">ledamotens </w:t>
      </w:r>
      <w:r w:rsidR="00555498">
        <w:t xml:space="preserve">engagemang i </w:t>
      </w:r>
      <w:r>
        <w:t xml:space="preserve">frågan </w:t>
      </w:r>
      <w:r w:rsidR="00A67E2B">
        <w:t xml:space="preserve">kring </w:t>
      </w:r>
      <w:r>
        <w:t>ekonomiskt våld i nära relationer. Det var i syfte att uppmärksamma denna allvarliga form av våld och förtryck samt en större problematik kring ekonomisk utsatthet och dess kopplingar till mäns våld mot kvinnor och våld i nära relationer</w:t>
      </w:r>
      <w:r w:rsidR="00D87632">
        <w:t>,</w:t>
      </w:r>
      <w:r>
        <w:t xml:space="preserve"> som regeringen organiserade den EU-ordförandeskapskonferens på temat ekonomiska perspektiv på könsrelaterat våld den </w:t>
      </w:r>
      <w:r w:rsidR="008B15E1">
        <w:t>1–2</w:t>
      </w:r>
      <w:r>
        <w:t xml:space="preserve"> februari </w:t>
      </w:r>
      <w:r w:rsidR="003150F3">
        <w:t xml:space="preserve">2023 </w:t>
      </w:r>
      <w:r>
        <w:t xml:space="preserve">som Laila </w:t>
      </w:r>
      <w:r>
        <w:t>Naraghi</w:t>
      </w:r>
      <w:r>
        <w:t xml:space="preserve"> refererar till.</w:t>
      </w:r>
      <w:r w:rsidR="00A67E2B">
        <w:t xml:space="preserve"> Vid sidan av arbetet mot denna form av brottslighet </w:t>
      </w:r>
      <w:r w:rsidR="00A67E2B">
        <w:t>arbetar regeringen</w:t>
      </w:r>
      <w:r w:rsidR="00A67E2B">
        <w:t xml:space="preserve"> också aktivt för att försvåra bedrägerier och annan ekonomisk brottslighet i allmänhet.</w:t>
      </w:r>
    </w:p>
    <w:p w:rsidR="009B5EC8" w:rsidP="009B5EC8">
      <w:pPr>
        <w:pStyle w:val="BodyText"/>
      </w:pPr>
      <w:r>
        <w:t xml:space="preserve">Det stämmer att det </w:t>
      </w:r>
      <w:r w:rsidR="000C2C7E">
        <w:t>i regel</w:t>
      </w:r>
      <w:r>
        <w:t xml:space="preserve"> inte finns särskilda formkrav för en fullmakt och </w:t>
      </w:r>
      <w:r w:rsidR="000C2C7E">
        <w:t xml:space="preserve">att </w:t>
      </w:r>
      <w:r w:rsidR="00D87632">
        <w:t>detta i de allra flesta fall är</w:t>
      </w:r>
      <w:r>
        <w:t xml:space="preserve"> en stor fördel</w:t>
      </w:r>
      <w:r w:rsidR="00D87632">
        <w:t xml:space="preserve">. Det är något </w:t>
      </w:r>
      <w:r>
        <w:t xml:space="preserve">som bidrar till att fullmakter är enkla att använda och underlättar för både privatpersoner och företag som </w:t>
      </w:r>
      <w:r w:rsidR="00D87632">
        <w:t>av olika anledningar har behov av att kunna agera juridiskt</w:t>
      </w:r>
      <w:r>
        <w:t xml:space="preserve"> </w:t>
      </w:r>
      <w:r w:rsidR="00D87632">
        <w:t>med hjälp av ombud.</w:t>
      </w:r>
      <w:r>
        <w:t xml:space="preserve"> </w:t>
      </w:r>
      <w:r w:rsidR="00C91C8B">
        <w:t>Om e</w:t>
      </w:r>
      <w:r w:rsidRPr="00C91C8B" w:rsidR="00C91C8B">
        <w:t xml:space="preserve">tt avtal ingås med stöd av en förfalskad fullmakt gäller </w:t>
      </w:r>
      <w:r w:rsidR="00C91C8B">
        <w:t xml:space="preserve">inte avtalet </w:t>
      </w:r>
      <w:r w:rsidRPr="00C91C8B" w:rsidR="00C91C8B">
        <w:t>mot den person som påstås ha lämnat fullmakten.</w:t>
      </w:r>
    </w:p>
    <w:p w:rsidR="009B5EC8" w:rsidP="009B5EC8">
      <w:pPr>
        <w:pStyle w:val="BodyText"/>
      </w:pPr>
      <w:r w:rsidRPr="0027560A">
        <w:t>Om en bank eller annan aktör ser ett behov av ökad trygghet</w:t>
      </w:r>
      <w:r w:rsidR="00E645A9">
        <w:t xml:space="preserve"> kan de</w:t>
      </w:r>
      <w:r w:rsidRPr="0027560A">
        <w:t xml:space="preserve"> på eget initiativ kräva att fullmakten </w:t>
      </w:r>
      <w:r w:rsidR="00A83D1E">
        <w:t xml:space="preserve">utformas </w:t>
      </w:r>
      <w:r w:rsidR="000A2770">
        <w:t>på ett sådant sätt att detta uppnås. Ett exempel</w:t>
      </w:r>
      <w:r w:rsidR="00EA5C1B">
        <w:t xml:space="preserve"> på detta</w:t>
      </w:r>
      <w:r w:rsidR="000A2770">
        <w:t xml:space="preserve"> är att många banker kräver att fullmakter bevittnas av en eller flera personer. </w:t>
      </w:r>
      <w:r>
        <w:t xml:space="preserve">Det är dock inte aktuellt att införa något ytterligare lagkrav på </w:t>
      </w:r>
      <w:r w:rsidR="008752F4">
        <w:t xml:space="preserve">utformningen av fullmakter </w:t>
      </w:r>
      <w:r w:rsidR="0092331D">
        <w:t>eller</w:t>
      </w:r>
      <w:r w:rsidR="00B54C94">
        <w:t xml:space="preserve"> </w:t>
      </w:r>
      <w:r>
        <w:t xml:space="preserve">att </w:t>
      </w:r>
      <w:r w:rsidR="008752F4">
        <w:t xml:space="preserve">dessa </w:t>
      </w:r>
      <w:r>
        <w:t xml:space="preserve">ska bevittnas. </w:t>
      </w:r>
    </w:p>
    <w:p w:rsidR="009B5EC8" w:rsidP="009B5EC8">
      <w:pPr>
        <w:pStyle w:val="BodyText"/>
      </w:pPr>
      <w:r>
        <w:t>Arbete mot ekonomiskt våld ingår inom ramen för Sveriges åtaganden under Europarådets så kallade Istanbulkonvention</w:t>
      </w:r>
      <w:r w:rsidRPr="00D84892">
        <w:t xml:space="preserve"> om förebyggande och bekämpning av våld mot kvinnor och av våld i hemmet</w:t>
      </w:r>
      <w:r>
        <w:t>.</w:t>
      </w:r>
      <w:r w:rsidR="00C50341">
        <w:t xml:space="preserve"> </w:t>
      </w:r>
      <w:r>
        <w:t xml:space="preserve">Regeringen har även påbörjat arbetet med att ta fram ett nytt åtgärdsprogram för att </w:t>
      </w:r>
      <w:r w:rsidRPr="00CC2AA3">
        <w:t>förebygga och bekämpa mäns våld mot kvinnor och hedersrelaterat våld och förtryck</w:t>
      </w:r>
      <w:r>
        <w:t xml:space="preserve"> som ska gälla</w:t>
      </w:r>
      <w:r w:rsidRPr="00CC2AA3">
        <w:t xml:space="preserve"> 2024–2026.</w:t>
      </w:r>
      <w:r>
        <w:t xml:space="preserve"> </w:t>
      </w:r>
      <w:r w:rsidR="00C50341">
        <w:t>I det arbetet</w:t>
      </w:r>
      <w:r>
        <w:t xml:space="preserve"> tar </w:t>
      </w:r>
      <w:r w:rsidR="00C50341">
        <w:t xml:space="preserve">regeringen </w:t>
      </w:r>
      <w:r>
        <w:t xml:space="preserve">med sig de medskick på området som myndigheter och civilsamhällesorganisationer har gjort via rapporter och </w:t>
      </w:r>
      <w:r w:rsidR="006D1B2D">
        <w:t xml:space="preserve">andra </w:t>
      </w:r>
      <w:r>
        <w:t xml:space="preserve">inspel. </w:t>
      </w:r>
    </w:p>
    <w:p w:rsidR="009B5EC8" w:rsidP="009B5EC8">
      <w:r>
        <w:t xml:space="preserve">Som ett exempel på </w:t>
      </w:r>
      <w:r w:rsidR="006D1B2D">
        <w:t xml:space="preserve">ett </w:t>
      </w:r>
      <w:r>
        <w:t xml:space="preserve">pågående arbete kan jag även nämna att Kronofogden under 2021 hade i uppdrag att ta fram </w:t>
      </w:r>
      <w:r w:rsidR="006D1B2D">
        <w:t xml:space="preserve">en </w:t>
      </w:r>
      <w:r>
        <w:t>inriktning för myndighetens fortsatta arbete med jämställdhetsintegrering för åren 2022–2025. Ett metodstöd – en handledning – har tagits fram för hur medarbetarna ska agera när de påträffar våld i nära relation</w:t>
      </w:r>
      <w:r w:rsidR="006D1B2D">
        <w:t xml:space="preserve">. Med </w:t>
      </w:r>
      <w:r>
        <w:t xml:space="preserve">tanke på </w:t>
      </w:r>
      <w:r w:rsidR="006D1B2D">
        <w:t>deras</w:t>
      </w:r>
      <w:r>
        <w:t xml:space="preserve"> uppdrag har de särskilt valt att </w:t>
      </w:r>
      <w:r w:rsidR="006D1B2D">
        <w:t>rikta fokus</w:t>
      </w:r>
      <w:r>
        <w:t xml:space="preserve"> mot ekonomiskt våld.</w:t>
      </w:r>
      <w:r w:rsidRPr="00737BE2">
        <w:t xml:space="preserve"> </w:t>
      </w:r>
      <w:r>
        <w:t>M</w:t>
      </w:r>
      <w:r w:rsidR="0024249D">
        <w:t xml:space="preserve">yndigheten </w:t>
      </w:r>
      <w:r>
        <w:t xml:space="preserve">arbetar nu med </w:t>
      </w:r>
      <w:r w:rsidR="0024249D">
        <w:t>frågan för att</w:t>
      </w:r>
      <w:r>
        <w:t xml:space="preserve"> medarbetarna ska bli mer uppmärksamma och</w:t>
      </w:r>
      <w:r w:rsidR="00C50341">
        <w:t xml:space="preserve"> ännu</w:t>
      </w:r>
      <w:r>
        <w:t xml:space="preserve"> bättre på att identifiera situationer där ekonomiskt våld</w:t>
      </w:r>
      <w:r w:rsidR="001F3940">
        <w:t xml:space="preserve"> kan förekomma</w:t>
      </w:r>
      <w:r>
        <w:t>.</w:t>
      </w:r>
    </w:p>
    <w:p w:rsidR="00A67E2B" w:rsidRPr="005863DA" w:rsidP="009B5EC8">
      <w:r>
        <w:t xml:space="preserve">Kronofogden </w:t>
      </w:r>
      <w:r w:rsidR="009B5EC8">
        <w:t xml:space="preserve">har också sammanställt information till den som är </w:t>
      </w:r>
      <w:r>
        <w:t xml:space="preserve">utsatt </w:t>
      </w:r>
      <w:r w:rsidR="009B5EC8">
        <w:t>eller har blivit utsatt för våld, med särskilt fokus på ekonomiskt våld.</w:t>
      </w:r>
      <w:r w:rsidR="009B5EC8">
        <w:rPr>
          <w:rFonts w:ascii="Times New Roman" w:hAnsi="Times New Roman" w:cs="Times New Roman"/>
          <w:sz w:val="24"/>
          <w:szCs w:val="24"/>
          <w:lang w:eastAsia="sv-SE"/>
        </w:rPr>
        <w:t xml:space="preserve"> </w:t>
      </w:r>
      <w:r w:rsidR="009B5EC8">
        <w:t xml:space="preserve">Syftet är att öka kunskapen om vilket </w:t>
      </w:r>
      <w:r w:rsidR="009B5EC8">
        <w:t>stöd</w:t>
      </w:r>
      <w:r>
        <w:t xml:space="preserve"> myndigheten</w:t>
      </w:r>
      <w:r w:rsidR="009B5EC8">
        <w:t xml:space="preserve"> kan ge i form av exempelvis handräckning och indrivning. En annan målgrupp </w:t>
      </w:r>
      <w:r>
        <w:t xml:space="preserve">för det informationsmaterialet </w:t>
      </w:r>
      <w:r w:rsidR="009B5EC8">
        <w:t xml:space="preserve">är </w:t>
      </w:r>
      <w:r>
        <w:t xml:space="preserve">olika typer av </w:t>
      </w:r>
      <w:r w:rsidR="009B5EC8">
        <w:t>samhällsaktörer som jobbar nära våldsutsatta</w:t>
      </w:r>
      <w:r>
        <w:t xml:space="preserve"> och </w:t>
      </w:r>
      <w:r w:rsidR="009B5EC8">
        <w:t xml:space="preserve">som i sin tur kan använda </w:t>
      </w:r>
      <w:r>
        <w:t xml:space="preserve">den </w:t>
      </w:r>
      <w:r w:rsidR="009B5EC8">
        <w:t xml:space="preserve">kunskapen i sitt arbete. </w:t>
      </w:r>
    </w:p>
    <w:p w:rsidR="00D8489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0F5E89E0F4B4652835CF6F4904AA0B1"/>
          </w:placeholder>
          <w:dataBinding w:xpath="/ns0:DocumentInfo[1]/ns0:BaseInfo[1]/ns0:HeaderDate[1]" w:storeItemID="{DB6396E2-3F3F-44A4-B1FE-5F3398BDA6FA}" w:prefixMappings="xmlns:ns0='http://lp/documentinfo/RK' "/>
          <w:date w:fullDate="2023-04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E0B3D">
            <w:t>12</w:t>
          </w:r>
          <w:r>
            <w:t xml:space="preserve"> april 2023</w:t>
          </w:r>
        </w:sdtContent>
      </w:sdt>
    </w:p>
    <w:p w:rsidR="00D8489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2606EF0791348DA95DF6DC5319C6C48"/>
        </w:placeholder>
        <w:dataBinding w:xpath="/ns0:DocumentInfo[1]/ns0:BaseInfo[1]/ns0:TopSender[1]" w:storeItemID="{DB6396E2-3F3F-44A4-B1FE-5F3398BDA6FA}" w:prefixMappings="xmlns:ns0='http://lp/documentinfo/RK' "/>
        <w:comboBox w:lastValue="Jämställdhets- och biträdande arbetsmarknadsministern"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D84892" w:rsidP="00422A41">
          <w:pPr>
            <w:pStyle w:val="BodyText"/>
          </w:pPr>
          <w:r>
            <w:rPr>
              <w:rStyle w:val="DefaultParagraphFont"/>
            </w:rPr>
            <w:t>Paulina Brandberg</w:t>
          </w:r>
        </w:p>
      </w:sdtContent>
    </w:sdt>
    <w:p w:rsidR="00D8489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B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B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B1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186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827"/>
      <w:gridCol w:w="1225"/>
      <w:gridCol w:w="1134"/>
    </w:tblGrid>
    <w:tr w:rsidTr="00485B13">
      <w:tblPrEx>
        <w:tblW w:w="7186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827" w:type="dxa"/>
        </w:tcPr>
        <w:p w:rsidR="00D84892" w:rsidRPr="007D73AB">
          <w:pPr>
            <w:pStyle w:val="Header"/>
          </w:pPr>
        </w:p>
      </w:tc>
      <w:tc>
        <w:tcPr>
          <w:tcW w:w="1225" w:type="dxa"/>
          <w:vAlign w:val="bottom"/>
        </w:tcPr>
        <w:p w:rsidR="00D84892" w:rsidRPr="007D73AB" w:rsidP="00340DE0">
          <w:pPr>
            <w:pStyle w:val="Header"/>
          </w:pPr>
        </w:p>
      </w:tc>
      <w:tc>
        <w:tcPr>
          <w:tcW w:w="1134" w:type="dxa"/>
        </w:tcPr>
        <w:p w:rsidR="00D84892" w:rsidP="005A703A">
          <w:pPr>
            <w:pStyle w:val="Header"/>
          </w:pPr>
        </w:p>
      </w:tc>
    </w:tr>
    <w:tr w:rsidTr="00485B13">
      <w:tblPrEx>
        <w:tblW w:w="718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4827" w:type="dxa"/>
        </w:tcPr>
        <w:p w:rsidR="00D8489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5" w:type="dxa"/>
        </w:tcPr>
        <w:p w:rsidR="00D84892" w:rsidRPr="00710A6C" w:rsidP="00EE3C0F">
          <w:pPr>
            <w:pStyle w:val="Header"/>
            <w:rPr>
              <w:b/>
            </w:rPr>
          </w:pPr>
        </w:p>
        <w:p w:rsidR="00D84892" w:rsidP="00EE3C0F">
          <w:pPr>
            <w:pStyle w:val="Header"/>
          </w:pPr>
        </w:p>
        <w:p w:rsidR="00D84892" w:rsidP="00EE3C0F">
          <w:pPr>
            <w:pStyle w:val="Header"/>
          </w:pPr>
        </w:p>
        <w:p w:rsidR="00D8489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6C207B514E84C99B5F93701BEA17149"/>
            </w:placeholder>
            <w:dataBinding w:xpath="/ns0:DocumentInfo[1]/ns0:BaseInfo[1]/ns0:Dnr[1]" w:storeItemID="{DB6396E2-3F3F-44A4-B1FE-5F3398BDA6FA}" w:prefixMappings="xmlns:ns0='http://lp/documentinfo/RK' "/>
            <w:text/>
          </w:sdtPr>
          <w:sdtContent>
            <w:p w:rsidR="00D84892" w:rsidP="00EE3C0F">
              <w:pPr>
                <w:pStyle w:val="Header"/>
              </w:pPr>
              <w:r w:rsidRPr="00BF5B57">
                <w:t>A2023/ 00544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5FD7532E074B70AEE596EE8EB22948"/>
            </w:placeholder>
            <w:showingPlcHdr/>
            <w:dataBinding w:xpath="/ns0:DocumentInfo[1]/ns0:BaseInfo[1]/ns0:DocNumber[1]" w:storeItemID="{DB6396E2-3F3F-44A4-B1FE-5F3398BDA6FA}" w:prefixMappings="xmlns:ns0='http://lp/documentinfo/RK' "/>
            <w:text/>
          </w:sdtPr>
          <w:sdtContent>
            <w:p w:rsidR="00D8489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84892" w:rsidP="00EE3C0F">
          <w:pPr>
            <w:pStyle w:val="Header"/>
          </w:pPr>
        </w:p>
      </w:tc>
      <w:tc>
        <w:tcPr>
          <w:tcW w:w="1134" w:type="dxa"/>
        </w:tcPr>
        <w:p w:rsidR="00D84892" w:rsidP="0094502D">
          <w:pPr>
            <w:pStyle w:val="Header"/>
          </w:pPr>
        </w:p>
        <w:p w:rsidR="00D84892" w:rsidRPr="0094502D" w:rsidP="00EC71A6">
          <w:pPr>
            <w:pStyle w:val="Header"/>
          </w:pPr>
        </w:p>
      </w:tc>
    </w:tr>
    <w:tr w:rsidTr="00485B13">
      <w:tblPrEx>
        <w:tblW w:w="718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4827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4DB2125B68EC4A8D8686E861351DB87C"/>
            </w:placeholder>
            <w:richText/>
          </w:sdtPr>
          <w:sdtContent>
            <w:p w:rsidR="00D84892" w:rsidP="00340DE0">
              <w:pPr>
                <w:pStyle w:val="Header"/>
              </w:pPr>
              <w:r>
                <w:t>Arbetsmarknadsdepartementet</w:t>
              </w:r>
            </w:p>
            <w:p w:rsidR="00485B13" w:rsidP="00340DE0">
              <w:pPr>
                <w:pStyle w:val="Header"/>
              </w:pPr>
              <w:r>
                <w:t>Jämställdhets- och biträdande arbetsmarknadsministern</w:t>
              </w:r>
            </w:p>
            <w:p w:rsidR="00D84892" w:rsidP="00340DE0">
              <w:pPr>
                <w:pStyle w:val="Header"/>
              </w:pPr>
            </w:p>
          </w:sdtContent>
        </w:sdt>
        <w:p w:rsidR="00485B13" w:rsidP="00485B13">
          <w:pPr>
            <w:rPr>
              <w:rFonts w:asciiTheme="majorHAnsi" w:hAnsiTheme="majorHAnsi"/>
              <w:sz w:val="19"/>
            </w:rPr>
          </w:pPr>
        </w:p>
        <w:p w:rsidR="00485B13" w:rsidP="00485B13">
          <w:pPr>
            <w:rPr>
              <w:rFonts w:asciiTheme="majorHAnsi" w:hAnsiTheme="majorHAnsi"/>
              <w:sz w:val="19"/>
            </w:rPr>
          </w:pPr>
        </w:p>
        <w:p w:rsidR="00485B13" w:rsidRPr="00485B13" w:rsidP="00485B13"/>
      </w:tc>
      <w:sdt>
        <w:sdtPr>
          <w:alias w:val="Recipient"/>
          <w:tag w:val="ccRKShow_Recipient"/>
          <w:id w:val="-28344517"/>
          <w:placeholder>
            <w:docPart w:val="9BC36E9FF98E446285183E7945CBD49D"/>
          </w:placeholder>
          <w:dataBinding w:xpath="/ns0:DocumentInfo[1]/ns0:BaseInfo[1]/ns0:Recipient[1]" w:storeItemID="{DB6396E2-3F3F-44A4-B1FE-5F3398BDA6FA}" w:prefixMappings="xmlns:ns0='http://lp/documentinfo/RK' "/>
          <w:text w:multiLine="1"/>
        </w:sdtPr>
        <w:sdtContent>
          <w:tc>
            <w:tcPr>
              <w:tcW w:w="1225" w:type="dxa"/>
            </w:tcPr>
            <w:p w:rsidR="00D8489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8489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527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C207B514E84C99B5F93701BEA17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49AAED-AB7C-4FAA-BE06-C8E127DB19FF}"/>
      </w:docPartPr>
      <w:docPartBody>
        <w:p w:rsidR="00381452" w:rsidP="00B82C63">
          <w:pPr>
            <w:pStyle w:val="86C207B514E84C99B5F93701BEA171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5FD7532E074B70AEE596EE8EB229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3474A-DE6E-4293-B543-115D1A4CA6C1}"/>
      </w:docPartPr>
      <w:docPartBody>
        <w:p w:rsidR="00381452" w:rsidP="00B82C63">
          <w:pPr>
            <w:pStyle w:val="E25FD7532E074B70AEE596EE8EB229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B2125B68EC4A8D8686E861351DB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C8B431-B567-4493-A5FE-17B25F0EB89A}"/>
      </w:docPartPr>
      <w:docPartBody>
        <w:p w:rsidR="00381452" w:rsidP="00B82C63">
          <w:pPr>
            <w:pStyle w:val="4DB2125B68EC4A8D8686E861351DB8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C36E9FF98E446285183E7945CBD4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23EFB-D027-4099-AD27-E9C96D9E2380}"/>
      </w:docPartPr>
      <w:docPartBody>
        <w:p w:rsidR="00381452" w:rsidP="00B82C63">
          <w:pPr>
            <w:pStyle w:val="9BC36E9FF98E446285183E7945CBD4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C34AC2421B48E69EF74A2811A287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3BE8B-489F-4C57-9245-E2C82266DD5F}"/>
      </w:docPartPr>
      <w:docPartBody>
        <w:p w:rsidR="00381452" w:rsidP="00B82C63">
          <w:pPr>
            <w:pStyle w:val="CFC34AC2421B48E69EF74A2811A2879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D2FDB62CC42497E8EBEA31550423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E4DF7-738E-4B5B-8820-92BD4E79E1D6}"/>
      </w:docPartPr>
      <w:docPartBody>
        <w:p w:rsidR="00381452" w:rsidP="00B82C63">
          <w:pPr>
            <w:pStyle w:val="0D2FDB62CC42497E8EBEA31550423C3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1A651AB02024C3BA8F70E53ADA853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643D9-24F5-4A0B-85C1-E130F08B793F}"/>
      </w:docPartPr>
      <w:docPartBody>
        <w:p w:rsidR="00381452" w:rsidP="00B82C63">
          <w:pPr>
            <w:pStyle w:val="D1A651AB02024C3BA8F70E53ADA853F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0F5E89E0F4B4652835CF6F4904AA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A21A2-1461-4207-ACD5-207F76290D86}"/>
      </w:docPartPr>
      <w:docPartBody>
        <w:p w:rsidR="00381452" w:rsidP="00B82C63">
          <w:pPr>
            <w:pStyle w:val="E0F5E89E0F4B4652835CF6F4904AA0B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2606EF0791348DA95DF6DC5319C6C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A9F0CD-56BA-46B5-B8DE-4648D1070309}"/>
      </w:docPartPr>
      <w:docPartBody>
        <w:p w:rsidR="00381452" w:rsidP="00B82C63">
          <w:pPr>
            <w:pStyle w:val="D2606EF0791348DA95DF6DC5319C6C4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2C63"/>
    <w:rPr>
      <w:noProof w:val="0"/>
      <w:color w:val="808080"/>
    </w:rPr>
  </w:style>
  <w:style w:type="paragraph" w:customStyle="1" w:styleId="86C207B514E84C99B5F93701BEA17149">
    <w:name w:val="86C207B514E84C99B5F93701BEA17149"/>
    <w:rsid w:val="00B82C63"/>
  </w:style>
  <w:style w:type="paragraph" w:customStyle="1" w:styleId="9BC36E9FF98E446285183E7945CBD49D">
    <w:name w:val="9BC36E9FF98E446285183E7945CBD49D"/>
    <w:rsid w:val="00B82C63"/>
  </w:style>
  <w:style w:type="paragraph" w:customStyle="1" w:styleId="E25FD7532E074B70AEE596EE8EB229481">
    <w:name w:val="E25FD7532E074B70AEE596EE8EB229481"/>
    <w:rsid w:val="00B82C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B2125B68EC4A8D8686E861351DB87C1">
    <w:name w:val="4DB2125B68EC4A8D8686E861351DB87C1"/>
    <w:rsid w:val="00B82C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C34AC2421B48E69EF74A2811A28791">
    <w:name w:val="CFC34AC2421B48E69EF74A2811A28791"/>
    <w:rsid w:val="00B82C63"/>
  </w:style>
  <w:style w:type="paragraph" w:customStyle="1" w:styleId="0D2FDB62CC42497E8EBEA31550423C36">
    <w:name w:val="0D2FDB62CC42497E8EBEA31550423C36"/>
    <w:rsid w:val="00B82C63"/>
  </w:style>
  <w:style w:type="paragraph" w:customStyle="1" w:styleId="D1A651AB02024C3BA8F70E53ADA853FA">
    <w:name w:val="D1A651AB02024C3BA8F70E53ADA853FA"/>
    <w:rsid w:val="00B82C63"/>
  </w:style>
  <w:style w:type="paragraph" w:customStyle="1" w:styleId="E0F5E89E0F4B4652835CF6F4904AA0B1">
    <w:name w:val="E0F5E89E0F4B4652835CF6F4904AA0B1"/>
    <w:rsid w:val="00B82C63"/>
  </w:style>
  <w:style w:type="paragraph" w:customStyle="1" w:styleId="D2606EF0791348DA95DF6DC5319C6C48">
    <w:name w:val="D2606EF0791348DA95DF6DC5319C6C48"/>
    <w:rsid w:val="00B82C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2023-04-12T00:00:00</HeaderDate>
    <Office/>
    <Dnr>A2023/ 00544</Dnr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8b77ef74-85a6-49cd-92db-a9fb3e995e57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FEE59-BFE5-4BD4-A312-CA4D5E77BF9A}"/>
</file>

<file path=customXml/itemProps2.xml><?xml version="1.0" encoding="utf-8"?>
<ds:datastoreItem xmlns:ds="http://schemas.openxmlformats.org/officeDocument/2006/customXml" ds:itemID="{DB6396E2-3F3F-44A4-B1FE-5F3398BDA6FA}"/>
</file>

<file path=customXml/itemProps3.xml><?xml version="1.0" encoding="utf-8"?>
<ds:datastoreItem xmlns:ds="http://schemas.openxmlformats.org/officeDocument/2006/customXml" ds:itemID="{A17D5EA1-0C43-490A-8536-CE0882158D81}"/>
</file>

<file path=customXml/itemProps4.xml><?xml version="1.0" encoding="utf-8"?>
<ds:datastoreItem xmlns:ds="http://schemas.openxmlformats.org/officeDocument/2006/customXml" ds:itemID="{C6F7574D-976B-4597-ADF1-80E0C85B326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536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2022.23.521 Svar-Fullmakter som verktyg för mäns våld mot kvinnor av Laila Naraghi (S).docx</dc:title>
  <cp:revision>2</cp:revision>
  <cp:lastPrinted>2023-04-11T06:30:00Z</cp:lastPrinted>
  <dcterms:created xsi:type="dcterms:W3CDTF">2023-04-11T13:31:00Z</dcterms:created>
  <dcterms:modified xsi:type="dcterms:W3CDTF">2023-04-11T13:31:00Z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65aec9c2-093c-45db-a966-ef8cc8523db8</vt:lpwstr>
  </property>
</Properties>
</file>