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501E" w:rsidRDefault="009D6055"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337792bd-2ec3-4932-8a7f-1a51144f6c20"/>
        <w:id w:val="233673123"/>
        <w:lock w:val="sdtLocked"/>
      </w:sdtPr>
      <w:sdtEndPr/>
      <w:sdtContent>
        <w:p w:rsidR="000F7ECE" w:rsidRDefault="005A7F7D" w14:paraId="69AE48CC" w14:textId="77777777">
          <w:pPr>
            <w:pStyle w:val="Frslagstext"/>
            <w:numPr>
              <w:ilvl w:val="0"/>
              <w:numId w:val="0"/>
            </w:numPr>
          </w:pPr>
          <w:r>
            <w:t>Riksdagen ställer sig bakom det som anförs i motionen om licensiering och andra nödvändiga åtgärder för att förebygga och förhindra stölder av sprängmedel som används i gängkrig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Pr="00E04426" w:rsidR="00E04426" w:rsidP="009D6055" w:rsidRDefault="00E04426" w14:paraId="159121F8" w14:textId="4673926F">
      <w:pPr>
        <w:pStyle w:val="Normalutanindragellerluft"/>
      </w:pPr>
      <w:r w:rsidRPr="00E04426">
        <w:t>Sverige sticker ut när det kommer till sprängningar som används i uppgörelser inom den kriminella gängmiljön. Många oskyldiga har drabbats, och till och med mist livet. Dessa sprängningar sker delvis med handgranater, men också med lagligt sprängmaterial. Ett problem som har uppdagats är att material stjäls från byggarbetsplatser. Det är uppen</w:t>
      </w:r>
      <w:r w:rsidR="009D6055">
        <w:softHyphen/>
      </w:r>
      <w:r w:rsidRPr="00E04426">
        <w:t>bart att det måste bli avsevärt bättre kontroll och ordning och reda när det kommer till sprängmedel som används för att tillverka bomber.</w:t>
      </w:r>
    </w:p>
    <w:p w:rsidRPr="00E04426" w:rsidR="00E04426" w:rsidP="009D6055" w:rsidRDefault="00E04426" w14:paraId="18800C24" w14:textId="310089B1">
      <w:r w:rsidRPr="00E04426">
        <w:t>Ett nationellt register över explosiva varor är initierat och ett välkommet första steg. Men sannolikt kommer det inte räcka med tanke på hur lätt det idag är att olovligen få med sig sådana från exempelvis byggarbetsplatser.</w:t>
      </w:r>
    </w:p>
    <w:p w:rsidRPr="00E04426" w:rsidR="00E04426" w:rsidP="009D6055" w:rsidRDefault="00E04426" w14:paraId="5CFD16FA" w14:textId="6517EC2F">
      <w:r w:rsidRPr="00E04426">
        <w:t>Det behövs en licensering som förnyas med jämna mellanrum, med ett personligt ansvar utöver det ansvar som företagen har idag, för att bättre kunna granska och förebygga att sprängmedel hamnar i fel händer.</w:t>
      </w:r>
    </w:p>
    <w:p w:rsidRPr="00E04426" w:rsidR="00E04426" w:rsidP="009D6055" w:rsidRDefault="00E04426" w14:paraId="3B5B2E65" w14:textId="66C16A8A">
      <w:r w:rsidRPr="00E04426">
        <w:t>Samtidigt måste tillsynen skärpas och det måste säkerställas att tillsynsmyndigheten, det vill säga kommunen, kan utöva tillsynen på ett ändamålsenligt sätt genom exempel</w:t>
      </w:r>
      <w:r w:rsidR="009D6055">
        <w:softHyphen/>
      </w:r>
      <w:r w:rsidRPr="00E04426">
        <w:t>vis olika former av tillståndsbegränsningar. En annan pusselbit kan vara att skärpa kraven på arbetsgivarna att dokumentera och vidta åtgärder mot stölder och till</w:t>
      </w:r>
      <w:r w:rsidR="009D6055">
        <w:softHyphen/>
      </w:r>
      <w:r w:rsidRPr="00E04426">
        <w:t>skansning av explosiva varor. Företag kan idag utsättas för stölder flera gånger utan att det påverkar deras tillstånd. Även transport till och uthämtning av sprängmedel vid byggen bör ses över. Idag kan det exempelvis kvitteras ut 50</w:t>
      </w:r>
      <w:r w:rsidR="005A7F7D">
        <w:t> </w:t>
      </w:r>
      <w:r w:rsidRPr="00E04426">
        <w:t>kg sprängmedel men bara 45</w:t>
      </w:r>
      <w:r w:rsidR="005A7F7D">
        <w:t> </w:t>
      </w:r>
      <w:r w:rsidRPr="00E04426">
        <w:t>kg användas utan att det kontrolleras.</w:t>
      </w:r>
    </w:p>
    <w:p w:rsidR="00E04426" w:rsidP="009D6055" w:rsidRDefault="00E04426" w14:paraId="43A35690" w14:textId="1E9B4A06">
      <w:r w:rsidRPr="00E04426">
        <w:lastRenderedPageBreak/>
        <w:t>Vi uppmanar regeringen att ta ett samlat grepp och återkomma med nödvändiga åtgärder. Sprängningarna som sker i gängkrigen och som drabbar så många oskyldiga måste få ett slut.</w:t>
      </w:r>
    </w:p>
    <w:sdt>
      <w:sdtPr>
        <w:alias w:val="CC_Underskrifter"/>
        <w:tag w:val="CC_Underskrifter"/>
        <w:id w:val="583496634"/>
        <w:lock w:val="sdtContentLocked"/>
        <w:placeholder>
          <w:docPart w:val="2FA5BA7ECC1948FC89EE350480CD1C14"/>
        </w:placeholder>
      </w:sdtPr>
      <w:sdtEndPr/>
      <w:sdtContent>
        <w:p w:rsidR="00E4501E" w:rsidP="00E4501E" w:rsidRDefault="00E4501E" w14:paraId="67C0A5B3" w14:textId="77777777"/>
        <w:p w:rsidRPr="008E0FE2" w:rsidR="004801AC" w:rsidP="00E4501E" w:rsidRDefault="009D6055" w14:paraId="15E1AC97" w14:textId="34D130BB"/>
      </w:sdtContent>
    </w:sdt>
    <w:tbl>
      <w:tblPr>
        <w:tblW w:w="5000" w:type="pct"/>
        <w:tblLook w:val="04A0" w:firstRow="1" w:lastRow="0" w:firstColumn="1" w:lastColumn="0" w:noHBand="0" w:noVBand="1"/>
        <w:tblCaption w:val="underskrifter"/>
      </w:tblPr>
      <w:tblGrid>
        <w:gridCol w:w="4252"/>
        <w:gridCol w:w="4252"/>
      </w:tblGrid>
      <w:tr w:rsidR="000F7ECE" w14:paraId="2E513DD1" w14:textId="77777777">
        <w:trPr>
          <w:cantSplit/>
        </w:trPr>
        <w:tc>
          <w:tcPr>
            <w:tcW w:w="50" w:type="pct"/>
            <w:vAlign w:val="bottom"/>
          </w:tcPr>
          <w:p w:rsidR="000F7ECE" w:rsidRDefault="005A7F7D" w14:paraId="3A07D4C1" w14:textId="77777777">
            <w:pPr>
              <w:pStyle w:val="Underskrifter"/>
              <w:spacing w:after="0"/>
            </w:pPr>
            <w:r>
              <w:t>Teresa Carvalho (S)</w:t>
            </w:r>
          </w:p>
        </w:tc>
        <w:tc>
          <w:tcPr>
            <w:tcW w:w="50" w:type="pct"/>
            <w:vAlign w:val="bottom"/>
          </w:tcPr>
          <w:p w:rsidR="000F7ECE" w:rsidRDefault="000F7ECE" w14:paraId="5979BCEA" w14:textId="77777777">
            <w:pPr>
              <w:pStyle w:val="Underskrifter"/>
              <w:spacing w:after="0"/>
            </w:pPr>
          </w:p>
        </w:tc>
      </w:tr>
      <w:tr w:rsidR="000F7ECE" w14:paraId="4430F8D8" w14:textId="77777777">
        <w:trPr>
          <w:cantSplit/>
        </w:trPr>
        <w:tc>
          <w:tcPr>
            <w:tcW w:w="50" w:type="pct"/>
            <w:vAlign w:val="bottom"/>
          </w:tcPr>
          <w:p w:rsidR="000F7ECE" w:rsidRDefault="005A7F7D" w14:paraId="7DBD4879" w14:textId="77777777">
            <w:pPr>
              <w:pStyle w:val="Underskrifter"/>
              <w:spacing w:after="0"/>
            </w:pPr>
            <w:r>
              <w:t>Mattias Ottosson (S)</w:t>
            </w:r>
          </w:p>
        </w:tc>
        <w:tc>
          <w:tcPr>
            <w:tcW w:w="50" w:type="pct"/>
            <w:vAlign w:val="bottom"/>
          </w:tcPr>
          <w:p w:rsidR="000F7ECE" w:rsidRDefault="005A7F7D" w14:paraId="61924A15" w14:textId="77777777">
            <w:pPr>
              <w:pStyle w:val="Underskrifter"/>
              <w:spacing w:after="0"/>
            </w:pPr>
            <w:r>
              <w:t>Johan Löfstrand (S)</w:t>
            </w:r>
          </w:p>
        </w:tc>
      </w:tr>
      <w:tr w:rsidR="000F7ECE" w14:paraId="56312235" w14:textId="77777777">
        <w:trPr>
          <w:cantSplit/>
        </w:trPr>
        <w:tc>
          <w:tcPr>
            <w:tcW w:w="50" w:type="pct"/>
            <w:vAlign w:val="bottom"/>
          </w:tcPr>
          <w:p w:rsidR="000F7ECE" w:rsidRDefault="005A7F7D" w14:paraId="25C761EB" w14:textId="77777777">
            <w:pPr>
              <w:pStyle w:val="Underskrifter"/>
              <w:spacing w:after="0"/>
            </w:pPr>
            <w:r>
              <w:t>Eva Lindh (S)</w:t>
            </w:r>
          </w:p>
        </w:tc>
        <w:tc>
          <w:tcPr>
            <w:tcW w:w="50" w:type="pct"/>
            <w:vAlign w:val="bottom"/>
          </w:tcPr>
          <w:p w:rsidR="000F7ECE" w:rsidRDefault="000F7ECE" w14:paraId="6D0439FA" w14:textId="77777777">
            <w:pPr>
              <w:pStyle w:val="Underskrifter"/>
              <w:spacing w:after="0"/>
            </w:pPr>
          </w:p>
        </w:tc>
      </w:tr>
    </w:tbl>
    <w:p w:rsidR="00244AF3" w:rsidRDefault="00244AF3" w14:paraId="19E009A9" w14:textId="77777777"/>
    <w:sectPr w:rsidR="00244A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5E6EA9E9" w:rsidR="00262EA3" w:rsidRPr="00E4501E" w:rsidRDefault="00262EA3" w:rsidP="00E45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28975230" w:rsidR="00262EA3" w:rsidRDefault="009D6055"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E04426">
                                <w:t>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28975230" w:rsidR="00262EA3" w:rsidRDefault="009D6055"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E04426">
                          <w:t>155</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9D60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26430AFB" w:rsidR="00262EA3" w:rsidRDefault="009D6055" w:rsidP="00A314CF">
    <w:pPr>
      <w:pStyle w:val="FSHNormal"/>
      <w:spacing w:before="40"/>
    </w:pPr>
    <w:sdt>
      <w:sdtPr>
        <w:alias w:val="CC_Noformat_Motionstyp"/>
        <w:tag w:val="CC_Noformat_Motionstyp"/>
        <w:id w:val="1162973129"/>
        <w:lock w:val="sdtContentLocked"/>
        <w15:appearance w15:val="hidden"/>
        <w:text/>
      </w:sdtPr>
      <w:sdtEndPr/>
      <w:sdtContent>
        <w:r w:rsidR="00E4501E">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E04426">
          <w:t>155</w:t>
        </w:r>
      </w:sdtContent>
    </w:sdt>
  </w:p>
  <w:p w14:paraId="0C641838" w14:textId="77777777" w:rsidR="00262EA3" w:rsidRPr="008227B3" w:rsidRDefault="009D60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9D60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501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501E">
          <w:t>:2168</w:t>
        </w:r>
      </w:sdtContent>
    </w:sdt>
  </w:p>
  <w:p w14:paraId="1CFE6C69" w14:textId="29E34CF7" w:rsidR="00262EA3" w:rsidRDefault="009D6055"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E4501E">
          <w:t>av Teresa Carvalho m.fl. (S)</w:t>
        </w:r>
      </w:sdtContent>
    </w:sdt>
  </w:p>
  <w:sdt>
    <w:sdtPr>
      <w:alias w:val="CC_Noformat_Rubtext"/>
      <w:tag w:val="CC_Noformat_Rubtext"/>
      <w:id w:val="-218060500"/>
      <w:lock w:val="sdtLocked"/>
      <w:text/>
    </w:sdtPr>
    <w:sdtEndPr/>
    <w:sdtContent>
      <w:p w14:paraId="6791B4E9" w14:textId="1C1A91E5" w:rsidR="00262EA3" w:rsidRDefault="00E04426" w:rsidP="00283E0F">
        <w:pPr>
          <w:pStyle w:val="FSHRub2"/>
        </w:pPr>
        <w:r>
          <w:t>Hindra sprängningar med bättre kontroll</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CE"/>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F3"/>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F7D"/>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05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01E"/>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58"/>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660500"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660500"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660500" w:rsidRDefault="0094187E" w:rsidP="0094187E">
          <w:pPr>
            <w:pStyle w:val="4AE80296DA0748A1AAD7A26ECBC068E2"/>
          </w:pPr>
          <w:r w:rsidRPr="00AA4635">
            <w:rPr>
              <w:rStyle w:val="FrslagstextChar"/>
              <w:color w:val="F4B083"/>
            </w:rPr>
            <w:t>[ange din text här]</w:t>
          </w:r>
        </w:p>
      </w:docPartBody>
    </w:docPart>
    <w:docPart>
      <w:docPartPr>
        <w:name w:val="2FA5BA7ECC1948FC89EE350480CD1C14"/>
        <w:category>
          <w:name w:val="Allmänt"/>
          <w:gallery w:val="placeholder"/>
        </w:category>
        <w:types>
          <w:type w:val="bbPlcHdr"/>
        </w:types>
        <w:behaviors>
          <w:behavior w:val="content"/>
        </w:behaviors>
        <w:guid w:val="{40BF362C-F70A-412F-AA1E-F0AC13C91628}"/>
      </w:docPartPr>
      <w:docPartBody>
        <w:p w:rsidR="00D56797" w:rsidRDefault="00D567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660500"/>
    <w:rsid w:val="0094187E"/>
    <w:rsid w:val="00D56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6139F-7388-4401-8162-C7FC7232D7E8}"/>
</file>

<file path=customXml/itemProps2.xml><?xml version="1.0" encoding="utf-8"?>
<ds:datastoreItem xmlns:ds="http://schemas.openxmlformats.org/officeDocument/2006/customXml" ds:itemID="{BDA098EC-A369-4BCC-9EF1-0884B40EC583}"/>
</file>

<file path=customXml/itemProps3.xml><?xml version="1.0" encoding="utf-8"?>
<ds:datastoreItem xmlns:ds="http://schemas.openxmlformats.org/officeDocument/2006/customXml" ds:itemID="{8F27CA05-B394-4656-B4AC-FFC9097182EF}"/>
</file>

<file path=docProps/app.xml><?xml version="1.0" encoding="utf-8"?>
<Properties xmlns="http://schemas.openxmlformats.org/officeDocument/2006/extended-properties" xmlns:vt="http://schemas.openxmlformats.org/officeDocument/2006/docPropsVTypes">
  <Template>Normal</Template>
  <TotalTime>11</TotalTime>
  <Pages>2</Pages>
  <Words>313</Words>
  <Characters>1765</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 Hindra sprängningar med bättre kontroll</vt:lpstr>
      <vt:lpstr>
      </vt:lpstr>
    </vt:vector>
  </TitlesOfParts>
  <Company>Sveriges riksdag</Company>
  <LinksUpToDate>false</LinksUpToDate>
  <CharactersWithSpaces>2064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