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2E6FD48" w14:textId="77777777">
        <w:tc>
          <w:tcPr>
            <w:tcW w:w="2268" w:type="dxa"/>
          </w:tcPr>
          <w:p w14:paraId="04AE52D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EAC4BD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50072B1" w14:textId="77777777">
        <w:tc>
          <w:tcPr>
            <w:tcW w:w="2268" w:type="dxa"/>
          </w:tcPr>
          <w:p w14:paraId="128F7C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59A21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A3DF321" w14:textId="77777777">
        <w:tc>
          <w:tcPr>
            <w:tcW w:w="3402" w:type="dxa"/>
            <w:gridSpan w:val="2"/>
          </w:tcPr>
          <w:p w14:paraId="1D3CB6F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D43B9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54AA049" w14:textId="77777777">
        <w:tc>
          <w:tcPr>
            <w:tcW w:w="2268" w:type="dxa"/>
          </w:tcPr>
          <w:p w14:paraId="65A51A6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9F273A1" w14:textId="4C724191" w:rsidR="006E4E11" w:rsidRPr="00ED583F" w:rsidRDefault="00947155" w:rsidP="003E79F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Fi2015/</w:t>
            </w:r>
            <w:r w:rsidR="00AD313B">
              <w:rPr>
                <w:sz w:val="20"/>
              </w:rPr>
              <w:t>2019</w:t>
            </w:r>
          </w:p>
        </w:tc>
      </w:tr>
      <w:tr w:rsidR="006E4E11" w14:paraId="617278D2" w14:textId="77777777">
        <w:tc>
          <w:tcPr>
            <w:tcW w:w="2268" w:type="dxa"/>
          </w:tcPr>
          <w:p w14:paraId="0AF3DE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8A0F2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78"/>
      </w:tblGrid>
      <w:tr w:rsidR="006E4E11" w14:paraId="1C795E08" w14:textId="77777777" w:rsidTr="004B15D5">
        <w:trPr>
          <w:trHeight w:val="115"/>
        </w:trPr>
        <w:tc>
          <w:tcPr>
            <w:tcW w:w="4278" w:type="dxa"/>
          </w:tcPr>
          <w:p w14:paraId="7F91EE8C" w14:textId="77777777" w:rsidR="006E4E11" w:rsidRDefault="00817738" w:rsidP="004B15D5">
            <w:pPr>
              <w:pStyle w:val="Avsndare"/>
              <w:framePr w:h="2381" w:hRule="exact" w:wrap="notBeside" w:x="1504" w:y="2269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1ABCF215" w14:textId="77777777" w:rsidTr="004B15D5">
        <w:trPr>
          <w:trHeight w:val="115"/>
        </w:trPr>
        <w:tc>
          <w:tcPr>
            <w:tcW w:w="4278" w:type="dxa"/>
          </w:tcPr>
          <w:p w14:paraId="77192568" w14:textId="77777777" w:rsidR="006E4E11" w:rsidRDefault="00817738" w:rsidP="004B15D5">
            <w:pPr>
              <w:pStyle w:val="Avsndare"/>
              <w:framePr w:h="2381" w:hRule="exact" w:wrap="notBeside" w:x="1504" w:y="2269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55ADAD3D" w14:textId="77777777" w:rsidTr="004B15D5">
        <w:trPr>
          <w:trHeight w:val="115"/>
        </w:trPr>
        <w:tc>
          <w:tcPr>
            <w:tcW w:w="4278" w:type="dxa"/>
          </w:tcPr>
          <w:p w14:paraId="5D9FC74D" w14:textId="77777777" w:rsidR="006E4E11" w:rsidRDefault="006E4E11" w:rsidP="004B15D5">
            <w:pPr>
              <w:pStyle w:val="Avsndare"/>
              <w:framePr w:h="2381" w:hRule="exact" w:wrap="notBeside" w:x="1504" w:y="2269"/>
              <w:rPr>
                <w:bCs/>
                <w:iCs/>
              </w:rPr>
            </w:pPr>
          </w:p>
        </w:tc>
      </w:tr>
      <w:tr w:rsidR="006E4E11" w14:paraId="46ABAE7B" w14:textId="77777777" w:rsidTr="004B15D5">
        <w:trPr>
          <w:trHeight w:val="115"/>
        </w:trPr>
        <w:tc>
          <w:tcPr>
            <w:tcW w:w="4278" w:type="dxa"/>
          </w:tcPr>
          <w:p w14:paraId="02DBD5F4" w14:textId="76C2422C" w:rsidR="006E4E11" w:rsidRDefault="006E4E11" w:rsidP="004B15D5">
            <w:pPr>
              <w:pStyle w:val="Avsndare"/>
              <w:framePr w:h="2381" w:hRule="exact" w:wrap="notBeside" w:x="1504" w:y="2269"/>
              <w:rPr>
                <w:bCs/>
                <w:iCs/>
              </w:rPr>
            </w:pPr>
          </w:p>
        </w:tc>
      </w:tr>
      <w:tr w:rsidR="006E4E11" w14:paraId="5F9F53BF" w14:textId="77777777" w:rsidTr="004B15D5">
        <w:trPr>
          <w:trHeight w:val="115"/>
        </w:trPr>
        <w:tc>
          <w:tcPr>
            <w:tcW w:w="4278" w:type="dxa"/>
          </w:tcPr>
          <w:p w14:paraId="6FF686D4" w14:textId="1ECEECDE" w:rsidR="00605165" w:rsidRDefault="00605165" w:rsidP="004B15D5">
            <w:pPr>
              <w:pStyle w:val="Avsndare"/>
              <w:framePr w:h="2381" w:hRule="exact" w:wrap="notBeside" w:x="1504" w:y="2269"/>
              <w:rPr>
                <w:bCs/>
                <w:iCs/>
              </w:rPr>
            </w:pPr>
          </w:p>
        </w:tc>
      </w:tr>
      <w:tr w:rsidR="006E4E11" w14:paraId="3F47E0A4" w14:textId="77777777" w:rsidTr="004B15D5">
        <w:trPr>
          <w:trHeight w:val="115"/>
        </w:trPr>
        <w:tc>
          <w:tcPr>
            <w:tcW w:w="4278" w:type="dxa"/>
          </w:tcPr>
          <w:p w14:paraId="6289106C" w14:textId="77777777" w:rsidR="006E4E11" w:rsidRDefault="006E4E11" w:rsidP="004B15D5">
            <w:pPr>
              <w:pStyle w:val="Avsndare"/>
              <w:framePr w:h="2381" w:hRule="exact" w:wrap="notBeside" w:x="1504" w:y="2269"/>
              <w:rPr>
                <w:bCs/>
                <w:iCs/>
              </w:rPr>
            </w:pPr>
          </w:p>
        </w:tc>
      </w:tr>
      <w:tr w:rsidR="006E4E11" w14:paraId="6675CABF" w14:textId="77777777" w:rsidTr="004B15D5">
        <w:trPr>
          <w:trHeight w:val="115"/>
        </w:trPr>
        <w:tc>
          <w:tcPr>
            <w:tcW w:w="4278" w:type="dxa"/>
          </w:tcPr>
          <w:p w14:paraId="4381D283" w14:textId="77777777" w:rsidR="006E4E11" w:rsidRDefault="006E4E11" w:rsidP="004B15D5">
            <w:pPr>
              <w:pStyle w:val="Avsndare"/>
              <w:framePr w:h="2381" w:hRule="exact" w:wrap="notBeside" w:x="1504" w:y="2269"/>
              <w:rPr>
                <w:bCs/>
                <w:iCs/>
              </w:rPr>
            </w:pPr>
          </w:p>
        </w:tc>
      </w:tr>
      <w:tr w:rsidR="006E4E11" w14:paraId="43A8247A" w14:textId="77777777" w:rsidTr="004B15D5">
        <w:trPr>
          <w:trHeight w:val="66"/>
        </w:trPr>
        <w:tc>
          <w:tcPr>
            <w:tcW w:w="4278" w:type="dxa"/>
          </w:tcPr>
          <w:p w14:paraId="4FEFF573" w14:textId="77777777" w:rsidR="006E4E11" w:rsidRDefault="006E4E11" w:rsidP="004B15D5">
            <w:pPr>
              <w:pStyle w:val="Avsndare"/>
              <w:framePr w:h="2381" w:hRule="exact" w:wrap="notBeside" w:x="1504" w:y="2269"/>
              <w:rPr>
                <w:bCs/>
                <w:iCs/>
              </w:rPr>
            </w:pPr>
          </w:p>
        </w:tc>
      </w:tr>
    </w:tbl>
    <w:p w14:paraId="248C4526" w14:textId="77777777" w:rsidR="006E4E11" w:rsidRDefault="00817738" w:rsidP="004B15D5">
      <w:pPr>
        <w:framePr w:w="4400" w:h="1474" w:wrap="notBeside" w:vAnchor="page" w:hAnchor="page" w:x="6453" w:y="2445"/>
        <w:ind w:left="142"/>
      </w:pPr>
      <w:r>
        <w:t>Till riksdagen</w:t>
      </w:r>
    </w:p>
    <w:p w14:paraId="34457AB4" w14:textId="480659AF" w:rsidR="006E4E11" w:rsidRDefault="00817738" w:rsidP="00817738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2014/15:</w:t>
      </w:r>
      <w:r w:rsidR="003D4FD8">
        <w:t>396</w:t>
      </w:r>
      <w:r>
        <w:t xml:space="preserve"> av </w:t>
      </w:r>
      <w:r w:rsidR="003D4FD8">
        <w:t>Sten Bergheden</w:t>
      </w:r>
      <w:r>
        <w:t xml:space="preserve"> (</w:t>
      </w:r>
      <w:r w:rsidR="00C5002C">
        <w:t>M</w:t>
      </w:r>
      <w:r>
        <w:t xml:space="preserve">) </w:t>
      </w:r>
      <w:r w:rsidR="003D4FD8">
        <w:t>Sänkta dieselskatter för svensk åkerinäring</w:t>
      </w:r>
    </w:p>
    <w:bookmarkEnd w:id="0"/>
    <w:p w14:paraId="004CC02E" w14:textId="77777777" w:rsidR="00F01E9C" w:rsidRDefault="00F01E9C">
      <w:pPr>
        <w:pStyle w:val="RKnormal"/>
      </w:pPr>
    </w:p>
    <w:p w14:paraId="3AA3FAF4" w14:textId="05A4B3BA" w:rsidR="00C5002C" w:rsidRDefault="003D4FD8">
      <w:pPr>
        <w:pStyle w:val="RKnormal"/>
      </w:pPr>
      <w:r>
        <w:t>Sten Bergendal</w:t>
      </w:r>
      <w:r w:rsidR="00C5002C">
        <w:t xml:space="preserve"> har frågat mig</w:t>
      </w:r>
      <w:r>
        <w:t xml:space="preserve"> om dieselskat</w:t>
      </w:r>
      <w:r w:rsidR="000772F1">
        <w:t>ten kommer att sänkas för svensk</w:t>
      </w:r>
      <w:r>
        <w:t xml:space="preserve"> åkerinäring så att den kan klara konkurrensen från utländska åkerier.</w:t>
      </w:r>
      <w:r w:rsidR="005971BD">
        <w:t xml:space="preserve"> </w:t>
      </w:r>
    </w:p>
    <w:p w14:paraId="3FDF46F8" w14:textId="77777777" w:rsidR="00C5002C" w:rsidRDefault="00C5002C">
      <w:pPr>
        <w:pStyle w:val="RKnormal"/>
      </w:pPr>
    </w:p>
    <w:p w14:paraId="17F7C478" w14:textId="77777777" w:rsidR="005D3FFB" w:rsidRDefault="00E66680" w:rsidP="005D3FFB">
      <w:pPr>
        <w:pStyle w:val="RKnormal"/>
      </w:pPr>
      <w:r>
        <w:t>Jag vill inledningsvis nämna att k</w:t>
      </w:r>
      <w:r w:rsidR="005D3FFB">
        <w:t>limatfrågan</w:t>
      </w:r>
      <w:r w:rsidR="00F7654C">
        <w:t xml:space="preserve"> är vår </w:t>
      </w:r>
      <w:r w:rsidR="003B3E18">
        <w:t>tids ödesfr</w:t>
      </w:r>
      <w:r w:rsidR="005D3FFB">
        <w:t>åga</w:t>
      </w:r>
      <w:r w:rsidR="00F7654C">
        <w:t xml:space="preserve"> och regeringens mest prioriterade miljöfråga. </w:t>
      </w:r>
      <w:r w:rsidR="005D3FFB">
        <w:t>Politiken behöver utformas för åtgärder och insatser på alla nivåer i samhället, såväl globalt som inom EU och nationellt. Sverige ska befästa sin ledande roll i det globala klimatarbetet.</w:t>
      </w:r>
    </w:p>
    <w:p w14:paraId="4444BF35" w14:textId="597BA669" w:rsidR="00873B92" w:rsidRDefault="00873B92" w:rsidP="00F7654C">
      <w:pPr>
        <w:pStyle w:val="RKnormal"/>
      </w:pPr>
    </w:p>
    <w:p w14:paraId="21D065DD" w14:textId="20725D11" w:rsidR="00097628" w:rsidRDefault="00E66680" w:rsidP="00F7654C">
      <w:pPr>
        <w:pStyle w:val="RKnormal"/>
      </w:pPr>
      <w:r>
        <w:t xml:space="preserve">Utsläppen av växthusgaser i sektorer utanför EU:s system för handel med utsläppsrätter härrör till ca hälften från bensin och dieselbränsle förbrukat inom transportsektorn. </w:t>
      </w:r>
      <w:r w:rsidR="00EA2BA8" w:rsidRPr="00EA2BA8">
        <w:t xml:space="preserve">Regeringens mål är att minska klimat- </w:t>
      </w:r>
      <w:proofErr w:type="gramStart"/>
      <w:r w:rsidR="00EA2BA8" w:rsidRPr="00EA2BA8">
        <w:t>och miljöpåverkan från transportsektorn</w:t>
      </w:r>
      <w:r w:rsidRPr="00EA2BA8">
        <w:t xml:space="preserve"> </w:t>
      </w:r>
      <w:r>
        <w:t>och</w:t>
      </w:r>
      <w:r w:rsidR="00BC6B9F">
        <w:t xml:space="preserve"> </w:t>
      </w:r>
      <w:r w:rsidR="00F66255">
        <w:t xml:space="preserve">regeringen </w:t>
      </w:r>
      <w:r w:rsidR="00BC6B9F">
        <w:t>vill se en överflyttning av gods från väg</w:t>
      </w:r>
      <w:r w:rsidR="008D28C7">
        <w:t xml:space="preserve"> till sjöfart</w:t>
      </w:r>
      <w:r w:rsidR="00BC6B9F">
        <w:t xml:space="preserve"> och järnväg.</w:t>
      </w:r>
      <w:proofErr w:type="gramEnd"/>
      <w:r w:rsidR="00BC6B9F">
        <w:t xml:space="preserve"> Mot den bakgrunden är de</w:t>
      </w:r>
      <w:r w:rsidR="002A61B5">
        <w:t xml:space="preserve">t inte aktuellt att sänka </w:t>
      </w:r>
      <w:r w:rsidR="00BC6B9F">
        <w:t>skatten</w:t>
      </w:r>
      <w:r w:rsidR="002A61B5">
        <w:t xml:space="preserve"> på diesel</w:t>
      </w:r>
      <w:r w:rsidR="00BC6B9F">
        <w:t>. I stället är det angeläget att öka den styrande effekten av energi- och k</w:t>
      </w:r>
      <w:r w:rsidR="00873B92">
        <w:t>oldi</w:t>
      </w:r>
      <w:r w:rsidR="00BC6B9F">
        <w:t xml:space="preserve">oxidskatterna för att stimulera till omställning till minskade växthusgasutsläpp från vägtrafiken och överflyttning till andra transportslag. </w:t>
      </w:r>
      <w:r w:rsidR="00322996">
        <w:t xml:space="preserve">Under det senaste året har </w:t>
      </w:r>
      <w:proofErr w:type="spellStart"/>
      <w:r w:rsidR="00322996">
        <w:t>världmarknadspriset</w:t>
      </w:r>
      <w:proofErr w:type="spellEnd"/>
      <w:r w:rsidR="00322996">
        <w:t xml:space="preserve"> på olja fallit betydligt och prognostiseras etablera sig på en lägre n</w:t>
      </w:r>
      <w:r w:rsidR="00D000DC">
        <w:t xml:space="preserve">ivå än vi sett de senaste åren. </w:t>
      </w:r>
      <w:r w:rsidR="00B448D3">
        <w:t>F</w:t>
      </w:r>
      <w:r w:rsidR="00B448D3" w:rsidRPr="00B448D3">
        <w:t>inansdepartemetet har nyligen remitterat ett förslag med höjningar av energiskatten för bensin och för diesel. Energiskatten för biodrivmedel höjs i motsvarande utsträckning</w:t>
      </w:r>
      <w:r w:rsidR="00BC6B9F">
        <w:t xml:space="preserve"> </w:t>
      </w:r>
    </w:p>
    <w:p w14:paraId="483E35BD" w14:textId="54E3D63C" w:rsidR="00370AAF" w:rsidRDefault="00370AAF" w:rsidP="00F7654C">
      <w:pPr>
        <w:pStyle w:val="RKnormal"/>
      </w:pPr>
    </w:p>
    <w:p w14:paraId="6CEA9617" w14:textId="793C99D2" w:rsidR="007B3B39" w:rsidRDefault="008A7B34" w:rsidP="007B3B39">
      <w:pPr>
        <w:pStyle w:val="RKnormal"/>
      </w:pPr>
      <w:r w:rsidRPr="008A7B34">
        <w:t xml:space="preserve">För en sund konkurrenssituation för svenska åkerier är det viktigt att alla följer reglerna. </w:t>
      </w:r>
      <w:r w:rsidR="00F83A57">
        <w:t xml:space="preserve"> Det är viktigt att s</w:t>
      </w:r>
      <w:r w:rsidR="00F83A57" w:rsidRPr="00F83A57">
        <w:t xml:space="preserve">eriösa åkerier </w:t>
      </w:r>
      <w:r w:rsidR="00F83A57">
        <w:t xml:space="preserve">inte ska behöva </w:t>
      </w:r>
      <w:r w:rsidR="00F83A57" w:rsidRPr="00F83A57">
        <w:t>utsätt</w:t>
      </w:r>
      <w:r w:rsidR="00F83A57">
        <w:t>a</w:t>
      </w:r>
      <w:r w:rsidR="00F83A57" w:rsidRPr="00F83A57">
        <w:t xml:space="preserve">s för illojal konkurrens från åkerier som bedriver illegal trafik och </w:t>
      </w:r>
      <w:r w:rsidR="008036A8" w:rsidRPr="00280BA6">
        <w:t xml:space="preserve">som inte betalar </w:t>
      </w:r>
      <w:r w:rsidR="009C5EC9">
        <w:t>lag- och avtalsenliga</w:t>
      </w:r>
      <w:r w:rsidR="00D000DC">
        <w:t xml:space="preserve"> </w:t>
      </w:r>
      <w:r w:rsidR="008036A8" w:rsidRPr="00280BA6">
        <w:t xml:space="preserve">löner. Missbruk av de regler som är antagna för att underlätta gränsöverskridande transporter kan inte tillåtas. Alla chaufförer, oavsett var de kommer ifrån, måste kunna få ut sin </w:t>
      </w:r>
      <w:r w:rsidR="009C5EC9">
        <w:t>lag- och avtalsenliga</w:t>
      </w:r>
      <w:r w:rsidR="00D000DC">
        <w:t xml:space="preserve"> </w:t>
      </w:r>
      <w:r w:rsidR="008036A8" w:rsidRPr="00280BA6">
        <w:t>lön.</w:t>
      </w:r>
      <w:r w:rsidR="00F83A57" w:rsidRPr="00F83A57">
        <w:t xml:space="preserve"> </w:t>
      </w:r>
      <w:r w:rsidR="00857343" w:rsidRPr="00857343">
        <w:t xml:space="preserve">Regeringen arbetar kontinuerligt med att säkerställa att alla aktörer ska följa de regler som finns på yrkestrafikområdet. Ett exempel på detta är de nya regler om cabotagetransport på väg som </w:t>
      </w:r>
      <w:r w:rsidR="00857343" w:rsidRPr="00857343">
        <w:lastRenderedPageBreak/>
        <w:t>trädde i kraft den 1 januari 2015</w:t>
      </w:r>
      <w:r w:rsidR="00857343">
        <w:t xml:space="preserve">. </w:t>
      </w:r>
      <w:r w:rsidR="009771EC">
        <w:t>Regeringen har</w:t>
      </w:r>
      <w:r w:rsidR="001B4F5C">
        <w:t xml:space="preserve"> i och med detta</w:t>
      </w:r>
      <w:r w:rsidR="009771EC">
        <w:t xml:space="preserve"> beslutat om en sanktionsavgift på 40 000 kronor för överträdelser </w:t>
      </w:r>
      <w:r w:rsidR="00A43019">
        <w:t xml:space="preserve">av </w:t>
      </w:r>
      <w:r w:rsidR="009771EC">
        <w:t>regler om cabotage.</w:t>
      </w:r>
      <w:r w:rsidR="00F27096">
        <w:t xml:space="preserve"> </w:t>
      </w:r>
      <w:r w:rsidR="008036A8">
        <w:t xml:space="preserve">Vidare </w:t>
      </w:r>
      <w:r w:rsidR="00FA1D39">
        <w:t>får polisen eller tullen fr.o.m. d</w:t>
      </w:r>
      <w:r w:rsidR="007B3B39">
        <w:t xml:space="preserve">en </w:t>
      </w:r>
      <w:r w:rsidR="00FA1D39">
        <w:t>1 mars 2015</w:t>
      </w:r>
      <w:r w:rsidR="007B3B39">
        <w:t xml:space="preserve"> omhänderta fordonsnycklar och andra handlingar om fordonet </w:t>
      </w:r>
      <w:r w:rsidR="00446C7C">
        <w:t xml:space="preserve">t.ex. </w:t>
      </w:r>
      <w:r w:rsidR="007B3B39">
        <w:t xml:space="preserve">har stora trafiksäkerhetsbrister eller en sanktionsavgift inte betalas.  Vid särskilda skäl kan även fordonet låsas fast genom s.k. </w:t>
      </w:r>
      <w:proofErr w:type="spellStart"/>
      <w:r w:rsidR="007B3B39">
        <w:t>klampning</w:t>
      </w:r>
      <w:proofErr w:type="spellEnd"/>
      <w:r w:rsidR="007B3B39">
        <w:t xml:space="preserve"> i som längst 24 timmar.</w:t>
      </w:r>
    </w:p>
    <w:p w14:paraId="0850CFCE" w14:textId="57119CA6" w:rsidR="00370AAF" w:rsidRDefault="00370AAF" w:rsidP="00F7654C">
      <w:pPr>
        <w:pStyle w:val="RKnormal"/>
      </w:pPr>
    </w:p>
    <w:p w14:paraId="0BC2D3A6" w14:textId="3086D658" w:rsidR="00817738" w:rsidRDefault="00817738">
      <w:pPr>
        <w:pStyle w:val="RKnormal"/>
      </w:pPr>
      <w:r>
        <w:t xml:space="preserve">Stockholm den </w:t>
      </w:r>
      <w:r w:rsidR="003D4FD8">
        <w:t>15 april</w:t>
      </w:r>
      <w:r>
        <w:t xml:space="preserve"> 2015</w:t>
      </w:r>
    </w:p>
    <w:p w14:paraId="4C3E47AB" w14:textId="77777777" w:rsidR="00817738" w:rsidRDefault="00817738">
      <w:pPr>
        <w:pStyle w:val="RKnormal"/>
      </w:pPr>
    </w:p>
    <w:p w14:paraId="0C504616" w14:textId="77777777" w:rsidR="00817738" w:rsidRDefault="00817738">
      <w:pPr>
        <w:pStyle w:val="RKnormal"/>
      </w:pPr>
    </w:p>
    <w:p w14:paraId="7E9D8118" w14:textId="77777777" w:rsidR="00817738" w:rsidRDefault="00817738">
      <w:pPr>
        <w:pStyle w:val="RKnormal"/>
      </w:pPr>
      <w:r>
        <w:t>Magdalena Andersson</w:t>
      </w:r>
    </w:p>
    <w:sectPr w:rsidR="0081773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3060A" w14:textId="77777777" w:rsidR="00322996" w:rsidRDefault="00322996">
      <w:r>
        <w:separator/>
      </w:r>
    </w:p>
  </w:endnote>
  <w:endnote w:type="continuationSeparator" w:id="0">
    <w:p w14:paraId="0FD5E8D9" w14:textId="77777777" w:rsidR="00322996" w:rsidRDefault="00322996">
      <w:r>
        <w:continuationSeparator/>
      </w:r>
    </w:p>
  </w:endnote>
  <w:endnote w:type="continuationNotice" w:id="1">
    <w:p w14:paraId="26CBA8F2" w14:textId="77777777" w:rsidR="00322996" w:rsidRDefault="0032299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AF670" w14:textId="77777777" w:rsidR="00322996" w:rsidRDefault="00322996">
      <w:r>
        <w:separator/>
      </w:r>
    </w:p>
  </w:footnote>
  <w:footnote w:type="continuationSeparator" w:id="0">
    <w:p w14:paraId="76E45D86" w14:textId="77777777" w:rsidR="00322996" w:rsidRDefault="00322996">
      <w:r>
        <w:continuationSeparator/>
      </w:r>
    </w:p>
  </w:footnote>
  <w:footnote w:type="continuationNotice" w:id="1">
    <w:p w14:paraId="33DBFBF4" w14:textId="77777777" w:rsidR="00322996" w:rsidRDefault="0032299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EECDB" w14:textId="77777777" w:rsidR="00322996" w:rsidRDefault="0032299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E400B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22996" w14:paraId="31507A37" w14:textId="77777777">
      <w:trPr>
        <w:cantSplit/>
      </w:trPr>
      <w:tc>
        <w:tcPr>
          <w:tcW w:w="3119" w:type="dxa"/>
        </w:tcPr>
        <w:p w14:paraId="5941477A" w14:textId="77777777" w:rsidR="00322996" w:rsidRDefault="0032299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5FFCD2" w14:textId="77777777" w:rsidR="00322996" w:rsidRDefault="00322996">
          <w:pPr>
            <w:pStyle w:val="Sidhuvud"/>
            <w:ind w:right="360"/>
          </w:pPr>
        </w:p>
      </w:tc>
      <w:tc>
        <w:tcPr>
          <w:tcW w:w="1525" w:type="dxa"/>
        </w:tcPr>
        <w:p w14:paraId="5572D489" w14:textId="77777777" w:rsidR="00322996" w:rsidRDefault="00322996">
          <w:pPr>
            <w:pStyle w:val="Sidhuvud"/>
            <w:ind w:right="360"/>
          </w:pPr>
        </w:p>
      </w:tc>
    </w:tr>
  </w:tbl>
  <w:p w14:paraId="776D5FC7" w14:textId="77777777" w:rsidR="00322996" w:rsidRDefault="0032299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AF3F69" w14:textId="77777777" w:rsidR="00322996" w:rsidRDefault="0032299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322996" w14:paraId="20BD48EE" w14:textId="77777777">
      <w:trPr>
        <w:cantSplit/>
      </w:trPr>
      <w:tc>
        <w:tcPr>
          <w:tcW w:w="3119" w:type="dxa"/>
        </w:tcPr>
        <w:p w14:paraId="7C206187" w14:textId="77777777" w:rsidR="00322996" w:rsidRDefault="0032299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4A75B4" w14:textId="77777777" w:rsidR="00322996" w:rsidRDefault="00322996">
          <w:pPr>
            <w:pStyle w:val="Sidhuvud"/>
            <w:ind w:right="360"/>
          </w:pPr>
        </w:p>
      </w:tc>
      <w:tc>
        <w:tcPr>
          <w:tcW w:w="1525" w:type="dxa"/>
        </w:tcPr>
        <w:p w14:paraId="20921F08" w14:textId="77777777" w:rsidR="00322996" w:rsidRDefault="00322996">
          <w:pPr>
            <w:pStyle w:val="Sidhuvud"/>
            <w:ind w:right="360"/>
          </w:pPr>
        </w:p>
      </w:tc>
    </w:tr>
  </w:tbl>
  <w:p w14:paraId="18A39B55" w14:textId="77777777" w:rsidR="00322996" w:rsidRDefault="0032299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1FE1A" w14:textId="77777777" w:rsidR="00322996" w:rsidRDefault="0032299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DA6AF3" wp14:editId="3645E044">
          <wp:extent cx="1866900" cy="838200"/>
          <wp:effectExtent l="0" t="0" r="0" b="0"/>
          <wp:docPr id="3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DCB38" w14:textId="77777777" w:rsidR="00322996" w:rsidRDefault="0032299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19D76C" w14:textId="77777777" w:rsidR="00322996" w:rsidRDefault="00322996">
    <w:pPr>
      <w:rPr>
        <w:rFonts w:ascii="TradeGothic" w:hAnsi="TradeGothic"/>
        <w:b/>
        <w:bCs/>
        <w:spacing w:val="12"/>
        <w:sz w:val="22"/>
      </w:rPr>
    </w:pPr>
  </w:p>
  <w:p w14:paraId="316A1DEE" w14:textId="77777777" w:rsidR="00322996" w:rsidRDefault="0032299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F0B092E" w14:textId="77777777" w:rsidR="00322996" w:rsidRDefault="0032299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738"/>
    <w:rsid w:val="00013E79"/>
    <w:rsid w:val="000772F1"/>
    <w:rsid w:val="00097628"/>
    <w:rsid w:val="000A1F2D"/>
    <w:rsid w:val="000A4E72"/>
    <w:rsid w:val="000D1AEA"/>
    <w:rsid w:val="000E3AAB"/>
    <w:rsid w:val="00107760"/>
    <w:rsid w:val="0011321A"/>
    <w:rsid w:val="00150384"/>
    <w:rsid w:val="00160901"/>
    <w:rsid w:val="001805B7"/>
    <w:rsid w:val="0019107C"/>
    <w:rsid w:val="001B4F5C"/>
    <w:rsid w:val="001E5546"/>
    <w:rsid w:val="002175CE"/>
    <w:rsid w:val="002669BD"/>
    <w:rsid w:val="0027788C"/>
    <w:rsid w:val="00280BA6"/>
    <w:rsid w:val="002A0008"/>
    <w:rsid w:val="002A61B5"/>
    <w:rsid w:val="002B0151"/>
    <w:rsid w:val="002D6563"/>
    <w:rsid w:val="00322996"/>
    <w:rsid w:val="00353B1D"/>
    <w:rsid w:val="00367B1C"/>
    <w:rsid w:val="00370AAF"/>
    <w:rsid w:val="00371093"/>
    <w:rsid w:val="00396E69"/>
    <w:rsid w:val="003A7716"/>
    <w:rsid w:val="003B3E18"/>
    <w:rsid w:val="003B6B43"/>
    <w:rsid w:val="003B798C"/>
    <w:rsid w:val="003C0D86"/>
    <w:rsid w:val="003D4FD8"/>
    <w:rsid w:val="003E29A6"/>
    <w:rsid w:val="003E3635"/>
    <w:rsid w:val="003E4150"/>
    <w:rsid w:val="003E79F9"/>
    <w:rsid w:val="004030C2"/>
    <w:rsid w:val="004061CC"/>
    <w:rsid w:val="00446C7C"/>
    <w:rsid w:val="00462F73"/>
    <w:rsid w:val="004A328D"/>
    <w:rsid w:val="004B15D5"/>
    <w:rsid w:val="004C18E2"/>
    <w:rsid w:val="004F69E7"/>
    <w:rsid w:val="005110A3"/>
    <w:rsid w:val="00521EFC"/>
    <w:rsid w:val="0052720A"/>
    <w:rsid w:val="00556779"/>
    <w:rsid w:val="0057788D"/>
    <w:rsid w:val="00580A77"/>
    <w:rsid w:val="0058762B"/>
    <w:rsid w:val="005971BD"/>
    <w:rsid w:val="005D3FFB"/>
    <w:rsid w:val="00605165"/>
    <w:rsid w:val="006157D1"/>
    <w:rsid w:val="00654D12"/>
    <w:rsid w:val="00661585"/>
    <w:rsid w:val="0067085F"/>
    <w:rsid w:val="0069368F"/>
    <w:rsid w:val="00693DE5"/>
    <w:rsid w:val="006B6ADB"/>
    <w:rsid w:val="006C3001"/>
    <w:rsid w:val="006E4E11"/>
    <w:rsid w:val="007242A3"/>
    <w:rsid w:val="00743D8C"/>
    <w:rsid w:val="0074736F"/>
    <w:rsid w:val="00763E98"/>
    <w:rsid w:val="00782D03"/>
    <w:rsid w:val="00791E84"/>
    <w:rsid w:val="007A4B0A"/>
    <w:rsid w:val="007A6855"/>
    <w:rsid w:val="007B3B39"/>
    <w:rsid w:val="008036A8"/>
    <w:rsid w:val="00817738"/>
    <w:rsid w:val="008235C0"/>
    <w:rsid w:val="008439EB"/>
    <w:rsid w:val="00857343"/>
    <w:rsid w:val="00857CCA"/>
    <w:rsid w:val="00873B92"/>
    <w:rsid w:val="008A1FF1"/>
    <w:rsid w:val="008A7B34"/>
    <w:rsid w:val="008A7BB8"/>
    <w:rsid w:val="008B24C9"/>
    <w:rsid w:val="008B75B2"/>
    <w:rsid w:val="008C0C17"/>
    <w:rsid w:val="008D28C7"/>
    <w:rsid w:val="008E4E15"/>
    <w:rsid w:val="00905E58"/>
    <w:rsid w:val="0092027A"/>
    <w:rsid w:val="009335E0"/>
    <w:rsid w:val="00942F50"/>
    <w:rsid w:val="00947155"/>
    <w:rsid w:val="00947DAD"/>
    <w:rsid w:val="00955E31"/>
    <w:rsid w:val="00975462"/>
    <w:rsid w:val="009771EC"/>
    <w:rsid w:val="00992E72"/>
    <w:rsid w:val="0099588B"/>
    <w:rsid w:val="009C500D"/>
    <w:rsid w:val="009C5EC9"/>
    <w:rsid w:val="00A06CE9"/>
    <w:rsid w:val="00A362BA"/>
    <w:rsid w:val="00A43019"/>
    <w:rsid w:val="00A6062B"/>
    <w:rsid w:val="00AD313B"/>
    <w:rsid w:val="00AF26D1"/>
    <w:rsid w:val="00B227F2"/>
    <w:rsid w:val="00B448D3"/>
    <w:rsid w:val="00BA5463"/>
    <w:rsid w:val="00BB5AC4"/>
    <w:rsid w:val="00BB6A23"/>
    <w:rsid w:val="00BC5827"/>
    <w:rsid w:val="00BC6B9F"/>
    <w:rsid w:val="00C05F1C"/>
    <w:rsid w:val="00C5002C"/>
    <w:rsid w:val="00C7385B"/>
    <w:rsid w:val="00C7450F"/>
    <w:rsid w:val="00CC26FE"/>
    <w:rsid w:val="00CC7FCD"/>
    <w:rsid w:val="00D000DC"/>
    <w:rsid w:val="00D133D7"/>
    <w:rsid w:val="00DC3C26"/>
    <w:rsid w:val="00DC691E"/>
    <w:rsid w:val="00DD4294"/>
    <w:rsid w:val="00DE400B"/>
    <w:rsid w:val="00E3629C"/>
    <w:rsid w:val="00E544AA"/>
    <w:rsid w:val="00E66680"/>
    <w:rsid w:val="00E80146"/>
    <w:rsid w:val="00E904D0"/>
    <w:rsid w:val="00E915E4"/>
    <w:rsid w:val="00EA2BA8"/>
    <w:rsid w:val="00EC25F9"/>
    <w:rsid w:val="00EC78F9"/>
    <w:rsid w:val="00ED583F"/>
    <w:rsid w:val="00EE0D10"/>
    <w:rsid w:val="00F01E9C"/>
    <w:rsid w:val="00F27096"/>
    <w:rsid w:val="00F5485E"/>
    <w:rsid w:val="00F66255"/>
    <w:rsid w:val="00F7654C"/>
    <w:rsid w:val="00F83A57"/>
    <w:rsid w:val="00FA1D39"/>
    <w:rsid w:val="00FB273D"/>
    <w:rsid w:val="00FC0DCF"/>
    <w:rsid w:val="00FD54A0"/>
    <w:rsid w:val="00FF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2419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773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E3AAB"/>
    <w:rPr>
      <w:sz w:val="16"/>
      <w:szCs w:val="16"/>
    </w:rPr>
  </w:style>
  <w:style w:type="paragraph" w:styleId="Kommentarer">
    <w:name w:val="annotation text"/>
    <w:basedOn w:val="Normal"/>
    <w:link w:val="KommentarerChar"/>
    <w:rsid w:val="000E3AA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E3AA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E3AA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E3AAB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177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17738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E3AAB"/>
    <w:rPr>
      <w:sz w:val="16"/>
      <w:szCs w:val="16"/>
    </w:rPr>
  </w:style>
  <w:style w:type="paragraph" w:styleId="Kommentarer">
    <w:name w:val="annotation text"/>
    <w:basedOn w:val="Normal"/>
    <w:link w:val="KommentarerChar"/>
    <w:rsid w:val="000E3AAB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E3AAB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E3AAB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E3AAB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5ef8d482-e1cf-4d48-9ec4-1074c52ed860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6C1B7BD6AB864B843731762113167F" ma:contentTypeVersion="12" ma:contentTypeDescription="Skapa ett nytt dokument." ma:contentTypeScope="" ma:versionID="270e84c0aef25021d7b77143ab8bbaa9">
  <xsd:schema xmlns:xsd="http://www.w3.org/2001/XMLSchema" xmlns:xs="http://www.w3.org/2001/XMLSchema" xmlns:p="http://schemas.microsoft.com/office/2006/metadata/properties" xmlns:ns2="4bb3d63c-d71c-485a-9bb9-9673ac77d360" xmlns:ns3="dbacf530-7da3-4670-8d29-a0872e07449b" targetNamespace="http://schemas.microsoft.com/office/2006/metadata/properties" ma:root="true" ma:fieldsID="f13315ee10437adb1987465f4513c0ef" ns2:_="" ns3:_="">
    <xsd:import namespace="4bb3d63c-d71c-485a-9bb9-9673ac77d360"/>
    <xsd:import namespace="dbacf530-7da3-4670-8d29-a0872e07449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3d63c-d71c-485a-9bb9-9673ac77d36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b6c2c30-a0c2-401f-9867-17de49c300c0}" ma:internalName="TaxCatchAll" ma:showField="CatchAllData" ma:web="4bb3d63c-d71c-485a-9bb9-9673ac7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b6c2c30-a0c2-401f-9867-17de49c300c0}" ma:internalName="TaxCatchAllLabel" ma:readOnly="true" ma:showField="CatchAllDataLabel" ma:web="4bb3d63c-d71c-485a-9bb9-9673ac77d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cf530-7da3-4670-8d29-a0872e07449b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204E9C-1C10-43D0-8E0C-3C84418C6083}"/>
</file>

<file path=customXml/itemProps2.xml><?xml version="1.0" encoding="utf-8"?>
<ds:datastoreItem xmlns:ds="http://schemas.openxmlformats.org/officeDocument/2006/customXml" ds:itemID="{8F6324AD-FA02-4491-A0CE-172F623BEC7D}"/>
</file>

<file path=customXml/itemProps3.xml><?xml version="1.0" encoding="utf-8"?>
<ds:datastoreItem xmlns:ds="http://schemas.openxmlformats.org/officeDocument/2006/customXml" ds:itemID="{66B03C73-D407-4C3C-8517-E1122C68F7BF}"/>
</file>

<file path=customXml/itemProps4.xml><?xml version="1.0" encoding="utf-8"?>
<ds:datastoreItem xmlns:ds="http://schemas.openxmlformats.org/officeDocument/2006/customXml" ds:itemID="{34ABEB5B-53FD-4E5B-9FBB-549C041695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3d63c-d71c-485a-9bb9-9673ac77d360"/>
    <ds:schemaRef ds:uri="dbacf530-7da3-4670-8d29-a0872e0744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AA61648-55AF-4FE6-ADC4-EDBFB4495BBE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F6324AD-FA02-4491-A0CE-172F623BE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2308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Ann-Christine Ålander</dc:creator>
  <cp:lastModifiedBy>Ann-Britt Eriksson</cp:lastModifiedBy>
  <cp:revision>2</cp:revision>
  <cp:lastPrinted>2015-04-14T11:39:00Z</cp:lastPrinted>
  <dcterms:created xsi:type="dcterms:W3CDTF">2015-04-15T09:16:00Z</dcterms:created>
  <dcterms:modified xsi:type="dcterms:W3CDTF">2015-04-15T09:16:00Z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f02707a4-0e14-46ca-9175-af26a365e9aa</vt:lpwstr>
  </property>
</Properties>
</file>