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1A4D42323B042B79C4E2327D4186ACD"/>
        </w:placeholder>
        <w:text/>
      </w:sdtPr>
      <w:sdtEndPr/>
      <w:sdtContent>
        <w:p w:rsidRPr="009B062B" w:rsidR="00AF30DD" w:rsidP="00055AE1" w:rsidRDefault="00AF30DD" w14:paraId="7B4CFC64" w14:textId="77777777">
          <w:pPr>
            <w:pStyle w:val="Rubrik1"/>
            <w:spacing w:after="300"/>
          </w:pPr>
          <w:r w:rsidRPr="009B062B">
            <w:t>Förslag till riksdagsbeslut</w:t>
          </w:r>
        </w:p>
      </w:sdtContent>
    </w:sdt>
    <w:sdt>
      <w:sdtPr>
        <w:alias w:val="Yrkande 1"/>
        <w:tag w:val="a71b9e73-96ed-49ff-a982-4cdf90eb6d62"/>
        <w:id w:val="-613752428"/>
        <w:lock w:val="sdtLocked"/>
      </w:sdtPr>
      <w:sdtEndPr/>
      <w:sdtContent>
        <w:p w:rsidR="00A5525A" w:rsidRDefault="0076105E" w14:paraId="06571FD3" w14:textId="77777777">
          <w:pPr>
            <w:pStyle w:val="Frslagstext"/>
            <w:numPr>
              <w:ilvl w:val="0"/>
              <w:numId w:val="0"/>
            </w:numPr>
          </w:pPr>
          <w:r>
            <w:t>Riksdagen ställer sig bakom det som anförs i motionen om att se över årsskiftesproblematiken kring det gröna avdraget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530A7EE3F7405D85C8EE81557ADB80"/>
        </w:placeholder>
        <w:text/>
      </w:sdtPr>
      <w:sdtEndPr/>
      <w:sdtContent>
        <w:p w:rsidRPr="009B062B" w:rsidR="006D79C9" w:rsidP="00333E95" w:rsidRDefault="006D79C9" w14:paraId="45A495FB" w14:textId="77777777">
          <w:pPr>
            <w:pStyle w:val="Rubrik1"/>
          </w:pPr>
          <w:r>
            <w:t>Motivering</w:t>
          </w:r>
        </w:p>
      </w:sdtContent>
    </w:sdt>
    <w:bookmarkEnd w:displacedByCustomXml="prev" w:id="3"/>
    <w:bookmarkEnd w:displacedByCustomXml="prev" w:id="4"/>
    <w:p w:rsidR="003B7A32" w:rsidP="00136C13" w:rsidRDefault="00136C13" w14:paraId="33395C35" w14:textId="266BF2FC">
      <w:pPr>
        <w:pStyle w:val="Normalutanindragellerluft"/>
      </w:pPr>
      <w:r>
        <w:t>Centerpartiets idé om ett avdrag för grön teknik har blivit en succé. Enkelheten kombi</w:t>
      </w:r>
      <w:r w:rsidR="003B7A32">
        <w:softHyphen/>
      </w:r>
      <w:r>
        <w:t>nerat med ett ökat intresse för sådant som solceller och laddplatser har gjort att efter</w:t>
      </w:r>
      <w:r w:rsidR="003B7A32">
        <w:softHyphen/>
      </w:r>
      <w:r>
        <w:t xml:space="preserve">frågan på dessa tjänster ökat drastiskt, vilket är högst välkommet. Ju snabbare vi kan ställa om Sverige, desto bättre för både klimatet, ekonomin och säkerheten. </w:t>
      </w:r>
    </w:p>
    <w:p w:rsidR="003B7A32" w:rsidP="003B7A32" w:rsidRDefault="00136C13" w14:paraId="391D8EC7" w14:textId="77777777">
      <w:r>
        <w:t xml:space="preserve">Solcellsbranschen har traditionellt varit en bransch som jobbar mest från vår till höst. Under vintern har få installationer gjorts, både på grund av väder och eftersom efterfrågan varit lägre. Med dagens stora uppsving i efterfrågan har dock ledtiderna ökat. Det är nu inte ovanligt med ett par månaders väntetid på solceller och upp till ett halvårs väntetid på batterier eller växelriktare. Det har satt fingret på ett lagtekniskt problem. </w:t>
      </w:r>
    </w:p>
    <w:p w:rsidR="003B7A32" w:rsidP="003B7A32" w:rsidRDefault="00136C13" w14:paraId="677BCE2E" w14:textId="490E5F9A">
      <w:r>
        <w:t xml:space="preserve">Skattereduktionen för grön teknik medges av </w:t>
      </w:r>
      <w:r w:rsidR="0076105E">
        <w:t>S</w:t>
      </w:r>
      <w:r>
        <w:t xml:space="preserve">katteverket först när installationen är slutförd och betald, det vill säga på slutfakturan. När alla delbetalningar gjorts under ett och samma år utgör inte detta något problem. Problemet uppstår när delbetalningar gjorts på båda sidor av ett årsskifte (sista dagen är </w:t>
      </w:r>
      <w:r w:rsidR="001328F4">
        <w:t xml:space="preserve">den </w:t>
      </w:r>
      <w:r>
        <w:t>31</w:t>
      </w:r>
      <w:r w:rsidR="001328F4">
        <w:t> </w:t>
      </w:r>
      <w:r>
        <w:t xml:space="preserve">januari). Kunden beviljas då enbart grönt avdrag för slutårets delbetalningar. Om </w:t>
      </w:r>
      <w:r w:rsidR="001328F4">
        <w:t xml:space="preserve">ett </w:t>
      </w:r>
      <w:r>
        <w:t>arbete påbörjas i slutet av år</w:t>
      </w:r>
      <w:r w:rsidR="001328F4">
        <w:t> </w:t>
      </w:r>
      <w:r>
        <w:t xml:space="preserve">1 </w:t>
      </w:r>
      <w:r w:rsidRPr="003B7A32">
        <w:rPr>
          <w:spacing w:val="-1"/>
        </w:rPr>
        <w:t>måste därför slutkunden komma överens med sin installatör om att vänta med hela betal</w:t>
      </w:r>
      <w:r w:rsidRPr="003B7A32" w:rsidR="003B7A32">
        <w:rPr>
          <w:spacing w:val="-1"/>
        </w:rPr>
        <w:softHyphen/>
      </w:r>
      <w:r w:rsidRPr="003B7A32">
        <w:rPr>
          <w:spacing w:val="-1"/>
        </w:rPr>
        <w:t>ningen till år 2 för att säkerställa att avdraget beräknas på hela beloppet och beviljas</w:t>
      </w:r>
      <w:r>
        <w:t xml:space="preserve"> fullt ut när installationen är slutförd. Slutkunder som förskottsbetalar riskerar annars att gå miste om den del av det gröna avdraget som beräknats på förskottet. För installatören däremot är det självklart att kräva en viss del av beloppet i förskott som säkerhet för utförda och kommande arbeten. Det är inte ovanligt med förskottsbetalningar på mellan </w:t>
      </w:r>
      <w:r>
        <w:lastRenderedPageBreak/>
        <w:t>10 och 80</w:t>
      </w:r>
      <w:r w:rsidR="001328F4">
        <w:t> </w:t>
      </w:r>
      <w:r>
        <w:t>procent. Ofta omfattar slutfakturan enbart arbete och material som hör till de avslutande elarbetena, motsvarande cirka 20</w:t>
      </w:r>
      <w:r w:rsidR="001328F4">
        <w:t> </w:t>
      </w:r>
      <w:r>
        <w:t>procent av totalbeloppet.</w:t>
      </w:r>
    </w:p>
    <w:p w:rsidR="003B7A32" w:rsidP="003B7A32" w:rsidRDefault="00136C13" w14:paraId="3E97F42A" w14:textId="47766120">
      <w:r>
        <w:t>Med tanke på de långa ledtiderna kan likviditeten och den ekonomiska säkerheten i branschen bli lidande om inget kan förskottsbetalas i de fall arbetet löper över ett års</w:t>
      </w:r>
      <w:r w:rsidR="003B7A32">
        <w:softHyphen/>
      </w:r>
      <w:r>
        <w:t>skifte. I praktiken leder detta till att allt arbete i december kommer att ligga nere. Det är både onödigt och olyckligt. Detta var något som lagstiftaren inte avsåg och bör därför justeras.</w:t>
      </w:r>
    </w:p>
    <w:sdt>
      <w:sdtPr>
        <w:rPr>
          <w:i/>
          <w:noProof/>
        </w:rPr>
        <w:alias w:val="CC_Underskrifter"/>
        <w:tag w:val="CC_Underskrifter"/>
        <w:id w:val="583496634"/>
        <w:lock w:val="sdtContentLocked"/>
        <w:placeholder>
          <w:docPart w:val="A358D14004B4463B8EF0EAA345EE66E7"/>
        </w:placeholder>
      </w:sdtPr>
      <w:sdtEndPr>
        <w:rPr>
          <w:i w:val="0"/>
          <w:noProof w:val="0"/>
        </w:rPr>
      </w:sdtEndPr>
      <w:sdtContent>
        <w:p w:rsidR="00055AE1" w:rsidP="00055AE1" w:rsidRDefault="00055AE1" w14:paraId="3A517B0E" w14:textId="13A1BB37"/>
        <w:p w:rsidRPr="008E0FE2" w:rsidR="004801AC" w:rsidP="00055AE1" w:rsidRDefault="003B7A32" w14:paraId="6AC1C977" w14:textId="50A5D887"/>
      </w:sdtContent>
    </w:sdt>
    <w:tbl>
      <w:tblPr>
        <w:tblW w:w="5000" w:type="pct"/>
        <w:tblLook w:val="04A0" w:firstRow="1" w:lastRow="0" w:firstColumn="1" w:lastColumn="0" w:noHBand="0" w:noVBand="1"/>
        <w:tblCaption w:val="underskrifter"/>
      </w:tblPr>
      <w:tblGrid>
        <w:gridCol w:w="4252"/>
        <w:gridCol w:w="4252"/>
      </w:tblGrid>
      <w:tr w:rsidR="00A5525A" w14:paraId="6E9C7381" w14:textId="77777777">
        <w:trPr>
          <w:cantSplit/>
        </w:trPr>
        <w:tc>
          <w:tcPr>
            <w:tcW w:w="50" w:type="pct"/>
            <w:vAlign w:val="bottom"/>
          </w:tcPr>
          <w:p w:rsidR="00A5525A" w:rsidRDefault="0076105E" w14:paraId="2ED47C56" w14:textId="77777777">
            <w:pPr>
              <w:pStyle w:val="Underskrifter"/>
            </w:pPr>
            <w:r>
              <w:t>Rickard Nordin (C)</w:t>
            </w:r>
          </w:p>
        </w:tc>
        <w:tc>
          <w:tcPr>
            <w:tcW w:w="50" w:type="pct"/>
            <w:vAlign w:val="bottom"/>
          </w:tcPr>
          <w:p w:rsidR="00A5525A" w:rsidRDefault="00A5525A" w14:paraId="41371BDD" w14:textId="77777777">
            <w:pPr>
              <w:pStyle w:val="Underskrifter"/>
            </w:pPr>
          </w:p>
        </w:tc>
      </w:tr>
    </w:tbl>
    <w:p w:rsidR="003355AA" w:rsidRDefault="003355AA" w14:paraId="00A80CB9" w14:textId="77777777"/>
    <w:sectPr w:rsidR="003355A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DAE57" w14:textId="77777777" w:rsidR="00136C13" w:rsidRDefault="00136C13" w:rsidP="000C1CAD">
      <w:pPr>
        <w:spacing w:line="240" w:lineRule="auto"/>
      </w:pPr>
      <w:r>
        <w:separator/>
      </w:r>
    </w:p>
  </w:endnote>
  <w:endnote w:type="continuationSeparator" w:id="0">
    <w:p w14:paraId="3583BAFB" w14:textId="77777777" w:rsidR="00136C13" w:rsidRDefault="00136C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1E6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647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6F272" w14:textId="672B5206" w:rsidR="00262EA3" w:rsidRPr="00055AE1" w:rsidRDefault="00262EA3" w:rsidP="00055A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9AAC0" w14:textId="77777777" w:rsidR="00136C13" w:rsidRDefault="00136C13" w:rsidP="000C1CAD">
      <w:pPr>
        <w:spacing w:line="240" w:lineRule="auto"/>
      </w:pPr>
      <w:r>
        <w:separator/>
      </w:r>
    </w:p>
  </w:footnote>
  <w:footnote w:type="continuationSeparator" w:id="0">
    <w:p w14:paraId="62A5AC9C" w14:textId="77777777" w:rsidR="00136C13" w:rsidRDefault="00136C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71A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C90700" wp14:editId="531E8F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29480E" w14:textId="77777777" w:rsidR="00262EA3" w:rsidRDefault="003B7A32" w:rsidP="008103B5">
                          <w:pPr>
                            <w:jc w:val="right"/>
                          </w:pPr>
                          <w:sdt>
                            <w:sdtPr>
                              <w:alias w:val="CC_Noformat_Partikod"/>
                              <w:tag w:val="CC_Noformat_Partikod"/>
                              <w:id w:val="-53464382"/>
                              <w:text/>
                            </w:sdtPr>
                            <w:sdtEndPr/>
                            <w:sdtContent>
                              <w:r w:rsidR="00136C1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C907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29480E" w14:textId="77777777" w:rsidR="00262EA3" w:rsidRDefault="003B7A32" w:rsidP="008103B5">
                    <w:pPr>
                      <w:jc w:val="right"/>
                    </w:pPr>
                    <w:sdt>
                      <w:sdtPr>
                        <w:alias w:val="CC_Noformat_Partikod"/>
                        <w:tag w:val="CC_Noformat_Partikod"/>
                        <w:id w:val="-53464382"/>
                        <w:text/>
                      </w:sdtPr>
                      <w:sdtEndPr/>
                      <w:sdtContent>
                        <w:r w:rsidR="00136C1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6D044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B522" w14:textId="77777777" w:rsidR="00262EA3" w:rsidRDefault="00262EA3" w:rsidP="008563AC">
    <w:pPr>
      <w:jc w:val="right"/>
    </w:pPr>
  </w:p>
  <w:p w14:paraId="278BA3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6AA1" w14:textId="77777777" w:rsidR="00262EA3" w:rsidRDefault="003B7A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6494E9" wp14:editId="6BB19E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F67C2D" w14:textId="77777777" w:rsidR="00262EA3" w:rsidRDefault="003B7A32" w:rsidP="00A314CF">
    <w:pPr>
      <w:pStyle w:val="FSHNormal"/>
      <w:spacing w:before="40"/>
    </w:pPr>
    <w:sdt>
      <w:sdtPr>
        <w:alias w:val="CC_Noformat_Motionstyp"/>
        <w:tag w:val="CC_Noformat_Motionstyp"/>
        <w:id w:val="1162973129"/>
        <w:lock w:val="sdtContentLocked"/>
        <w15:appearance w15:val="hidden"/>
        <w:text/>
      </w:sdtPr>
      <w:sdtEndPr/>
      <w:sdtContent>
        <w:r w:rsidR="00055AE1">
          <w:t>Enskild motion</w:t>
        </w:r>
      </w:sdtContent>
    </w:sdt>
    <w:r w:rsidR="00821B36">
      <w:t xml:space="preserve"> </w:t>
    </w:r>
    <w:sdt>
      <w:sdtPr>
        <w:alias w:val="CC_Noformat_Partikod"/>
        <w:tag w:val="CC_Noformat_Partikod"/>
        <w:id w:val="1471015553"/>
        <w:text/>
      </w:sdtPr>
      <w:sdtEndPr/>
      <w:sdtContent>
        <w:r w:rsidR="00136C13">
          <w:t>C</w:t>
        </w:r>
      </w:sdtContent>
    </w:sdt>
    <w:sdt>
      <w:sdtPr>
        <w:alias w:val="CC_Noformat_Partinummer"/>
        <w:tag w:val="CC_Noformat_Partinummer"/>
        <w:id w:val="-2014525982"/>
        <w:showingPlcHdr/>
        <w:text/>
      </w:sdtPr>
      <w:sdtEndPr/>
      <w:sdtContent>
        <w:r w:rsidR="00821B36">
          <w:t xml:space="preserve"> </w:t>
        </w:r>
      </w:sdtContent>
    </w:sdt>
  </w:p>
  <w:p w14:paraId="1A06B473" w14:textId="77777777" w:rsidR="00262EA3" w:rsidRPr="008227B3" w:rsidRDefault="003B7A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455B0D" w14:textId="77777777" w:rsidR="00262EA3" w:rsidRPr="008227B3" w:rsidRDefault="003B7A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5AE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5AE1">
          <w:t>:343</w:t>
        </w:r>
      </w:sdtContent>
    </w:sdt>
  </w:p>
  <w:p w14:paraId="15C2A8D7" w14:textId="77777777" w:rsidR="00262EA3" w:rsidRDefault="003B7A32" w:rsidP="00E03A3D">
    <w:pPr>
      <w:pStyle w:val="Motionr"/>
    </w:pPr>
    <w:sdt>
      <w:sdtPr>
        <w:alias w:val="CC_Noformat_Avtext"/>
        <w:tag w:val="CC_Noformat_Avtext"/>
        <w:id w:val="-2020768203"/>
        <w:lock w:val="sdtContentLocked"/>
        <w15:appearance w15:val="hidden"/>
        <w:text/>
      </w:sdtPr>
      <w:sdtEndPr/>
      <w:sdtContent>
        <w:r w:rsidR="00055AE1">
          <w:t>av Rickard Nordin (C)</w:t>
        </w:r>
      </w:sdtContent>
    </w:sdt>
  </w:p>
  <w:sdt>
    <w:sdtPr>
      <w:alias w:val="CC_Noformat_Rubtext"/>
      <w:tag w:val="CC_Noformat_Rubtext"/>
      <w:id w:val="-218060500"/>
      <w:lock w:val="sdtLocked"/>
      <w:text/>
    </w:sdtPr>
    <w:sdtEndPr/>
    <w:sdtContent>
      <w:p w14:paraId="67D3EC89" w14:textId="77777777" w:rsidR="00262EA3" w:rsidRDefault="00136C13" w:rsidP="00283E0F">
        <w:pPr>
          <w:pStyle w:val="FSHRub2"/>
        </w:pPr>
        <w:r>
          <w:t>Förenkla fakturering i samband med årsskifte för det gröna avdraget</w:t>
        </w:r>
      </w:p>
    </w:sdtContent>
  </w:sdt>
  <w:sdt>
    <w:sdtPr>
      <w:alias w:val="CC_Boilerplate_3"/>
      <w:tag w:val="CC_Boilerplate_3"/>
      <w:id w:val="1606463544"/>
      <w:lock w:val="sdtContentLocked"/>
      <w15:appearance w15:val="hidden"/>
      <w:text w:multiLine="1"/>
    </w:sdtPr>
    <w:sdtEndPr/>
    <w:sdtContent>
      <w:p w14:paraId="482638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36C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AE1"/>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28F4"/>
    <w:rsid w:val="001332AB"/>
    <w:rsid w:val="00133BE2"/>
    <w:rsid w:val="0013458A"/>
    <w:rsid w:val="001354CF"/>
    <w:rsid w:val="0013597D"/>
    <w:rsid w:val="00135E5D"/>
    <w:rsid w:val="001364A1"/>
    <w:rsid w:val="00136BC5"/>
    <w:rsid w:val="00136C13"/>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5A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A32"/>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05E"/>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3F68"/>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25A"/>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F6EC08"/>
  <w15:chartTrackingRefBased/>
  <w15:docId w15:val="{88AE94C2-D153-43B1-B385-115576FD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A4D42323B042B79C4E2327D4186ACD"/>
        <w:category>
          <w:name w:val="Allmänt"/>
          <w:gallery w:val="placeholder"/>
        </w:category>
        <w:types>
          <w:type w:val="bbPlcHdr"/>
        </w:types>
        <w:behaviors>
          <w:behavior w:val="content"/>
        </w:behaviors>
        <w:guid w:val="{50009FBF-A853-4B36-8EDE-BB1E6AF1407F}"/>
      </w:docPartPr>
      <w:docPartBody>
        <w:p w:rsidR="006C4320" w:rsidRDefault="006C4320">
          <w:pPr>
            <w:pStyle w:val="41A4D42323B042B79C4E2327D4186ACD"/>
          </w:pPr>
          <w:r w:rsidRPr="005A0A93">
            <w:rPr>
              <w:rStyle w:val="Platshllartext"/>
            </w:rPr>
            <w:t>Förslag till riksdagsbeslut</w:t>
          </w:r>
        </w:p>
      </w:docPartBody>
    </w:docPart>
    <w:docPart>
      <w:docPartPr>
        <w:name w:val="F0530A7EE3F7405D85C8EE81557ADB80"/>
        <w:category>
          <w:name w:val="Allmänt"/>
          <w:gallery w:val="placeholder"/>
        </w:category>
        <w:types>
          <w:type w:val="bbPlcHdr"/>
        </w:types>
        <w:behaviors>
          <w:behavior w:val="content"/>
        </w:behaviors>
        <w:guid w:val="{014FFF46-4C99-461F-9CB8-BA503F6F59D4}"/>
      </w:docPartPr>
      <w:docPartBody>
        <w:p w:rsidR="006C4320" w:rsidRDefault="006C4320">
          <w:pPr>
            <w:pStyle w:val="F0530A7EE3F7405D85C8EE81557ADB80"/>
          </w:pPr>
          <w:r w:rsidRPr="005A0A93">
            <w:rPr>
              <w:rStyle w:val="Platshllartext"/>
            </w:rPr>
            <w:t>Motivering</w:t>
          </w:r>
        </w:p>
      </w:docPartBody>
    </w:docPart>
    <w:docPart>
      <w:docPartPr>
        <w:name w:val="A358D14004B4463B8EF0EAA345EE66E7"/>
        <w:category>
          <w:name w:val="Allmänt"/>
          <w:gallery w:val="placeholder"/>
        </w:category>
        <w:types>
          <w:type w:val="bbPlcHdr"/>
        </w:types>
        <w:behaviors>
          <w:behavior w:val="content"/>
        </w:behaviors>
        <w:guid w:val="{E8E05905-D067-4B52-AD71-F8F00750189C}"/>
      </w:docPartPr>
      <w:docPartBody>
        <w:p w:rsidR="00561CE4" w:rsidRDefault="00561C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320"/>
    <w:rsid w:val="00561CE4"/>
    <w:rsid w:val="006C43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A4D42323B042B79C4E2327D4186ACD">
    <w:name w:val="41A4D42323B042B79C4E2327D4186ACD"/>
  </w:style>
  <w:style w:type="paragraph" w:customStyle="1" w:styleId="F0530A7EE3F7405D85C8EE81557ADB80">
    <w:name w:val="F0530A7EE3F7405D85C8EE81557ADB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F21E49-1692-4014-AF59-264361B46633}"/>
</file>

<file path=customXml/itemProps2.xml><?xml version="1.0" encoding="utf-8"?>
<ds:datastoreItem xmlns:ds="http://schemas.openxmlformats.org/officeDocument/2006/customXml" ds:itemID="{8FC486CF-C126-4098-A63D-B26BF7BB4C79}"/>
</file>

<file path=customXml/itemProps3.xml><?xml version="1.0" encoding="utf-8"?>
<ds:datastoreItem xmlns:ds="http://schemas.openxmlformats.org/officeDocument/2006/customXml" ds:itemID="{223C71C5-9803-46B2-BE75-9C599BC696E6}"/>
</file>

<file path=docProps/app.xml><?xml version="1.0" encoding="utf-8"?>
<Properties xmlns="http://schemas.openxmlformats.org/officeDocument/2006/extended-properties" xmlns:vt="http://schemas.openxmlformats.org/officeDocument/2006/docPropsVTypes">
  <Template>Normal</Template>
  <TotalTime>18</TotalTime>
  <Pages>2</Pages>
  <Words>387</Words>
  <Characters>2117</Characters>
  <Application>Microsoft Office Word</Application>
  <DocSecurity>0</DocSecurity>
  <Lines>42</Lines>
  <Paragraphs>9</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Förenkla fakturering i samband med årsskifte för det gröna avdraget</vt:lpstr>
      <vt:lpstr>&lt;Förslag till riksdagsbeslut&gt;</vt:lpstr>
      <vt:lpstr>&lt;Motivering&gt;</vt:lpstr>
      <vt:lpstr>
      </vt:lpstr>
    </vt:vector>
  </TitlesOfParts>
  <Company>Sveriges riksdag</Company>
  <LinksUpToDate>false</LinksUpToDate>
  <CharactersWithSpaces>2495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