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74B" w:rsidRPr="00964726" w:rsidRDefault="002D674B">
      <w:pPr>
        <w:pStyle w:val="Frslagsrubrik"/>
      </w:pPr>
      <w:r w:rsidRPr="00964726">
        <w:t>Förslag till riksdagsbeslut</w:t>
      </w:r>
    </w:p>
    <w:p w:rsidR="002D674B" w:rsidRPr="00964726" w:rsidRDefault="002D674B">
      <w:pPr>
        <w:pStyle w:val="Hemstlatt"/>
      </w:pPr>
      <w:r w:rsidRPr="00964726">
        <w:t>Riksdagen tillkännager för regeringen som sin mening vad som anförs i motionen om översyn av nämndemännens vil</w:t>
      </w:r>
      <w:r w:rsidRPr="00964726">
        <w:t>l</w:t>
      </w:r>
      <w:r w:rsidRPr="00964726">
        <w:t>kor.</w:t>
      </w:r>
    </w:p>
    <w:p w:rsidR="002D674B" w:rsidRPr="00964726" w:rsidRDefault="002D674B">
      <w:pPr>
        <w:pStyle w:val="Rubrik1"/>
      </w:pPr>
      <w:r w:rsidRPr="00964726">
        <w:t>Motivering</w:t>
      </w:r>
    </w:p>
    <w:p w:rsidR="002D674B" w:rsidRPr="00964726" w:rsidRDefault="002D674B">
      <w:r w:rsidRPr="00964726">
        <w:t>Nämndemannakårens funktion i samhället är av stor betydelse för vårt rätt</w:t>
      </w:r>
      <w:r w:rsidRPr="00964726">
        <w:t>s</w:t>
      </w:r>
      <w:r w:rsidRPr="00964726">
        <w:t>väsen och vår rättssäkerhet. Det har under lång tid uppmärksammats att rekr</w:t>
      </w:r>
      <w:r w:rsidRPr="00964726">
        <w:t>y</w:t>
      </w:r>
      <w:r w:rsidRPr="00964726">
        <w:t>teringen till nämndemannauppdraget måste stimuleras på olika sätt. Kåren behöver föryngras, rekryteringen breddas och jämställdheten öka.</w:t>
      </w:r>
    </w:p>
    <w:p w:rsidR="002D674B" w:rsidRPr="00964726" w:rsidRDefault="002D674B">
      <w:pPr>
        <w:pStyle w:val="Normaltindrag"/>
      </w:pPr>
      <w:r w:rsidRPr="00964726">
        <w:t>Det är nödvändigt att rekryteringsarbetet liksom utbildnings- och fortbil</w:t>
      </w:r>
      <w:r w:rsidRPr="00964726">
        <w:t>d</w:t>
      </w:r>
      <w:r w:rsidRPr="00964726">
        <w:t>ningsfrågorna snarast metodutvecklas och omsätts i praktiken.</w:t>
      </w:r>
    </w:p>
    <w:p w:rsidR="002D674B" w:rsidRPr="00964726" w:rsidRDefault="002D674B">
      <w:pPr>
        <w:pStyle w:val="Normaltindrag"/>
      </w:pPr>
      <w:r w:rsidRPr="00964726">
        <w:t>Helt avgörande för framtiden är också att nämndemännens arvodes- och ersättningsregler utformas så att ”ingen förlorar ekonomiskt på sitt up</w:t>
      </w:r>
      <w:r w:rsidRPr="00964726">
        <w:t>p</w:t>
      </w:r>
      <w:r w:rsidRPr="00964726">
        <w:t>drag”.</w:t>
      </w:r>
    </w:p>
    <w:p w:rsidR="002D674B" w:rsidRPr="00964726" w:rsidRDefault="002D674B">
      <w:pPr>
        <w:pStyle w:val="Normaltindrag"/>
      </w:pPr>
      <w:r w:rsidRPr="00964726">
        <w:t>För att upprätthålla kvalitet, status och rimliga villkor för nämndemann</w:t>
      </w:r>
      <w:r w:rsidRPr="00964726">
        <w:t>a</w:t>
      </w:r>
      <w:r w:rsidRPr="00964726">
        <w:t>kåren behöver dessa frågor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726">
        <w:trPr>
          <w:cantSplit/>
        </w:trPr>
        <w:tc>
          <w:tcPr>
            <w:tcW w:w="3046" w:type="dxa"/>
          </w:tcPr>
          <w:p w:rsidR="002D674B" w:rsidRPr="00964726" w:rsidRDefault="002D674B">
            <w:pPr>
              <w:pStyle w:val="UnderskriftDatum"/>
              <w:spacing w:before="240"/>
            </w:pPr>
            <w:r w:rsidRPr="00964726">
              <w:t>Stockholm den 22 september 2011</w:t>
            </w:r>
          </w:p>
        </w:tc>
        <w:tc>
          <w:tcPr>
            <w:tcW w:w="3047" w:type="dxa"/>
          </w:tcPr>
          <w:p w:rsidR="002D674B" w:rsidRPr="00964726" w:rsidRDefault="002D674B">
            <w:pPr>
              <w:pStyle w:val="Underskrifter"/>
              <w:spacing w:before="240"/>
            </w:pPr>
          </w:p>
        </w:tc>
      </w:tr>
      <w:tr w:rsidR="00000000" w:rsidRPr="00964726">
        <w:trPr>
          <w:cantSplit/>
        </w:trPr>
        <w:tc>
          <w:tcPr>
            <w:tcW w:w="3046" w:type="dxa"/>
          </w:tcPr>
          <w:p w:rsidR="002D674B" w:rsidRPr="00964726" w:rsidRDefault="002D674B">
            <w:pPr>
              <w:pStyle w:val="Underskrifter"/>
            </w:pPr>
            <w:r w:rsidRPr="00964726">
              <w:t>Kurt Kvarnström (S)</w:t>
            </w:r>
          </w:p>
        </w:tc>
        <w:tc>
          <w:tcPr>
            <w:tcW w:w="3046" w:type="dxa"/>
          </w:tcPr>
          <w:p w:rsidR="002D674B" w:rsidRPr="00964726" w:rsidRDefault="002D674B">
            <w:pPr>
              <w:pStyle w:val="Underskrifter"/>
            </w:pPr>
            <w:r w:rsidRPr="00964726">
              <w:t>Carin Runeson (S)</w:t>
            </w:r>
          </w:p>
        </w:tc>
      </w:tr>
    </w:tbl>
    <w:p w:rsidR="002D674B" w:rsidRPr="00964726" w:rsidRDefault="002D674B">
      <w:pPr>
        <w:pStyle w:val="Normaltindrag"/>
      </w:pPr>
    </w:p>
    <w:sectPr w:rsidR="002D674B" w:rsidRPr="00964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74B" w:rsidRPr="00964726" w:rsidRDefault="002D674B">
      <w:r w:rsidRPr="00964726">
        <w:separator/>
      </w:r>
    </w:p>
  </w:endnote>
  <w:endnote w:type="continuationSeparator" w:id="0">
    <w:p w:rsidR="002D674B" w:rsidRPr="00964726" w:rsidRDefault="002D674B">
      <w:r w:rsidRPr="00964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964726">
    <w:pPr>
      <w:pStyle w:val="Sidfot"/>
    </w:pPr>
    <w:r w:rsidRPr="009647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55219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4B" w:rsidRDefault="002D67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674B" w:rsidRDefault="002D67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964726">
    <w:pPr>
      <w:pStyle w:val="Sidfot"/>
    </w:pPr>
    <w:r w:rsidRPr="009647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554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4B" w:rsidRDefault="002D6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74B" w:rsidRDefault="002D6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964726">
    <w:pPr>
      <w:pStyle w:val="Sidfot"/>
    </w:pPr>
    <w:r w:rsidRPr="009647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639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4B" w:rsidRDefault="002D67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674B" w:rsidRDefault="002D67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74B" w:rsidRPr="00964726" w:rsidRDefault="002D674B">
      <w:r w:rsidRPr="00964726">
        <w:separator/>
      </w:r>
    </w:p>
  </w:footnote>
  <w:footnote w:type="continuationSeparator" w:id="0">
    <w:p w:rsidR="002D674B" w:rsidRPr="00964726" w:rsidRDefault="002D674B">
      <w:r w:rsidRPr="00964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964726">
    <w:pPr>
      <w:pStyle w:val="Sidhuvud"/>
    </w:pPr>
    <w:r w:rsidRPr="009647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7755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4B" w:rsidRDefault="002D67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674B" w:rsidRDefault="002D67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964726">
    <w:pPr>
      <w:pStyle w:val="Sidhuvud"/>
    </w:pPr>
    <w:r w:rsidRPr="009647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63076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4B" w:rsidRDefault="002D67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674B" w:rsidRDefault="002D67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74B" w:rsidRPr="00964726" w:rsidRDefault="002D674B">
    <w:pPr>
      <w:pStyle w:val="FSHNormal"/>
      <w:tabs>
        <w:tab w:val="right" w:pos="5840"/>
      </w:tabs>
    </w:pPr>
    <w:r w:rsidRPr="00964726">
      <w:br/>
    </w:r>
    <w:r w:rsidRPr="00964726">
      <w:fldChar w:fldCharType="begin" w:fldLock="1"/>
    </w:r>
    <w:r w:rsidRPr="00964726">
      <w:instrText xml:space="preserve"> DOCPROPERTY</w:instrText>
    </w:r>
    <w:r w:rsidRPr="00964726">
      <w:rPr>
        <w:sz w:val="18"/>
      </w:rPr>
      <w:instrText xml:space="preserve"> "YearUser" *\charformat </w:instrText>
    </w:r>
    <w:r w:rsidRPr="00964726">
      <w:fldChar w:fldCharType="separate"/>
    </w:r>
    <w:r w:rsidRPr="00964726">
      <w:t>2011/12</w:t>
    </w:r>
    <w:r w:rsidRPr="00964726">
      <w:fldChar w:fldCharType="end"/>
    </w:r>
    <w:r w:rsidRPr="00964726">
      <w:t xml:space="preserve"> </w:t>
    </w:r>
    <w:r w:rsidRPr="00964726">
      <w:tab/>
      <w:t xml:space="preserve">mnr: </w:t>
    </w:r>
    <w:r w:rsidRPr="00964726">
      <w:fldChar w:fldCharType="begin" w:fldLock="1"/>
    </w:r>
    <w:r w:rsidRPr="00964726">
      <w:instrText xml:space="preserve"> DOCPROPERTY</w:instrText>
    </w:r>
    <w:r w:rsidRPr="00964726">
      <w:rPr>
        <w:sz w:val="18"/>
      </w:rPr>
      <w:instrText xml:space="preserve"> "Motionsnummer" *\charformat </w:instrText>
    </w:r>
    <w:r w:rsidRPr="00964726">
      <w:fldChar w:fldCharType="separate"/>
    </w:r>
    <w:r w:rsidRPr="00964726">
      <w:t>Ju226</w:t>
    </w:r>
    <w:r w:rsidRPr="00964726">
      <w:fldChar w:fldCharType="end"/>
    </w:r>
    <w:r w:rsidRPr="00964726">
      <w:br/>
    </w:r>
    <w:r w:rsidRPr="00964726">
      <w:fldChar w:fldCharType="begin" w:fldLock="1"/>
    </w:r>
    <w:r w:rsidRPr="00964726">
      <w:instrText xml:space="preserve"> DOCPROPERTY</w:instrText>
    </w:r>
    <w:r w:rsidRPr="00964726">
      <w:rPr>
        <w:sz w:val="18"/>
      </w:rPr>
      <w:instrText xml:space="preserve"> "Samling" *\charformat </w:instrText>
    </w:r>
    <w:r w:rsidRPr="00964726">
      <w:fldChar w:fldCharType="end"/>
    </w:r>
    <w:r w:rsidRPr="00964726">
      <w:tab/>
      <w:t xml:space="preserve">pnr: </w:t>
    </w:r>
    <w:r w:rsidRPr="00964726">
      <w:fldChar w:fldCharType="begin" w:fldLock="1"/>
    </w:r>
    <w:r w:rsidRPr="00964726">
      <w:instrText xml:space="preserve"> DOCPROPERTY</w:instrText>
    </w:r>
    <w:r w:rsidRPr="00964726">
      <w:rPr>
        <w:sz w:val="18"/>
      </w:rPr>
      <w:instrText xml:space="preserve"> "Partinummer" *\charformat </w:instrText>
    </w:r>
    <w:r w:rsidRPr="00964726">
      <w:fldChar w:fldCharType="separate"/>
    </w:r>
    <w:r w:rsidRPr="00964726">
      <w:t>S36005</w:t>
    </w:r>
    <w:r w:rsidRPr="00964726">
      <w:fldChar w:fldCharType="end"/>
    </w:r>
  </w:p>
  <w:p w:rsidR="002D674B" w:rsidRPr="00964726" w:rsidRDefault="002D674B">
    <w:pPr>
      <w:pStyle w:val="FSHRub1"/>
    </w:pPr>
    <w:r w:rsidRPr="00964726">
      <w:t>Motion till riksdagen</w:t>
    </w:r>
    <w:r w:rsidRPr="00964726">
      <w:br/>
    </w:r>
    <w:r w:rsidRPr="00964726">
      <w:fldChar w:fldCharType="begin" w:fldLock="1"/>
    </w:r>
    <w:r w:rsidRPr="00964726">
      <w:instrText xml:space="preserve"> DOCPROPERTY "YearUser" *\charformat </w:instrText>
    </w:r>
    <w:r w:rsidRPr="00964726">
      <w:fldChar w:fldCharType="separate"/>
    </w:r>
    <w:r w:rsidRPr="00964726">
      <w:t>2011/12</w:t>
    </w:r>
    <w:r w:rsidRPr="00964726">
      <w:fldChar w:fldCharType="end"/>
    </w:r>
    <w:r w:rsidRPr="00964726">
      <w:t>:</w:t>
    </w:r>
    <w:r w:rsidRPr="00964726">
      <w:fldChar w:fldCharType="begin" w:fldLock="1"/>
    </w:r>
    <w:r w:rsidRPr="00964726">
      <w:instrText xml:space="preserve"> DOCPROPERTY "Motionsnummer" *\charformat </w:instrText>
    </w:r>
    <w:r w:rsidRPr="00964726">
      <w:fldChar w:fldCharType="separate"/>
    </w:r>
    <w:r w:rsidRPr="00964726">
      <w:t>Ju226</w:t>
    </w:r>
    <w:r w:rsidRPr="00964726">
      <w:fldChar w:fldCharType="end"/>
    </w:r>
  </w:p>
  <w:p w:rsidR="002D674B" w:rsidRPr="00964726" w:rsidRDefault="002D674B">
    <w:pPr>
      <w:pStyle w:val="FSHNormalS5"/>
    </w:pPr>
    <w:r w:rsidRPr="00964726">
      <w:fldChar w:fldCharType="begin" w:fldLock="1"/>
    </w:r>
    <w:r w:rsidRPr="00964726">
      <w:instrText xml:space="preserve"> DOCPROPERTY "MotionarText" *\charformat </w:instrText>
    </w:r>
    <w:r w:rsidRPr="00964726">
      <w:fldChar w:fldCharType="separate"/>
    </w:r>
    <w:r w:rsidRPr="00964726">
      <w:t>av Kurt Kvarnström och Carin Runeson (S)</w:t>
    </w:r>
    <w:r w:rsidRPr="00964726">
      <w:fldChar w:fldCharType="end"/>
    </w:r>
    <w:r w:rsidRPr="00964726">
      <w:br/>
    </w:r>
    <w:r w:rsidRPr="00964726">
      <w:fldChar w:fldCharType="begin" w:fldLock="1"/>
    </w:r>
    <w:r w:rsidRPr="00964726">
      <w:instrText xml:space="preserve"> DOCPROPERTY "SvarFrasKort" *\charformat </w:instrText>
    </w:r>
    <w:r w:rsidRPr="00964726">
      <w:fldChar w:fldCharType="end"/>
    </w:r>
  </w:p>
  <w:p w:rsidR="002D674B" w:rsidRPr="00964726" w:rsidRDefault="002D674B">
    <w:pPr>
      <w:pStyle w:val="FSHTitel"/>
    </w:pPr>
    <w:r w:rsidRPr="00964726">
      <w:fldChar w:fldCharType="begin" w:fldLock="1"/>
    </w:r>
    <w:r w:rsidRPr="00964726">
      <w:instrText xml:space="preserve"> DOCPROPERTY</w:instrText>
    </w:r>
    <w:r w:rsidRPr="00964726">
      <w:rPr>
        <w:sz w:val="18"/>
      </w:rPr>
      <w:instrText xml:space="preserve"> "RubrikSvar" *\charformat </w:instrText>
    </w:r>
    <w:r w:rsidRPr="00964726">
      <w:fldChar w:fldCharType="separate"/>
    </w:r>
    <w:r w:rsidRPr="00964726">
      <w:t>Nämndemännen</w:t>
    </w:r>
    <w:r w:rsidRPr="00964726">
      <w:fldChar w:fldCharType="end"/>
    </w:r>
  </w:p>
  <w:p w:rsidR="002D674B" w:rsidRPr="00964726" w:rsidRDefault="002D674B">
    <w:pPr>
      <w:pStyle w:val="Normal00"/>
    </w:pPr>
  </w:p>
  <w:p w:rsidR="002D674B" w:rsidRPr="00964726" w:rsidRDefault="002D67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196054">
    <w:abstractNumId w:val="3"/>
  </w:num>
  <w:num w:numId="2" w16cid:durableId="1406564096">
    <w:abstractNumId w:val="2"/>
  </w:num>
  <w:num w:numId="3" w16cid:durableId="335617916">
    <w:abstractNumId w:val="1"/>
  </w:num>
  <w:num w:numId="4" w16cid:durableId="445851986">
    <w:abstractNumId w:val="0"/>
  </w:num>
  <w:num w:numId="5" w16cid:durableId="1489981134">
    <w:abstractNumId w:val="7"/>
  </w:num>
  <w:num w:numId="6" w16cid:durableId="170529159">
    <w:abstractNumId w:val="6"/>
  </w:num>
  <w:num w:numId="7" w16cid:durableId="179970857">
    <w:abstractNumId w:val="5"/>
  </w:num>
  <w:num w:numId="8" w16cid:durableId="233467688">
    <w:abstractNumId w:val="4"/>
  </w:num>
  <w:num w:numId="9" w16cid:durableId="273371363">
    <w:abstractNumId w:val="8"/>
  </w:num>
  <w:num w:numId="10" w16cid:durableId="1513032934">
    <w:abstractNumId w:val="9"/>
  </w:num>
  <w:num w:numId="11" w16cid:durableId="2059427263">
    <w:abstractNumId w:val="10"/>
  </w:num>
  <w:num w:numId="12" w16cid:durableId="981957858">
    <w:abstractNumId w:val="13"/>
  </w:num>
  <w:num w:numId="13" w16cid:durableId="1029532647">
    <w:abstractNumId w:val="15"/>
  </w:num>
  <w:num w:numId="14" w16cid:durableId="1218126420">
    <w:abstractNumId w:val="16"/>
  </w:num>
  <w:num w:numId="15" w16cid:durableId="809859772">
    <w:abstractNumId w:val="11"/>
  </w:num>
  <w:num w:numId="16" w16cid:durableId="1183544531">
    <w:abstractNumId w:val="18"/>
  </w:num>
  <w:num w:numId="17" w16cid:durableId="502355306">
    <w:abstractNumId w:val="17"/>
  </w:num>
  <w:num w:numId="18" w16cid:durableId="310329711">
    <w:abstractNumId w:val="14"/>
  </w:num>
  <w:num w:numId="19" w16cid:durableId="7948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8"/>
    <w:docVar w:name="PersonGUIDs" w:val="{1FAB1011-E67A-4183-95E5-15A14406083A},{56D55535-ACDA-45DF-AC61-E5947427103D}"/>
  </w:docVars>
  <w:rsids>
    <w:rsidRoot w:val="00BA4F0B"/>
    <w:rsid w:val="002D674B"/>
    <w:rsid w:val="00964726"/>
    <w:rsid w:val="00B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F1AD33-5E1C-402A-B439-CC6AEFA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792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S36005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S36005</dc:title>
  <dc:subject>S36005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2011-10-23T07:03:00Z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mot2000_533_2011-09-08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Nämndemännen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Nämndemännen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20112012000000000083000360050069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20112012000000000083000360050069</vt:lpwstr>
  </property>
  <property fmtid="{D5CDD505-2E9C-101B-9397-08002B2CF9AE}" pid="50" name="nummer">
    <vt:lpwstr>226</vt:lpwstr>
  </property>
  <property fmtid="{D5CDD505-2E9C-101B-9397-08002B2CF9AE}" pid="51" name="utskottsbeteckning">
    <vt:lpwstr>Ju</vt:lpwstr>
  </property>
  <property fmtid="{D5CDD505-2E9C-101B-9397-08002B2CF9AE}" pid="52" name="GlobalUID">
    <vt:lpwstr>{F05A09A7-943E-4F09-B334-6BA40AE1CF34}</vt:lpwstr>
  </property>
  <property fmtid="{D5CDD505-2E9C-101B-9397-08002B2CF9AE}" pid="53" name="Överföringar">
    <vt:i4>0</vt:i4>
  </property>
  <property fmtid="{D5CDD505-2E9C-101B-9397-08002B2CF9AE}" pid="54" name="Checksum">
    <vt:lpwstr>*1003047860186*</vt:lpwstr>
  </property>
  <property fmtid="{D5CDD505-2E9C-101B-9397-08002B2CF9AE}" pid="55" name="skuggnummer">
    <vt:lpwstr>315</vt:lpwstr>
  </property>
  <property fmtid="{D5CDD505-2E9C-101B-9397-08002B2CF9AE}" pid="56" name="urixVersion">
    <vt:lpwstr>4.5.0.25</vt:lpwstr>
  </property>
  <property fmtid="{D5CDD505-2E9C-101B-9397-08002B2CF9AE}" pid="57" name="urixOrigin">
    <vt:lpwstr>111117 16:01:00.609</vt:lpwstr>
  </property>
  <property fmtid="{D5CDD505-2E9C-101B-9397-08002B2CF9AE}" pid="58" name="urixGuid">
    <vt:lpwstr>{4FFA9C26-2B70-4E1D-A288-54A2706A0298}</vt:lpwstr>
  </property>
</Properties>
</file>