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420E" w:rsidRPr="00617711" w:rsidRDefault="00AF420E" w:rsidP="00B62B0F">
      <w:pPr>
        <w:pStyle w:val="Hemstlrubrik"/>
      </w:pPr>
      <w:r w:rsidRPr="00617711">
        <w:t>Förslag till riksdagsbeslut</w:t>
      </w:r>
    </w:p>
    <w:p w:rsidR="00AF420E" w:rsidRPr="00617711" w:rsidRDefault="00AF420E" w:rsidP="00AF420E">
      <w:pPr>
        <w:pStyle w:val="Hemstlatt"/>
      </w:pPr>
      <w:r w:rsidRPr="00617711">
        <w:t xml:space="preserve">Riksdagen tillkännager </w:t>
      </w:r>
      <w:r w:rsidR="00354ED8" w:rsidRPr="00617711">
        <w:t xml:space="preserve">för regeringen </w:t>
      </w:r>
      <w:r w:rsidRPr="00617711">
        <w:t>som sin mening vad i motionen anförs om stöd till Nordiska Akvarellmuseet.</w:t>
      </w:r>
    </w:p>
    <w:p w:rsidR="00AF420E" w:rsidRPr="00617711" w:rsidRDefault="00AF420E" w:rsidP="00AF420E">
      <w:pPr>
        <w:pStyle w:val="Rubrik1"/>
      </w:pPr>
      <w:r w:rsidRPr="00617711">
        <w:t>Motivering</w:t>
      </w:r>
    </w:p>
    <w:p w:rsidR="00AF420E" w:rsidRPr="00617711" w:rsidRDefault="00AF420E" w:rsidP="00B62B0F">
      <w:r w:rsidRPr="00617711">
        <w:t>Nordiska Akvarellmuseet tillvaratar och synliggör nordisk akvarellkonst. Akvarelltekniken är den mest sprid</w:t>
      </w:r>
      <w:r w:rsidR="00B62B0F" w:rsidRPr="00617711">
        <w:t>d</w:t>
      </w:r>
      <w:r w:rsidRPr="00617711">
        <w:t>a och mest lättillgängliga av alla måla</w:t>
      </w:r>
      <w:r w:rsidRPr="00617711">
        <w:t>r</w:t>
      </w:r>
      <w:r w:rsidRPr="00617711">
        <w:t>tekniker. Den har utvecklats genom nya materialkombinationer och papper</w:t>
      </w:r>
      <w:r w:rsidRPr="00617711">
        <w:t>s</w:t>
      </w:r>
      <w:r w:rsidRPr="00617711">
        <w:t>kvaliteter och ett intressant och gränsöverskridande arbete som innebär nya uttrycksmöjligheter</w:t>
      </w:r>
      <w:r w:rsidR="00B62B0F" w:rsidRPr="00617711">
        <w:t xml:space="preserve"> pågår i hela Norden</w:t>
      </w:r>
      <w:r w:rsidRPr="00617711">
        <w:t xml:space="preserve">. </w:t>
      </w:r>
    </w:p>
    <w:p w:rsidR="00AF420E" w:rsidRPr="00617711" w:rsidRDefault="00AF420E" w:rsidP="00B62B0F">
      <w:pPr>
        <w:pStyle w:val="Normaltindrag"/>
      </w:pPr>
      <w:r w:rsidRPr="00617711">
        <w:t>Nordiska Akvarellmuseet är det första i sitt slag i Europa. Här samlas no</w:t>
      </w:r>
      <w:r w:rsidRPr="00617711">
        <w:t>r</w:t>
      </w:r>
      <w:r w:rsidRPr="00617711">
        <w:t>disk akvarellkonst, konsten dokumenteras, ställs ut och levandegörs. Verk från andra nordiska museer lånas in så att en samlad bild av nordisk akvarel</w:t>
      </w:r>
      <w:r w:rsidRPr="00617711">
        <w:t>l</w:t>
      </w:r>
      <w:r w:rsidRPr="00617711">
        <w:t>konst kan visas. Museet är också ett kunskaps- och aktivitetsmuseum för vattenfärgstekniker. Akvarellmuseet bidrar också till att stärka kulturintresset, lockar till sig kulturturism med besökare från hela Norden och övriga Europa.</w:t>
      </w:r>
      <w:r w:rsidR="00DB76D3" w:rsidRPr="00617711">
        <w:t xml:space="preserve"> </w:t>
      </w:r>
      <w:r w:rsidRPr="00617711">
        <w:t>Förra årets utställning av Anders Zorns akvareller och årets utställning av akvareller av Ivar Aroseni</w:t>
      </w:r>
      <w:r w:rsidR="00B62B0F" w:rsidRPr="00617711">
        <w:t>us har inneburit att mer än 125 </w:t>
      </w:r>
      <w:r w:rsidRPr="00617711">
        <w:t>000 besökare har kommit till det lilla samhället Skärhamn, till Akvarellmuseet</w:t>
      </w:r>
      <w:r w:rsidR="00B62B0F" w:rsidRPr="00617711">
        <w:t>,</w:t>
      </w:r>
      <w:r w:rsidRPr="00617711">
        <w:t xml:space="preserve"> b</w:t>
      </w:r>
      <w:r w:rsidR="00B62B0F" w:rsidRPr="00617711">
        <w:t>åda</w:t>
      </w:r>
      <w:r w:rsidRPr="00617711">
        <w:t xml:space="preserve"> år</w:t>
      </w:r>
      <w:r w:rsidR="00B62B0F" w:rsidRPr="00617711">
        <w:t>en</w:t>
      </w:r>
      <w:r w:rsidRPr="00617711">
        <w:t>.</w:t>
      </w:r>
      <w:r w:rsidR="00DB76D3" w:rsidRPr="00617711">
        <w:t xml:space="preserve"> </w:t>
      </w:r>
      <w:r w:rsidRPr="00617711">
        <w:t>De</w:t>
      </w:r>
      <w:r w:rsidRPr="00617711">
        <w:t>t</w:t>
      </w:r>
      <w:r w:rsidRPr="00617711">
        <w:t>ta är fantastiskt och visar på betydelsen av Akvarellmuseet både för bygden och för kultur och turism. Till dessa stora utställningar skall</w:t>
      </w:r>
      <w:r w:rsidR="00B62B0F" w:rsidRPr="00617711">
        <w:t xml:space="preserve"> </w:t>
      </w:r>
      <w:r w:rsidRPr="00617711">
        <w:t>läggas de andra utställningarna varje år</w:t>
      </w:r>
      <w:r w:rsidR="00B62B0F" w:rsidRPr="00617711">
        <w:t>, som också har många besökare</w:t>
      </w:r>
      <w:r w:rsidRPr="00617711">
        <w:t>.</w:t>
      </w:r>
      <w:r w:rsidR="00B62B0F" w:rsidRPr="00617711">
        <w:t xml:space="preserve"> </w:t>
      </w:r>
      <w:r w:rsidRPr="00617711">
        <w:t>Detta är ett bra e</w:t>
      </w:r>
      <w:r w:rsidRPr="00617711">
        <w:t>x</w:t>
      </w:r>
      <w:r w:rsidRPr="00617711">
        <w:t>empel på hur kulturen sprids över hela landet och ökar konst- och kulturi</w:t>
      </w:r>
      <w:r w:rsidRPr="00617711">
        <w:t>n</w:t>
      </w:r>
      <w:r w:rsidRPr="00617711">
        <w:t>tresset</w:t>
      </w:r>
      <w:r w:rsidR="00DB76D3" w:rsidRPr="00617711">
        <w:t xml:space="preserve">. </w:t>
      </w:r>
      <w:r w:rsidRPr="00617711">
        <w:t>Akvarellmuseet kompletterar också den nordiska konstnärliga utbil</w:t>
      </w:r>
      <w:r w:rsidRPr="00617711">
        <w:t>d</w:t>
      </w:r>
      <w:r w:rsidRPr="00617711">
        <w:t xml:space="preserve">ningen. </w:t>
      </w:r>
    </w:p>
    <w:p w:rsidR="00AF420E" w:rsidRPr="00617711" w:rsidRDefault="00AF420E" w:rsidP="00AF420E">
      <w:pPr>
        <w:pStyle w:val="Normaltindrag"/>
      </w:pPr>
      <w:r w:rsidRPr="00617711">
        <w:t>Museet arbetar med ett projekt för att utvecklas till en nordisk mötesplats i syfte att stärka den nordiska akvarellkonsten och forskningen kring denna. Projektet skall också bidra till nätverksbyggande och marknadsföring av den nordiska akvarellkonsten.</w:t>
      </w:r>
    </w:p>
    <w:p w:rsidR="00AF420E" w:rsidRPr="00617711" w:rsidRDefault="00AF420E" w:rsidP="00AF420E">
      <w:pPr>
        <w:pStyle w:val="Normaltindrag"/>
      </w:pPr>
      <w:r w:rsidRPr="00617711">
        <w:lastRenderedPageBreak/>
        <w:t>Då en sådan verksamhet skulle vara värdefull för utvecklingen av det no</w:t>
      </w:r>
      <w:r w:rsidRPr="00617711">
        <w:t>r</w:t>
      </w:r>
      <w:r w:rsidRPr="00617711">
        <w:t>diska kulturella samarbetet och för samarbetet på konstens område bör rege</w:t>
      </w:r>
      <w:r w:rsidRPr="00617711">
        <w:t>r</w:t>
      </w:r>
      <w:r w:rsidRPr="00617711">
        <w:t>ingen vid behandlingen av budgeten för det nordiska samarbetet beakta beh</w:t>
      </w:r>
      <w:r w:rsidRPr="00617711">
        <w:t>o</w:t>
      </w:r>
      <w:r w:rsidRPr="00617711">
        <w:t>vet av stöd till Nordiska Akvarellmuseet.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62B0F" w:rsidRPr="006177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62B0F" w:rsidRPr="00617711" w:rsidRDefault="00B62B0F" w:rsidP="00B62B0F">
            <w:pPr>
              <w:pStyle w:val="UnderskriftDatum"/>
              <w:spacing w:before="240"/>
            </w:pPr>
            <w:r w:rsidRPr="00617711">
              <w:t>Stockholm den 29 september 2005</w:t>
            </w:r>
          </w:p>
        </w:tc>
        <w:tc>
          <w:tcPr>
            <w:tcW w:w="3047" w:type="dxa"/>
          </w:tcPr>
          <w:p w:rsidR="00B62B0F" w:rsidRPr="00617711" w:rsidRDefault="00B62B0F" w:rsidP="00B62B0F">
            <w:pPr>
              <w:pStyle w:val="Underskrifter"/>
              <w:spacing w:before="240"/>
            </w:pPr>
          </w:p>
        </w:tc>
      </w:tr>
      <w:tr w:rsidR="00B62B0F" w:rsidRPr="0061771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62B0F" w:rsidRPr="00617711" w:rsidRDefault="00B62B0F" w:rsidP="00B62B0F">
            <w:pPr>
              <w:pStyle w:val="Underskrifter"/>
            </w:pPr>
            <w:r w:rsidRPr="00617711">
              <w:t>Kent Olsson (m)</w:t>
            </w:r>
          </w:p>
        </w:tc>
        <w:tc>
          <w:tcPr>
            <w:tcW w:w="3047" w:type="dxa"/>
          </w:tcPr>
          <w:p w:rsidR="00B62B0F" w:rsidRPr="00617711" w:rsidRDefault="00B62B0F" w:rsidP="00B62B0F">
            <w:pPr>
              <w:pStyle w:val="Underskrifter"/>
            </w:pPr>
          </w:p>
        </w:tc>
      </w:tr>
    </w:tbl>
    <w:p w:rsidR="00AF420E" w:rsidRPr="00617711" w:rsidRDefault="00AF420E" w:rsidP="00B62B0F">
      <w:pPr>
        <w:pStyle w:val="Normaltindrag"/>
      </w:pPr>
    </w:p>
    <w:sectPr w:rsidR="00AF420E" w:rsidRPr="00617711" w:rsidSect="00B62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D90" w:rsidRPr="00617711" w:rsidRDefault="00735D90">
      <w:r w:rsidRPr="00617711">
        <w:separator/>
      </w:r>
    </w:p>
  </w:endnote>
  <w:endnote w:type="continuationSeparator" w:id="0">
    <w:p w:rsidR="00735D90" w:rsidRPr="00617711" w:rsidRDefault="00735D90">
      <w:r w:rsidRPr="006177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27E" w:rsidRPr="00617711" w:rsidRDefault="00617711" w:rsidP="00B62B0F">
    <w:pPr>
      <w:pStyle w:val="Sidfot"/>
    </w:pPr>
    <w:r w:rsidRPr="0061771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68816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B0F" w:rsidRDefault="00B62B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62B0F" w:rsidRDefault="00B62B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6D3" w:rsidRPr="00617711" w:rsidRDefault="00617711" w:rsidP="00B62B0F">
    <w:pPr>
      <w:pStyle w:val="Sidfot"/>
    </w:pPr>
    <w:r w:rsidRPr="0061771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09487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B0F" w:rsidRDefault="00B62B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2B0F" w:rsidRDefault="00B62B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6D3" w:rsidRPr="00617711" w:rsidRDefault="00617711" w:rsidP="00B62B0F">
    <w:pPr>
      <w:pStyle w:val="Sidfot"/>
    </w:pPr>
    <w:r w:rsidRPr="0061771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04401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B0F" w:rsidRDefault="00B62B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62B0F" w:rsidRDefault="00B62B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D90" w:rsidRPr="00617711" w:rsidRDefault="00735D90">
      <w:r w:rsidRPr="00617711">
        <w:separator/>
      </w:r>
    </w:p>
  </w:footnote>
  <w:footnote w:type="continuationSeparator" w:id="0">
    <w:p w:rsidR="00735D90" w:rsidRPr="00617711" w:rsidRDefault="00735D90">
      <w:r w:rsidRPr="006177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27E" w:rsidRPr="00617711" w:rsidRDefault="00617711" w:rsidP="00B62B0F">
    <w:pPr>
      <w:pStyle w:val="Sidhuvud"/>
    </w:pPr>
    <w:r w:rsidRPr="0061771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27657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B0F" w:rsidRDefault="00B62B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62B0F" w:rsidRDefault="00B62B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6D3" w:rsidRPr="00617711" w:rsidRDefault="00617711" w:rsidP="00B62B0F">
    <w:pPr>
      <w:pStyle w:val="Sidhuvud"/>
    </w:pPr>
    <w:r w:rsidRPr="0061771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8362767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2B0F" w:rsidRDefault="00B62B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62B0F" w:rsidRDefault="00B62B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B0F" w:rsidRPr="00617711" w:rsidRDefault="00B62B0F">
    <w:pPr>
      <w:pStyle w:val="FSHNormal"/>
      <w:tabs>
        <w:tab w:val="right" w:pos="5840"/>
      </w:tabs>
    </w:pPr>
    <w:r w:rsidRPr="00617711">
      <w:br/>
    </w:r>
    <w:r w:rsidRPr="00617711">
      <w:fldChar w:fldCharType="begin" w:fldLock="1"/>
    </w:r>
    <w:r w:rsidRPr="00617711">
      <w:instrText xml:space="preserve"> DOCPROPERTY</w:instrText>
    </w:r>
    <w:r w:rsidRPr="00617711">
      <w:rPr>
        <w:sz w:val="18"/>
      </w:rPr>
      <w:instrText xml:space="preserve"> "YearUser" *\charformat </w:instrText>
    </w:r>
    <w:r w:rsidRPr="00617711">
      <w:fldChar w:fldCharType="separate"/>
    </w:r>
    <w:r w:rsidRPr="00617711">
      <w:t>2005/06</w:t>
    </w:r>
    <w:r w:rsidRPr="00617711">
      <w:fldChar w:fldCharType="end"/>
    </w:r>
    <w:r w:rsidRPr="00617711">
      <w:t xml:space="preserve"> </w:t>
    </w:r>
    <w:r w:rsidRPr="00617711">
      <w:tab/>
      <w:t xml:space="preserve">mnr: </w:t>
    </w:r>
    <w:r w:rsidRPr="00617711">
      <w:fldChar w:fldCharType="begin" w:fldLock="1"/>
    </w:r>
    <w:r w:rsidRPr="00617711">
      <w:instrText xml:space="preserve"> DOCPROPERTY</w:instrText>
    </w:r>
    <w:r w:rsidRPr="00617711">
      <w:rPr>
        <w:sz w:val="18"/>
      </w:rPr>
      <w:instrText xml:space="preserve"> "Motionsnummer" *\charformat </w:instrText>
    </w:r>
    <w:r w:rsidRPr="00617711">
      <w:fldChar w:fldCharType="separate"/>
    </w:r>
    <w:r w:rsidRPr="00617711">
      <w:t>Kr258</w:t>
    </w:r>
    <w:r w:rsidRPr="00617711">
      <w:fldChar w:fldCharType="end"/>
    </w:r>
    <w:r w:rsidRPr="00617711">
      <w:br/>
    </w:r>
    <w:r w:rsidRPr="00617711">
      <w:fldChar w:fldCharType="begin" w:fldLock="1"/>
    </w:r>
    <w:r w:rsidRPr="00617711">
      <w:instrText xml:space="preserve"> DOCPROPERTY</w:instrText>
    </w:r>
    <w:r w:rsidRPr="00617711">
      <w:rPr>
        <w:sz w:val="18"/>
      </w:rPr>
      <w:instrText xml:space="preserve"> "Samling" *\charformat </w:instrText>
    </w:r>
    <w:r w:rsidRPr="00617711">
      <w:fldChar w:fldCharType="end"/>
    </w:r>
    <w:r w:rsidRPr="00617711">
      <w:tab/>
      <w:t xml:space="preserve">pnr: </w:t>
    </w:r>
    <w:r w:rsidRPr="00617711">
      <w:fldChar w:fldCharType="begin" w:fldLock="1"/>
    </w:r>
    <w:r w:rsidRPr="00617711">
      <w:instrText xml:space="preserve"> DOCPROPERTY</w:instrText>
    </w:r>
    <w:r w:rsidRPr="00617711">
      <w:rPr>
        <w:sz w:val="18"/>
      </w:rPr>
      <w:instrText xml:space="preserve"> "Partinummer" *\charformat </w:instrText>
    </w:r>
    <w:r w:rsidRPr="00617711">
      <w:fldChar w:fldCharType="separate"/>
    </w:r>
    <w:r w:rsidRPr="00617711">
      <w:t>m1523</w:t>
    </w:r>
    <w:r w:rsidRPr="00617711">
      <w:fldChar w:fldCharType="end"/>
    </w:r>
  </w:p>
  <w:p w:rsidR="00B62B0F" w:rsidRPr="00617711" w:rsidRDefault="00B62B0F">
    <w:pPr>
      <w:pStyle w:val="FSHRub1"/>
    </w:pPr>
    <w:r w:rsidRPr="00617711">
      <w:t>Motion till riksdagen</w:t>
    </w:r>
    <w:r w:rsidRPr="00617711">
      <w:br/>
    </w:r>
    <w:r w:rsidRPr="00617711">
      <w:fldChar w:fldCharType="begin" w:fldLock="1"/>
    </w:r>
    <w:r w:rsidRPr="00617711">
      <w:instrText xml:space="preserve"> DOCPROPERTY "YearUser" *\charformat </w:instrText>
    </w:r>
    <w:r w:rsidRPr="00617711">
      <w:fldChar w:fldCharType="separate"/>
    </w:r>
    <w:r w:rsidRPr="00617711">
      <w:t>2005/06</w:t>
    </w:r>
    <w:r w:rsidRPr="00617711">
      <w:fldChar w:fldCharType="end"/>
    </w:r>
    <w:r w:rsidRPr="00617711">
      <w:t>:</w:t>
    </w:r>
    <w:r w:rsidRPr="00617711">
      <w:fldChar w:fldCharType="begin" w:fldLock="1"/>
    </w:r>
    <w:r w:rsidRPr="00617711">
      <w:instrText xml:space="preserve"> DOCPROPERTY "Motionsnummer" *\charformat </w:instrText>
    </w:r>
    <w:r w:rsidRPr="00617711">
      <w:fldChar w:fldCharType="separate"/>
    </w:r>
    <w:r w:rsidRPr="00617711">
      <w:t>Kr258</w:t>
    </w:r>
    <w:r w:rsidRPr="00617711">
      <w:fldChar w:fldCharType="end"/>
    </w:r>
  </w:p>
  <w:p w:rsidR="00B62B0F" w:rsidRPr="00617711" w:rsidRDefault="00B62B0F">
    <w:pPr>
      <w:pStyle w:val="FSHNormalS5"/>
    </w:pPr>
    <w:r w:rsidRPr="00617711">
      <w:fldChar w:fldCharType="begin" w:fldLock="1"/>
    </w:r>
    <w:r w:rsidRPr="00617711">
      <w:instrText xml:space="preserve"> DOCPROPERTY "MotionarText" *\charformat </w:instrText>
    </w:r>
    <w:r w:rsidRPr="00617711">
      <w:fldChar w:fldCharType="separate"/>
    </w:r>
    <w:r w:rsidRPr="00617711">
      <w:t>av Kent Olsson (m)</w:t>
    </w:r>
    <w:r w:rsidRPr="00617711">
      <w:fldChar w:fldCharType="end"/>
    </w:r>
    <w:r w:rsidRPr="00617711">
      <w:br/>
    </w:r>
    <w:r w:rsidRPr="00617711">
      <w:fldChar w:fldCharType="begin" w:fldLock="1"/>
    </w:r>
    <w:r w:rsidRPr="00617711">
      <w:instrText xml:space="preserve"> DOCPROPERTY "SvarFrasKort" *\charformat </w:instrText>
    </w:r>
    <w:r w:rsidRPr="00617711">
      <w:fldChar w:fldCharType="end"/>
    </w:r>
  </w:p>
  <w:p w:rsidR="00B62B0F" w:rsidRPr="00617711" w:rsidRDefault="00B62B0F">
    <w:pPr>
      <w:pStyle w:val="FSHTitel"/>
    </w:pPr>
    <w:r w:rsidRPr="00617711">
      <w:fldChar w:fldCharType="begin" w:fldLock="1"/>
    </w:r>
    <w:r w:rsidRPr="00617711">
      <w:instrText xml:space="preserve"> DOCPROPERTY</w:instrText>
    </w:r>
    <w:r w:rsidRPr="00617711">
      <w:rPr>
        <w:sz w:val="18"/>
      </w:rPr>
      <w:instrText xml:space="preserve"> "RubrikSvar" *\charformat </w:instrText>
    </w:r>
    <w:r w:rsidRPr="00617711">
      <w:fldChar w:fldCharType="separate"/>
    </w:r>
    <w:r w:rsidRPr="00617711">
      <w:t>Nordiska Akvarellmuseet</w:t>
    </w:r>
    <w:r w:rsidRPr="00617711">
      <w:fldChar w:fldCharType="end"/>
    </w:r>
  </w:p>
  <w:p w:rsidR="00B62B0F" w:rsidRPr="00617711" w:rsidRDefault="00B62B0F" w:rsidP="00B62B0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ACA3F88"/>
    <w:multiLevelType w:val="hybridMultilevel"/>
    <w:tmpl w:val="00F2BE04"/>
    <w:lvl w:ilvl="0" w:tplc="FDF897E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1936410">
    <w:abstractNumId w:val="13"/>
  </w:num>
  <w:num w:numId="2" w16cid:durableId="1324314535">
    <w:abstractNumId w:val="10"/>
  </w:num>
  <w:num w:numId="3" w16cid:durableId="925766907">
    <w:abstractNumId w:val="11"/>
  </w:num>
  <w:num w:numId="4" w16cid:durableId="563950644">
    <w:abstractNumId w:val="12"/>
  </w:num>
  <w:num w:numId="5" w16cid:durableId="1715806467">
    <w:abstractNumId w:val="8"/>
  </w:num>
  <w:num w:numId="6" w16cid:durableId="888227782">
    <w:abstractNumId w:val="3"/>
  </w:num>
  <w:num w:numId="7" w16cid:durableId="1215196552">
    <w:abstractNumId w:val="2"/>
  </w:num>
  <w:num w:numId="8" w16cid:durableId="1161892672">
    <w:abstractNumId w:val="1"/>
  </w:num>
  <w:num w:numId="9" w16cid:durableId="803349788">
    <w:abstractNumId w:val="0"/>
  </w:num>
  <w:num w:numId="10" w16cid:durableId="1775008055">
    <w:abstractNumId w:val="9"/>
  </w:num>
  <w:num w:numId="11" w16cid:durableId="289748381">
    <w:abstractNumId w:val="7"/>
  </w:num>
  <w:num w:numId="12" w16cid:durableId="267125341">
    <w:abstractNumId w:val="6"/>
  </w:num>
  <w:num w:numId="13" w16cid:durableId="1314329812">
    <w:abstractNumId w:val="5"/>
  </w:num>
  <w:num w:numId="14" w16cid:durableId="903493267">
    <w:abstractNumId w:val="4"/>
  </w:num>
  <w:num w:numId="15" w16cid:durableId="15812144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AF420E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54ED8"/>
    <w:rsid w:val="00445271"/>
    <w:rsid w:val="004A0504"/>
    <w:rsid w:val="004E38D9"/>
    <w:rsid w:val="005B145B"/>
    <w:rsid w:val="00617711"/>
    <w:rsid w:val="006C3423"/>
    <w:rsid w:val="00735D90"/>
    <w:rsid w:val="00740D6D"/>
    <w:rsid w:val="00794149"/>
    <w:rsid w:val="007B67A7"/>
    <w:rsid w:val="007C6092"/>
    <w:rsid w:val="008F23E5"/>
    <w:rsid w:val="009A6F50"/>
    <w:rsid w:val="00A053C6"/>
    <w:rsid w:val="00AF420E"/>
    <w:rsid w:val="00B13BF0"/>
    <w:rsid w:val="00B62B0F"/>
    <w:rsid w:val="00C1285C"/>
    <w:rsid w:val="00C27B7D"/>
    <w:rsid w:val="00CF7A43"/>
    <w:rsid w:val="00D1174F"/>
    <w:rsid w:val="00DB76D3"/>
    <w:rsid w:val="00DC6C70"/>
    <w:rsid w:val="00E22893"/>
    <w:rsid w:val="00E360DE"/>
    <w:rsid w:val="00E75D28"/>
    <w:rsid w:val="00E84F25"/>
    <w:rsid w:val="00E9727E"/>
    <w:rsid w:val="00F557C3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FC2074-6B9E-429D-9D22-93D22C164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F23E5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B62B0F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54ED8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297</Words>
  <Characters>1838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Kr258</vt:lpstr>
    </vt:vector>
  </TitlesOfParts>
  <Company>Riksdagen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Kr258</dc:title>
  <dc:subject>Kr258</dc:subject>
  <dc:creator>Riksdagen</dc:creator>
  <cp:keywords>Riksdagen</cp:keywords>
  <dc:description/>
  <cp:lastModifiedBy>Lars Brink</cp:lastModifiedBy>
  <cp:revision>2</cp:revision>
  <cp:lastPrinted>2005-11-24T07:34:00Z</cp:lastPrinted>
  <dcterms:created xsi:type="dcterms:W3CDTF">2025-12-16T19:46:00Z</dcterms:created>
  <dcterms:modified xsi:type="dcterms:W3CDTF">2025-12-16T19:46:00Z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Nordiska Akvarellmuseet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Nordiska Akvarellmuseet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m1523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Kent Olsson (m)</vt:lpwstr>
  </property>
  <property fmtid="{D5CDD505-2E9C-101B-9397-08002B2CF9AE}" pid="26" name="MotionarLista">
    <vt:lpwstr>Olsson, Kent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Olsson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20052006000000000109000015230069</vt:lpwstr>
  </property>
  <property fmtid="{D5CDD505-2E9C-101B-9397-08002B2CF9AE}" pid="47" name="datum">
    <vt:lpwstr>050929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20052006000000000109000015230069</vt:lpwstr>
  </property>
  <property fmtid="{D5CDD505-2E9C-101B-9397-08002B2CF9AE}" pid="50" name="nummer">
    <vt:lpwstr>258</vt:lpwstr>
  </property>
  <property fmtid="{D5CDD505-2E9C-101B-9397-08002B2CF9AE}" pid="51" name="utskottsbeteckning">
    <vt:lpwstr>Kr</vt:lpwstr>
  </property>
</Properties>
</file>