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EE2" w:rsidRPr="009562C8" w:rsidRDefault="00E27EE2">
      <w:pPr>
        <w:pStyle w:val="Frslagsrubrik"/>
      </w:pPr>
      <w:r w:rsidRPr="009562C8">
        <w:t>Förslag till riksdagsbeslut</w:t>
      </w:r>
    </w:p>
    <w:p w:rsidR="00E27EE2" w:rsidRPr="009562C8" w:rsidRDefault="00E27EE2">
      <w:pPr>
        <w:pStyle w:val="Hemstlatt"/>
        <w:ind w:left="0"/>
      </w:pPr>
      <w:r w:rsidRPr="009562C8">
        <w:t>Riksdagen tillkännager för regeringen som sin mening vad som anförs i motionen om forskning på vildsvin.</w:t>
      </w:r>
    </w:p>
    <w:p w:rsidR="00E27EE2" w:rsidRPr="009562C8" w:rsidRDefault="00E27EE2">
      <w:pPr>
        <w:pStyle w:val="Rubrik1"/>
      </w:pPr>
      <w:r w:rsidRPr="009562C8">
        <w:t>Motivering</w:t>
      </w:r>
    </w:p>
    <w:p w:rsidR="00E27EE2" w:rsidRPr="009562C8" w:rsidRDefault="00E27EE2">
      <w:r w:rsidRPr="009562C8">
        <w:t>Vildsvinsstammen har ökat kontinuerligt de senaste tjugo åren och på många håll i Sverige utgör vildsvin ett stort problem. Vildsvinen orsakar ekonomiska förluster för både lant- och skogsbruk och ligger bakom många trafikolyckor.</w:t>
      </w:r>
    </w:p>
    <w:p w:rsidR="00E27EE2" w:rsidRPr="009562C8" w:rsidRDefault="00E27EE2">
      <w:pPr>
        <w:pStyle w:val="Normaltindrag"/>
      </w:pPr>
      <w:r w:rsidRPr="009562C8">
        <w:t>Jordbruksverket har räknat ut att den genomsnittliga kostnaden för vil</w:t>
      </w:r>
      <w:r w:rsidRPr="009562C8">
        <w:t>d</w:t>
      </w:r>
      <w:r w:rsidRPr="009562C8">
        <w:t>svinsskador i jordbruket är 135 kronor per hektar, eller totalt 17 300 000 kr</w:t>
      </w:r>
      <w:r w:rsidRPr="009562C8">
        <w:t>o</w:t>
      </w:r>
      <w:r w:rsidRPr="009562C8">
        <w:t>nor för hela Södermanlands län under 2009. Cirka hälften av länets mjölk- och växtodlingsgårdar hade vildsvinsskador. Även Värmlands län blir lidande av skador orsakade av vildsvin.</w:t>
      </w:r>
    </w:p>
    <w:p w:rsidR="00E27EE2" w:rsidRPr="009562C8" w:rsidRDefault="00E27EE2">
      <w:pPr>
        <w:pStyle w:val="Normaltindrag"/>
      </w:pPr>
      <w:r w:rsidRPr="009562C8">
        <w:t>Förutom skador på grödor och åkermark förstör vildsvinen även skörden för mjölk- och grisproducenter som odlar eget foder, vilket orsakar stora ek</w:t>
      </w:r>
      <w:r w:rsidRPr="009562C8">
        <w:t>o</w:t>
      </w:r>
      <w:r w:rsidRPr="009562C8">
        <w:t>nomiska förluster. Grisproducenterna drabbas dessutom av tjuvbetäckningar av vildsvinsgaltar. Hårdast drabbas mindre gårdar som har en högre skörd</w:t>
      </w:r>
      <w:r w:rsidRPr="009562C8">
        <w:t>e</w:t>
      </w:r>
      <w:r w:rsidRPr="009562C8">
        <w:t>förlust och totalkostnad jämfört med stora gårdar.</w:t>
      </w:r>
    </w:p>
    <w:p w:rsidR="00E27EE2" w:rsidRPr="009562C8" w:rsidRDefault="00E27EE2">
      <w:pPr>
        <w:pStyle w:val="Normaltindrag"/>
      </w:pPr>
      <w:r w:rsidRPr="009562C8">
        <w:t>Den senaste tidens forskning har visat att det finns många möjligheter att kontrollera vildsvinspopulationen för att begränsa negativa effekter på jor</w:t>
      </w:r>
      <w:r w:rsidRPr="009562C8">
        <w:t>d</w:t>
      </w:r>
      <w:r w:rsidRPr="009562C8">
        <w:t>bruket och i trafiken. Åtgärder som samverkan över länsgränserna, riktad utfodring för att flytta vildsvinen från jordbruksområden och riktad jakt kan ha positiv effekt. Statens veterinärmedicinska anstalt utredde nyligen anvä</w:t>
      </w:r>
      <w:r w:rsidRPr="009562C8">
        <w:t>n</w:t>
      </w:r>
      <w:r w:rsidRPr="009562C8">
        <w:t>dandet av fångstfällor vid jakt på vildsvin, och Jordbruksverket gav 2010 ut en rapport om vildsvinsstammens ekonomiska påverkan på jordbruket i S</w:t>
      </w:r>
      <w:r w:rsidRPr="009562C8">
        <w:t>ö</w:t>
      </w:r>
      <w:r w:rsidRPr="009562C8">
        <w:t>dermanlands län.</w:t>
      </w:r>
    </w:p>
    <w:p w:rsidR="00E27EE2" w:rsidRPr="009562C8" w:rsidRDefault="00E27EE2">
      <w:pPr>
        <w:pStyle w:val="Normaltindrag"/>
      </w:pPr>
      <w:r w:rsidRPr="009562C8">
        <w:lastRenderedPageBreak/>
        <w:t>Vildsvinsstammen har etablerat sig i Sverige på väldigt kort tid och ku</w:t>
      </w:r>
      <w:r w:rsidRPr="009562C8">
        <w:t>n</w:t>
      </w:r>
      <w:r w:rsidRPr="009562C8">
        <w:t>skapsläget är därför fortfarande väldigt otillfredsställande. Det finns ytterst begränsad statistik över skador orsakade av vildsvin och kostnaderna de me</w:t>
      </w:r>
      <w:r w:rsidRPr="009562C8">
        <w:t>d</w:t>
      </w:r>
      <w:r w:rsidRPr="009562C8">
        <w:t>för för övriga län, som till exempel Värmlands län som drabbas hårt av vil</w:t>
      </w:r>
      <w:r w:rsidRPr="009562C8">
        <w:t>d</w:t>
      </w:r>
      <w:r w:rsidRPr="009562C8">
        <w:t>svinsskador. Anslag inom ramen för budgeten till forskning kring vildsvin, deras beteende och påverkan på samhället är avgörande för en framgångsrik reglering av vildsvinsstammen.</w:t>
      </w:r>
    </w:p>
    <w:p w:rsidR="00E27EE2" w:rsidRPr="009562C8" w:rsidRDefault="00E27EE2">
      <w:pPr>
        <w:pStyle w:val="Normaltindrag"/>
      </w:pPr>
      <w:r w:rsidRPr="009562C8">
        <w:t>Genom forskningsprojekt på bland annat Viltskadecentrum, Statens veter</w:t>
      </w:r>
      <w:r w:rsidRPr="009562C8">
        <w:t>i</w:t>
      </w:r>
      <w:r w:rsidRPr="009562C8">
        <w:t>närmedicinska anstalt och Sveriges lantbruksuniversitet kan vi få en tydligare förståelse för vildsvinens beteende och utbredning, och därigenom mer effe</w:t>
      </w:r>
      <w:r w:rsidRPr="009562C8">
        <w:t>k</w:t>
      </w:r>
      <w:r w:rsidRPr="009562C8">
        <w:t>tiva metoder för att reglera vildsvinsstammen till en hållbar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62C8">
        <w:trPr>
          <w:cantSplit/>
        </w:trPr>
        <w:tc>
          <w:tcPr>
            <w:tcW w:w="3046" w:type="dxa"/>
          </w:tcPr>
          <w:p w:rsidR="00E27EE2" w:rsidRPr="009562C8" w:rsidRDefault="00E27EE2">
            <w:pPr>
              <w:pStyle w:val="UnderskriftDatum"/>
              <w:spacing w:before="240"/>
            </w:pPr>
            <w:r w:rsidRPr="009562C8">
              <w:t>Stockholm den 27 september 2012</w:t>
            </w:r>
          </w:p>
        </w:tc>
        <w:tc>
          <w:tcPr>
            <w:tcW w:w="3047" w:type="dxa"/>
          </w:tcPr>
          <w:p w:rsidR="00E27EE2" w:rsidRPr="009562C8" w:rsidRDefault="00E27EE2">
            <w:pPr>
              <w:pStyle w:val="Underskrifter"/>
              <w:spacing w:before="240"/>
            </w:pPr>
          </w:p>
        </w:tc>
      </w:tr>
      <w:tr w:rsidR="00000000" w:rsidRPr="009562C8">
        <w:trPr>
          <w:cantSplit/>
        </w:trPr>
        <w:tc>
          <w:tcPr>
            <w:tcW w:w="3046" w:type="dxa"/>
          </w:tcPr>
          <w:p w:rsidR="00E27EE2" w:rsidRPr="009562C8" w:rsidRDefault="00E27EE2">
            <w:pPr>
              <w:pStyle w:val="Underskrifter"/>
            </w:pPr>
            <w:r w:rsidRPr="009562C8">
              <w:t>Walburga Habsburg Douglas (M)</w:t>
            </w:r>
          </w:p>
        </w:tc>
        <w:tc>
          <w:tcPr>
            <w:tcW w:w="3046" w:type="dxa"/>
          </w:tcPr>
          <w:p w:rsidR="00E27EE2" w:rsidRPr="009562C8" w:rsidRDefault="00E27EE2">
            <w:pPr>
              <w:pStyle w:val="Underskrifter"/>
            </w:pPr>
            <w:r w:rsidRPr="009562C8">
              <w:t>Christian Holm (M)</w:t>
            </w:r>
          </w:p>
        </w:tc>
      </w:tr>
    </w:tbl>
    <w:p w:rsidR="00E27EE2" w:rsidRPr="009562C8" w:rsidRDefault="00E27EE2">
      <w:pPr>
        <w:pStyle w:val="Normaltindrag"/>
      </w:pPr>
    </w:p>
    <w:sectPr w:rsidR="00E27EE2" w:rsidRPr="00956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EE2" w:rsidRPr="009562C8" w:rsidRDefault="00E27EE2">
      <w:r w:rsidRPr="009562C8">
        <w:separator/>
      </w:r>
    </w:p>
  </w:endnote>
  <w:endnote w:type="continuationSeparator" w:id="0">
    <w:p w:rsidR="00E27EE2" w:rsidRPr="009562C8" w:rsidRDefault="00E27EE2">
      <w:r w:rsidRPr="00956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9562C8">
    <w:pPr>
      <w:pStyle w:val="Sidfot"/>
    </w:pPr>
    <w:r w:rsidRPr="009562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21778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E2" w:rsidRDefault="00E27E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7EE2" w:rsidRDefault="00E27E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9562C8">
    <w:pPr>
      <w:pStyle w:val="Sidfot"/>
    </w:pPr>
    <w:r w:rsidRPr="009562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811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E2" w:rsidRDefault="00E27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EE2" w:rsidRDefault="00E27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9562C8">
    <w:pPr>
      <w:pStyle w:val="Sidfot"/>
    </w:pPr>
    <w:r w:rsidRPr="009562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746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E2" w:rsidRDefault="00E27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EE2" w:rsidRDefault="00E27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EE2" w:rsidRPr="009562C8" w:rsidRDefault="00E27EE2">
      <w:r w:rsidRPr="009562C8">
        <w:separator/>
      </w:r>
    </w:p>
  </w:footnote>
  <w:footnote w:type="continuationSeparator" w:id="0">
    <w:p w:rsidR="00E27EE2" w:rsidRPr="009562C8" w:rsidRDefault="00E27EE2">
      <w:r w:rsidRPr="009562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9562C8">
    <w:pPr>
      <w:pStyle w:val="Sidhuvud"/>
    </w:pPr>
    <w:r w:rsidRPr="009562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5493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E2" w:rsidRDefault="00E27E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7EE2" w:rsidRDefault="00E27E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9562C8">
    <w:pPr>
      <w:pStyle w:val="Sidhuvud"/>
    </w:pPr>
    <w:r w:rsidRPr="009562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3580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E2" w:rsidRDefault="00E27E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7EE2" w:rsidRDefault="00E27E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EE2" w:rsidRPr="009562C8" w:rsidRDefault="00E27EE2">
    <w:pPr>
      <w:pStyle w:val="FSHNormal"/>
      <w:tabs>
        <w:tab w:val="right" w:pos="5840"/>
      </w:tabs>
    </w:pPr>
    <w:r w:rsidRPr="009562C8">
      <w:br/>
    </w:r>
    <w:r w:rsidRPr="009562C8">
      <w:fldChar w:fldCharType="begin" w:fldLock="1"/>
    </w:r>
    <w:r w:rsidRPr="009562C8">
      <w:instrText xml:space="preserve"> DOCPROPERTY</w:instrText>
    </w:r>
    <w:r w:rsidRPr="009562C8">
      <w:rPr>
        <w:sz w:val="18"/>
      </w:rPr>
      <w:instrText xml:space="preserve"> "YearUser" *\charformat </w:instrText>
    </w:r>
    <w:r w:rsidRPr="009562C8">
      <w:fldChar w:fldCharType="separate"/>
    </w:r>
    <w:r w:rsidRPr="009562C8">
      <w:t>2012/13</w:t>
    </w:r>
    <w:r w:rsidRPr="009562C8">
      <w:fldChar w:fldCharType="end"/>
    </w:r>
    <w:r w:rsidRPr="009562C8">
      <w:t xml:space="preserve"> </w:t>
    </w:r>
    <w:r w:rsidRPr="009562C8">
      <w:tab/>
      <w:t xml:space="preserve">mnr: </w:t>
    </w:r>
    <w:r w:rsidRPr="009562C8">
      <w:fldChar w:fldCharType="begin" w:fldLock="1"/>
    </w:r>
    <w:r w:rsidRPr="009562C8">
      <w:instrText xml:space="preserve"> DOCPROPERTY</w:instrText>
    </w:r>
    <w:r w:rsidRPr="009562C8">
      <w:rPr>
        <w:sz w:val="18"/>
      </w:rPr>
      <w:instrText xml:space="preserve"> "Motionsnummer" *\charformat </w:instrText>
    </w:r>
    <w:r w:rsidRPr="009562C8">
      <w:fldChar w:fldCharType="separate"/>
    </w:r>
    <w:r w:rsidRPr="009562C8">
      <w:t>MJ478</w:t>
    </w:r>
    <w:r w:rsidRPr="009562C8">
      <w:fldChar w:fldCharType="end"/>
    </w:r>
    <w:r w:rsidRPr="009562C8">
      <w:br/>
    </w:r>
    <w:r w:rsidRPr="009562C8">
      <w:fldChar w:fldCharType="begin" w:fldLock="1"/>
    </w:r>
    <w:r w:rsidRPr="009562C8">
      <w:instrText xml:space="preserve"> DOCPROPERTY</w:instrText>
    </w:r>
    <w:r w:rsidRPr="009562C8">
      <w:rPr>
        <w:sz w:val="18"/>
      </w:rPr>
      <w:instrText xml:space="preserve"> "Samling" *\charformat </w:instrText>
    </w:r>
    <w:r w:rsidRPr="009562C8">
      <w:fldChar w:fldCharType="end"/>
    </w:r>
    <w:r w:rsidRPr="009562C8">
      <w:tab/>
      <w:t xml:space="preserve">pnr: </w:t>
    </w:r>
    <w:r w:rsidRPr="009562C8">
      <w:fldChar w:fldCharType="begin" w:fldLock="1"/>
    </w:r>
    <w:r w:rsidRPr="009562C8">
      <w:instrText xml:space="preserve"> DOCPROPERTY</w:instrText>
    </w:r>
    <w:r w:rsidRPr="009562C8">
      <w:rPr>
        <w:sz w:val="18"/>
      </w:rPr>
      <w:instrText xml:space="preserve"> "Partinummer" *\charformat </w:instrText>
    </w:r>
    <w:r w:rsidRPr="009562C8">
      <w:fldChar w:fldCharType="separate"/>
    </w:r>
    <w:r w:rsidRPr="009562C8">
      <w:t>M1528</w:t>
    </w:r>
    <w:r w:rsidRPr="009562C8">
      <w:fldChar w:fldCharType="end"/>
    </w:r>
  </w:p>
  <w:p w:rsidR="00E27EE2" w:rsidRPr="009562C8" w:rsidRDefault="00E27EE2">
    <w:pPr>
      <w:pStyle w:val="FSHRub1"/>
    </w:pPr>
    <w:r w:rsidRPr="009562C8">
      <w:t>Motion till riksdagen</w:t>
    </w:r>
    <w:r w:rsidRPr="009562C8">
      <w:br/>
    </w:r>
    <w:r w:rsidRPr="009562C8">
      <w:fldChar w:fldCharType="begin" w:fldLock="1"/>
    </w:r>
    <w:r w:rsidRPr="009562C8">
      <w:instrText xml:space="preserve"> DOCPROPERTY "YearUser" *\charformat </w:instrText>
    </w:r>
    <w:r w:rsidRPr="009562C8">
      <w:fldChar w:fldCharType="separate"/>
    </w:r>
    <w:r w:rsidRPr="009562C8">
      <w:t>2012/13</w:t>
    </w:r>
    <w:r w:rsidRPr="009562C8">
      <w:fldChar w:fldCharType="end"/>
    </w:r>
    <w:r w:rsidRPr="009562C8">
      <w:t>:</w:t>
    </w:r>
    <w:r w:rsidRPr="009562C8">
      <w:fldChar w:fldCharType="begin" w:fldLock="1"/>
    </w:r>
    <w:r w:rsidRPr="009562C8">
      <w:instrText xml:space="preserve"> DOCPROPERTY "Motionsnummer" *\charformat </w:instrText>
    </w:r>
    <w:r w:rsidRPr="009562C8">
      <w:fldChar w:fldCharType="separate"/>
    </w:r>
    <w:r w:rsidRPr="009562C8">
      <w:t>MJ478</w:t>
    </w:r>
    <w:r w:rsidRPr="009562C8">
      <w:fldChar w:fldCharType="end"/>
    </w:r>
  </w:p>
  <w:p w:rsidR="00E27EE2" w:rsidRPr="009562C8" w:rsidRDefault="00E27EE2">
    <w:pPr>
      <w:pStyle w:val="FSHNormalS5"/>
    </w:pPr>
    <w:r w:rsidRPr="009562C8">
      <w:fldChar w:fldCharType="begin" w:fldLock="1"/>
    </w:r>
    <w:r w:rsidRPr="009562C8">
      <w:instrText xml:space="preserve"> DOCPROPERTY "MotionarText" *\charformat </w:instrText>
    </w:r>
    <w:r w:rsidRPr="009562C8">
      <w:fldChar w:fldCharType="separate"/>
    </w:r>
    <w:r w:rsidRPr="009562C8">
      <w:t>av Walburga Habsburg Douglas och Christian Holm (M)</w:t>
    </w:r>
    <w:r w:rsidRPr="009562C8">
      <w:fldChar w:fldCharType="end"/>
    </w:r>
    <w:r w:rsidRPr="009562C8">
      <w:br/>
    </w:r>
    <w:r w:rsidRPr="009562C8">
      <w:fldChar w:fldCharType="begin" w:fldLock="1"/>
    </w:r>
    <w:r w:rsidRPr="009562C8">
      <w:instrText xml:space="preserve"> DOCPROPERTY "SvarFrasKort" *\charformat </w:instrText>
    </w:r>
    <w:r w:rsidRPr="009562C8">
      <w:fldChar w:fldCharType="end"/>
    </w:r>
  </w:p>
  <w:p w:rsidR="00E27EE2" w:rsidRPr="009562C8" w:rsidRDefault="00E27EE2">
    <w:pPr>
      <w:pStyle w:val="FSHTitel"/>
    </w:pPr>
    <w:r w:rsidRPr="009562C8">
      <w:fldChar w:fldCharType="begin" w:fldLock="1"/>
    </w:r>
    <w:r w:rsidRPr="009562C8">
      <w:instrText xml:space="preserve"> DOCPROPERTY</w:instrText>
    </w:r>
    <w:r w:rsidRPr="009562C8">
      <w:rPr>
        <w:sz w:val="18"/>
      </w:rPr>
      <w:instrText xml:space="preserve"> "RubrikSvar" *\charformat </w:instrText>
    </w:r>
    <w:r w:rsidRPr="009562C8">
      <w:fldChar w:fldCharType="separate"/>
    </w:r>
    <w:r w:rsidRPr="009562C8">
      <w:t>Forskning på vildsvin</w:t>
    </w:r>
    <w:r w:rsidRPr="009562C8">
      <w:fldChar w:fldCharType="end"/>
    </w:r>
  </w:p>
  <w:p w:rsidR="00E27EE2" w:rsidRPr="009562C8" w:rsidRDefault="00E27EE2">
    <w:pPr>
      <w:pStyle w:val="Normal00"/>
    </w:pPr>
  </w:p>
  <w:p w:rsidR="00E27EE2" w:rsidRPr="009562C8" w:rsidRDefault="00E27E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36960873">
    <w:abstractNumId w:val="13"/>
  </w:num>
  <w:num w:numId="2" w16cid:durableId="1082143568">
    <w:abstractNumId w:val="11"/>
  </w:num>
  <w:num w:numId="3" w16cid:durableId="1123310283">
    <w:abstractNumId w:val="14"/>
  </w:num>
  <w:num w:numId="4" w16cid:durableId="1494561197">
    <w:abstractNumId w:val="8"/>
  </w:num>
  <w:num w:numId="5" w16cid:durableId="163012809">
    <w:abstractNumId w:val="3"/>
  </w:num>
  <w:num w:numId="6" w16cid:durableId="1495291921">
    <w:abstractNumId w:val="2"/>
  </w:num>
  <w:num w:numId="7" w16cid:durableId="1292322726">
    <w:abstractNumId w:val="1"/>
  </w:num>
  <w:num w:numId="8" w16cid:durableId="1943301302">
    <w:abstractNumId w:val="0"/>
  </w:num>
  <w:num w:numId="9" w16cid:durableId="1482238419">
    <w:abstractNumId w:val="9"/>
  </w:num>
  <w:num w:numId="10" w16cid:durableId="1084493541">
    <w:abstractNumId w:val="7"/>
  </w:num>
  <w:num w:numId="11" w16cid:durableId="577443978">
    <w:abstractNumId w:val="6"/>
  </w:num>
  <w:num w:numId="12" w16cid:durableId="191648186">
    <w:abstractNumId w:val="5"/>
  </w:num>
  <w:num w:numId="13" w16cid:durableId="250165065">
    <w:abstractNumId w:val="4"/>
  </w:num>
  <w:num w:numId="14" w16cid:durableId="551431853">
    <w:abstractNumId w:val="16"/>
  </w:num>
  <w:num w:numId="15" w16cid:durableId="1826042592">
    <w:abstractNumId w:val="12"/>
  </w:num>
  <w:num w:numId="16" w16cid:durableId="1832940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4E47FB46-3C15-48AF-9F58-C2603C942DFA},{06279388-F373-4243-A064-85A824DC1A0A}"/>
  </w:docVars>
  <w:rsids>
    <w:rsidRoot w:val="005C5237"/>
    <w:rsid w:val="005C5237"/>
    <w:rsid w:val="009562C8"/>
    <w:rsid w:val="00E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934498-09DE-4967-A72E-973C5FF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2120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M1528</vt:lpstr>
    </vt:vector>
  </TitlesOfParts>
  <Company>Riksdagen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M1528</dc:title>
  <dc:subject>M1528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2013-01-15T12:11:00Z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ReLa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Forskning på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på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Christian Holm (M)</vt:lpwstr>
  </property>
  <property fmtid="{D5CDD505-2E9C-101B-9397-08002B2CF9AE}" pid="26" name="MotionarLista">
    <vt:lpwstr>Habsburg Douglas, Walburga (M)\Holm, Christian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Christian 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renate.larssen@riksdagen.se</vt:lpwstr>
  </property>
  <property fmtid="{D5CDD505-2E9C-101B-9397-08002B2CF9AE}" pid="45" name="ReservUID">
    <vt:lpwstr>re0130aa</vt:lpwstr>
  </property>
  <property fmtid="{D5CDD505-2E9C-101B-9397-08002B2CF9AE}" pid="46" name="MotionID">
    <vt:lpwstr>20122013000000000077000015280069</vt:lpwstr>
  </property>
  <property fmtid="{D5CDD505-2E9C-101B-9397-08002B2CF9AE}" pid="47" name="datum">
    <vt:lpwstr>120927</vt:lpwstr>
  </property>
  <property fmtid="{D5CDD505-2E9C-101B-9397-08002B2CF9AE}" pid="48" name="avsändar-e-post">
    <vt:lpwstr>renate.larssen@riksdagen.se</vt:lpwstr>
  </property>
  <property fmtid="{D5CDD505-2E9C-101B-9397-08002B2CF9AE}" pid="49" name="id">
    <vt:lpwstr>20122013000000000077000015280069</vt:lpwstr>
  </property>
  <property fmtid="{D5CDD505-2E9C-101B-9397-08002B2CF9AE}" pid="50" name="nummer">
    <vt:lpwstr>478</vt:lpwstr>
  </property>
  <property fmtid="{D5CDD505-2E9C-101B-9397-08002B2CF9AE}" pid="51" name="utskottsbeteckning">
    <vt:lpwstr>MJ</vt:lpwstr>
  </property>
  <property fmtid="{D5CDD505-2E9C-101B-9397-08002B2CF9AE}" pid="52" name="GlobalUID">
    <vt:lpwstr>{AE2C013A-00FC-4B3D-9158-4DF0AAAC3F63}</vt:lpwstr>
  </property>
  <property fmtid="{D5CDD505-2E9C-101B-9397-08002B2CF9AE}" pid="53" name="Överföringar">
    <vt:i4>0</vt:i4>
  </property>
  <property fmtid="{D5CDD505-2E9C-101B-9397-08002B2CF9AE}" pid="54" name="Checksum">
    <vt:lpwstr>*1004567622612*</vt:lpwstr>
  </property>
  <property fmtid="{D5CDD505-2E9C-101B-9397-08002B2CF9AE}" pid="55" name="skuggnummer">
    <vt:lpwstr>3121</vt:lpwstr>
  </property>
  <property fmtid="{D5CDD505-2E9C-101B-9397-08002B2CF9AE}" pid="56" name="urixVersion">
    <vt:lpwstr>4.6.0.0</vt:lpwstr>
  </property>
  <property fmtid="{D5CDD505-2E9C-101B-9397-08002B2CF9AE}" pid="57" name="urixOrigin">
    <vt:lpwstr>130115 13:12:02.286</vt:lpwstr>
  </property>
  <property fmtid="{D5CDD505-2E9C-101B-9397-08002B2CF9AE}" pid="58" name="urixGuid">
    <vt:lpwstr>{4673CBC9-B1D0-43A3-95E6-417844C0DC30}</vt:lpwstr>
  </property>
</Properties>
</file>