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CD7" w:rsidRPr="002B3CD7" w:rsidRDefault="002B3CD7">
      <w:pPr>
        <w:pStyle w:val="Frslagsrubrik"/>
      </w:pPr>
      <w:r w:rsidRPr="002B3CD7">
        <w:t>Förslag till riksdagsbeslut</w:t>
      </w:r>
    </w:p>
    <w:p w:rsidR="002B3CD7" w:rsidRPr="002B3CD7" w:rsidRDefault="002B3CD7">
      <w:pPr>
        <w:pStyle w:val="Hemstlatt"/>
        <w:ind w:left="0"/>
      </w:pPr>
      <w:r w:rsidRPr="002B3CD7">
        <w:t>Riksdagen tillkännager för regeringen som sin mening vad som anförs i motionen om att i infrastrukturplaneringen beakta behovet av insatser för besöksnäringen.</w:t>
      </w:r>
    </w:p>
    <w:p w:rsidR="002B3CD7" w:rsidRPr="002B3CD7" w:rsidRDefault="002B3CD7">
      <w:pPr>
        <w:pStyle w:val="Rubrik1"/>
      </w:pPr>
      <w:r w:rsidRPr="002B3CD7">
        <w:t>Motivering</w:t>
      </w:r>
    </w:p>
    <w:p w:rsidR="002B3CD7" w:rsidRPr="002B3CD7" w:rsidRDefault="002B3CD7">
      <w:pPr>
        <w:autoSpaceDE w:val="0"/>
        <w:autoSpaceDN w:val="0"/>
        <w:adjustRightInd w:val="0"/>
        <w:rPr>
          <w:color w:val="000000"/>
        </w:rPr>
      </w:pPr>
      <w:r w:rsidRPr="002B3CD7">
        <w:rPr>
          <w:color w:val="000000"/>
        </w:rPr>
        <w:t>Just nu planerar regeringen för infrastrukturen fram till 2021. Denna plan berör i högsta grad framtidens näringsliv. När man tar del av planen kan man konstatera att det är främst storstädernas behov som tillgodoses och att man nästan helt glömmer bort vissa andra delar av Sverige. Ändå anger regeringen i budgetpropositionen som inriktning för politikområdet kommunikationerna att man vill skapa en transportsektor som gagnar både näringsliv och klimat.</w:t>
      </w:r>
    </w:p>
    <w:p w:rsidR="002B3CD7" w:rsidRPr="002B3CD7" w:rsidRDefault="002B3CD7">
      <w:pPr>
        <w:pStyle w:val="Normaltindrag"/>
      </w:pPr>
      <w:r w:rsidRPr="002B3CD7">
        <w:t>Av helheten kan man se att behovet för den alltmer betydelsefulla och den kraftigt växande besöksnäringen inte omnämns alls. Regeringen tar i plan</w:t>
      </w:r>
      <w:r w:rsidRPr="002B3CD7">
        <w:t>e</w:t>
      </w:r>
      <w:r w:rsidRPr="002B3CD7">
        <w:t>ringen ingen hänsyn till hur resandet till och inom landet ser ut idag, inte heller hur det kan förväntas utvecklas i ett tioårigt perspektiv.</w:t>
      </w:r>
    </w:p>
    <w:p w:rsidR="002B3CD7" w:rsidRPr="002B3CD7" w:rsidRDefault="002B3CD7">
      <w:pPr>
        <w:pStyle w:val="Normaltindrag"/>
      </w:pPr>
      <w:r w:rsidRPr="002B3CD7">
        <w:t>Ska Sverige bättre ta till vara besöksnäringens potential, så måste infr</w:t>
      </w:r>
      <w:r w:rsidRPr="002B3CD7">
        <w:t>a</w:t>
      </w:r>
      <w:r w:rsidRPr="002B3CD7">
        <w:t>strukturen anpassas och utvecklas efter besöksnäringens behov. Detta är sä</w:t>
      </w:r>
      <w:r w:rsidRPr="002B3CD7">
        <w:t>r</w:t>
      </w:r>
      <w:r w:rsidRPr="002B3CD7">
        <w:t>skilt viktigt för landsbygden, där turismen ger nya möjligheter till sysselsät</w:t>
      </w:r>
      <w:r w:rsidRPr="002B3CD7">
        <w:t>t</w:t>
      </w:r>
      <w:r w:rsidRPr="002B3CD7">
        <w:t>ning och därmed utveckling och tillväxt. Det handlar inte bara om goda flyg- och järnvägsförbindelser till och inom landet, utan även det mindre vägnätet är viktigt för att besökarna ska kunna komma fram till målet för sitt besök. Underhållet är kraftigt eftersatt och kräver nya resurser för att näringen ska kunna utvecklas.</w:t>
      </w:r>
    </w:p>
    <w:p w:rsidR="002B3CD7" w:rsidRPr="002B3CD7" w:rsidRDefault="002B3CD7">
      <w:pPr>
        <w:pStyle w:val="Normaltindrag"/>
      </w:pPr>
      <w:r w:rsidRPr="002B3CD7">
        <w:t>Också telefoni och IT-infrastr</w:t>
      </w:r>
      <w:r w:rsidRPr="002B3CD7">
        <w:t>uktur är bristfällig på många håll i landet. En god mobiltäckning och tillgång till bredband med hög överföringskapacitet är nödvändiga förutsättningar för företagare inom besöksnäringen.</w:t>
      </w:r>
    </w:p>
    <w:p w:rsidR="002B3CD7" w:rsidRPr="002B3CD7" w:rsidRDefault="002B3CD7">
      <w:pPr>
        <w:autoSpaceDE w:val="0"/>
        <w:autoSpaceDN w:val="0"/>
        <w:adjustRightInd w:val="0"/>
        <w:rPr>
          <w:color w:val="000000"/>
        </w:rPr>
      </w:pPr>
      <w:r w:rsidRPr="002B3CD7">
        <w:rPr>
          <w:color w:val="000000"/>
        </w:rPr>
        <w:lastRenderedPageBreak/>
        <w:t>Det är angeläget att regeringen i infrastrukturplaneringen också beaktar beh</w:t>
      </w:r>
      <w:r w:rsidRPr="002B3CD7">
        <w:rPr>
          <w:color w:val="000000"/>
        </w:rPr>
        <w:t>o</w:t>
      </w:r>
      <w:r w:rsidRPr="002B3CD7">
        <w:rPr>
          <w:color w:val="000000"/>
        </w:rPr>
        <w:t>vet för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CD7">
        <w:trPr>
          <w:cantSplit/>
        </w:trPr>
        <w:tc>
          <w:tcPr>
            <w:tcW w:w="3046" w:type="dxa"/>
          </w:tcPr>
          <w:p w:rsidR="002B3CD7" w:rsidRPr="002B3CD7" w:rsidRDefault="002B3CD7">
            <w:pPr>
              <w:pStyle w:val="UnderskriftDatum"/>
              <w:spacing w:before="240"/>
            </w:pPr>
            <w:r w:rsidRPr="002B3CD7">
              <w:t>Stockholm den 1 oktober 2009</w:t>
            </w:r>
          </w:p>
        </w:tc>
        <w:tc>
          <w:tcPr>
            <w:tcW w:w="3047" w:type="dxa"/>
          </w:tcPr>
          <w:p w:rsidR="002B3CD7" w:rsidRPr="002B3CD7" w:rsidRDefault="002B3CD7">
            <w:pPr>
              <w:pStyle w:val="Underskrifter"/>
              <w:spacing w:before="240"/>
            </w:pPr>
          </w:p>
        </w:tc>
      </w:tr>
      <w:tr w:rsidR="00000000" w:rsidRPr="002B3CD7">
        <w:trPr>
          <w:cantSplit/>
        </w:trPr>
        <w:tc>
          <w:tcPr>
            <w:tcW w:w="3046" w:type="dxa"/>
          </w:tcPr>
          <w:p w:rsidR="002B3CD7" w:rsidRPr="002B3CD7" w:rsidRDefault="002B3CD7">
            <w:pPr>
              <w:pStyle w:val="Underskrifter"/>
            </w:pPr>
            <w:r w:rsidRPr="002B3CD7">
              <w:t>Carina Adolfsson Elgestam (s)</w:t>
            </w:r>
          </w:p>
        </w:tc>
        <w:tc>
          <w:tcPr>
            <w:tcW w:w="3046" w:type="dxa"/>
          </w:tcPr>
          <w:p w:rsidR="002B3CD7" w:rsidRPr="002B3CD7" w:rsidRDefault="002B3CD7">
            <w:pPr>
              <w:pStyle w:val="Underskrifter"/>
            </w:pPr>
          </w:p>
        </w:tc>
      </w:tr>
    </w:tbl>
    <w:p w:rsidR="002B3CD7" w:rsidRPr="002B3CD7" w:rsidRDefault="002B3CD7">
      <w:pPr>
        <w:pStyle w:val="Normaltindrag"/>
      </w:pPr>
    </w:p>
    <w:sectPr w:rsidR="00000000" w:rsidRPr="002B3C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CD7" w:rsidRPr="002B3CD7" w:rsidRDefault="002B3CD7">
      <w:r w:rsidRPr="002B3CD7">
        <w:separator/>
      </w:r>
    </w:p>
  </w:endnote>
  <w:endnote w:type="continuationSeparator" w:id="0">
    <w:p w:rsidR="002B3CD7" w:rsidRPr="002B3CD7" w:rsidRDefault="002B3CD7">
      <w:r w:rsidRPr="002B3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D7" w:rsidRPr="002B3CD7" w:rsidRDefault="002B3CD7">
    <w:pPr>
      <w:pStyle w:val="Sidfot"/>
    </w:pPr>
    <w:r w:rsidRPr="002B3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519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CD7" w:rsidRDefault="002B3C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CD7" w:rsidRDefault="002B3C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D7" w:rsidRPr="002B3CD7" w:rsidRDefault="002B3CD7">
    <w:pPr>
      <w:pStyle w:val="Sidfot"/>
    </w:pPr>
    <w:r w:rsidRPr="002B3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005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CD7" w:rsidRDefault="002B3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CD7" w:rsidRDefault="002B3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D7" w:rsidRPr="002B3CD7" w:rsidRDefault="002B3CD7">
    <w:pPr>
      <w:pStyle w:val="Sidfot"/>
    </w:pPr>
    <w:r w:rsidRPr="002B3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644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CD7" w:rsidRDefault="002B3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CD7" w:rsidRDefault="002B3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CD7" w:rsidRPr="002B3CD7" w:rsidRDefault="002B3CD7">
      <w:r w:rsidRPr="002B3CD7">
        <w:separator/>
      </w:r>
    </w:p>
  </w:footnote>
  <w:footnote w:type="continuationSeparator" w:id="0">
    <w:p w:rsidR="002B3CD7" w:rsidRPr="002B3CD7" w:rsidRDefault="002B3CD7">
      <w:r w:rsidRPr="002B3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D7" w:rsidRPr="002B3CD7" w:rsidRDefault="002B3CD7">
    <w:pPr>
      <w:pStyle w:val="Sidhuvud"/>
    </w:pPr>
    <w:r w:rsidRPr="002B3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23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CD7" w:rsidRDefault="002B3C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CD7" w:rsidRDefault="002B3C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D7" w:rsidRPr="002B3CD7" w:rsidRDefault="002B3CD7">
    <w:pPr>
      <w:pStyle w:val="Sidhuvud"/>
    </w:pPr>
    <w:r w:rsidRPr="002B3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9331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CD7" w:rsidRDefault="002B3C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CD7" w:rsidRDefault="002B3C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D7" w:rsidRPr="002B3CD7" w:rsidRDefault="002B3CD7">
    <w:pPr>
      <w:pStyle w:val="FSHNormal"/>
      <w:tabs>
        <w:tab w:val="right" w:pos="5840"/>
      </w:tabs>
    </w:pPr>
    <w:r w:rsidRPr="002B3CD7">
      <w:br/>
    </w:r>
    <w:r w:rsidRPr="002B3CD7">
      <w:fldChar w:fldCharType="begin" w:fldLock="1"/>
    </w:r>
    <w:r w:rsidRPr="002B3CD7">
      <w:instrText xml:space="preserve"> DOCPROPERTY</w:instrText>
    </w:r>
    <w:r w:rsidRPr="002B3CD7">
      <w:rPr>
        <w:sz w:val="18"/>
      </w:rPr>
      <w:instrText xml:space="preserve"> "YearUser" *\charformat </w:instrText>
    </w:r>
    <w:r w:rsidRPr="002B3CD7">
      <w:fldChar w:fldCharType="separate"/>
    </w:r>
    <w:r w:rsidRPr="002B3CD7">
      <w:t>2009/10</w:t>
    </w:r>
    <w:r w:rsidRPr="002B3CD7">
      <w:fldChar w:fldCharType="end"/>
    </w:r>
    <w:r w:rsidRPr="002B3CD7">
      <w:t xml:space="preserve"> </w:t>
    </w:r>
    <w:r w:rsidRPr="002B3CD7">
      <w:tab/>
      <w:t xml:space="preserve">mnr: </w:t>
    </w:r>
    <w:r w:rsidRPr="002B3CD7">
      <w:fldChar w:fldCharType="begin" w:fldLock="1"/>
    </w:r>
    <w:r w:rsidRPr="002B3CD7">
      <w:instrText xml:space="preserve"> DOCPROPERTY</w:instrText>
    </w:r>
    <w:r w:rsidRPr="002B3CD7">
      <w:rPr>
        <w:sz w:val="18"/>
      </w:rPr>
      <w:instrText xml:space="preserve"> "Motionsnummer" *\charformat </w:instrText>
    </w:r>
    <w:r w:rsidRPr="002B3CD7">
      <w:fldChar w:fldCharType="separate"/>
    </w:r>
    <w:r w:rsidRPr="002B3CD7">
      <w:t>T465</w:t>
    </w:r>
    <w:r w:rsidRPr="002B3CD7">
      <w:fldChar w:fldCharType="end"/>
    </w:r>
    <w:r w:rsidRPr="002B3CD7">
      <w:br/>
    </w:r>
    <w:r w:rsidRPr="002B3CD7">
      <w:fldChar w:fldCharType="begin" w:fldLock="1"/>
    </w:r>
    <w:r w:rsidRPr="002B3CD7">
      <w:instrText xml:space="preserve"> DOCPROPERTY</w:instrText>
    </w:r>
    <w:r w:rsidRPr="002B3CD7">
      <w:rPr>
        <w:sz w:val="18"/>
      </w:rPr>
      <w:instrText xml:space="preserve"> "Samling" *\charformat </w:instrText>
    </w:r>
    <w:r w:rsidRPr="002B3CD7">
      <w:fldChar w:fldCharType="end"/>
    </w:r>
    <w:r w:rsidRPr="002B3CD7">
      <w:tab/>
      <w:t xml:space="preserve">pnr: </w:t>
    </w:r>
    <w:r w:rsidRPr="002B3CD7">
      <w:fldChar w:fldCharType="begin" w:fldLock="1"/>
    </w:r>
    <w:r w:rsidRPr="002B3CD7">
      <w:instrText xml:space="preserve"> DOCPROPERTY</w:instrText>
    </w:r>
    <w:r w:rsidRPr="002B3CD7">
      <w:rPr>
        <w:sz w:val="18"/>
      </w:rPr>
      <w:instrText xml:space="preserve"> "Partinummer" *\charformat </w:instrText>
    </w:r>
    <w:r w:rsidRPr="002B3CD7">
      <w:fldChar w:fldCharType="separate"/>
    </w:r>
    <w:r w:rsidRPr="002B3CD7">
      <w:t>s45137</w:t>
    </w:r>
    <w:r w:rsidRPr="002B3CD7">
      <w:fldChar w:fldCharType="end"/>
    </w:r>
  </w:p>
  <w:p w:rsidR="002B3CD7" w:rsidRPr="002B3CD7" w:rsidRDefault="002B3CD7">
    <w:pPr>
      <w:pStyle w:val="FSHRub1"/>
    </w:pPr>
    <w:r w:rsidRPr="002B3CD7">
      <w:t>Motion till riksdagen</w:t>
    </w:r>
    <w:r w:rsidRPr="002B3CD7">
      <w:br/>
    </w:r>
    <w:r w:rsidRPr="002B3CD7">
      <w:fldChar w:fldCharType="begin" w:fldLock="1"/>
    </w:r>
    <w:r w:rsidRPr="002B3CD7">
      <w:instrText xml:space="preserve"> DOCPROPERTY "YearUser" *\charformat </w:instrText>
    </w:r>
    <w:r w:rsidRPr="002B3CD7">
      <w:fldChar w:fldCharType="separate"/>
    </w:r>
    <w:r w:rsidRPr="002B3CD7">
      <w:t>2009/10</w:t>
    </w:r>
    <w:r w:rsidRPr="002B3CD7">
      <w:fldChar w:fldCharType="end"/>
    </w:r>
    <w:r w:rsidRPr="002B3CD7">
      <w:t>:</w:t>
    </w:r>
    <w:r w:rsidRPr="002B3CD7">
      <w:fldChar w:fldCharType="begin" w:fldLock="1"/>
    </w:r>
    <w:r w:rsidRPr="002B3CD7">
      <w:instrText xml:space="preserve"> DOCPROPERTY "Motionsnummer" *\charformat </w:instrText>
    </w:r>
    <w:r w:rsidRPr="002B3CD7">
      <w:fldChar w:fldCharType="separate"/>
    </w:r>
    <w:r w:rsidRPr="002B3CD7">
      <w:t>T465</w:t>
    </w:r>
    <w:r w:rsidRPr="002B3CD7">
      <w:fldChar w:fldCharType="end"/>
    </w:r>
  </w:p>
  <w:p w:rsidR="002B3CD7" w:rsidRPr="002B3CD7" w:rsidRDefault="002B3CD7">
    <w:pPr>
      <w:pStyle w:val="FSHNormalS5"/>
    </w:pPr>
    <w:r w:rsidRPr="002B3CD7">
      <w:fldChar w:fldCharType="begin" w:fldLock="1"/>
    </w:r>
    <w:r w:rsidRPr="002B3CD7">
      <w:instrText xml:space="preserve"> DOCPROPERTY "MotionarText" *\charformat </w:instrText>
    </w:r>
    <w:r w:rsidRPr="002B3CD7">
      <w:fldChar w:fldCharType="separate"/>
    </w:r>
    <w:r w:rsidRPr="002B3CD7">
      <w:t>av Carina Adolfsson Elgestam (s)</w:t>
    </w:r>
    <w:r w:rsidRPr="002B3CD7">
      <w:fldChar w:fldCharType="end"/>
    </w:r>
    <w:r w:rsidRPr="002B3CD7">
      <w:br/>
    </w:r>
    <w:r w:rsidRPr="002B3CD7">
      <w:fldChar w:fldCharType="begin" w:fldLock="1"/>
    </w:r>
    <w:r w:rsidRPr="002B3CD7">
      <w:instrText xml:space="preserve"> DOCPROPERTY "SvarFrasKort" *\charformat </w:instrText>
    </w:r>
    <w:r w:rsidRPr="002B3CD7">
      <w:fldChar w:fldCharType="end"/>
    </w:r>
  </w:p>
  <w:p w:rsidR="002B3CD7" w:rsidRPr="002B3CD7" w:rsidRDefault="002B3CD7">
    <w:pPr>
      <w:pStyle w:val="FSHTitel"/>
    </w:pPr>
    <w:r w:rsidRPr="002B3CD7">
      <w:fldChar w:fldCharType="begin" w:fldLock="1"/>
    </w:r>
    <w:r w:rsidRPr="002B3CD7">
      <w:instrText xml:space="preserve"> DOCPROPERTY</w:instrText>
    </w:r>
    <w:r w:rsidRPr="002B3CD7">
      <w:rPr>
        <w:sz w:val="18"/>
      </w:rPr>
      <w:instrText xml:space="preserve"> "RubrikSvar" *\charformat </w:instrText>
    </w:r>
    <w:r w:rsidRPr="002B3CD7">
      <w:fldChar w:fldCharType="separate"/>
    </w:r>
    <w:r w:rsidRPr="002B3CD7">
      <w:t>Infrastruktur anpassad för nya näringar, exempelvis besöksnäringen</w:t>
    </w:r>
    <w:r w:rsidRPr="002B3CD7">
      <w:fldChar w:fldCharType="end"/>
    </w:r>
  </w:p>
  <w:p w:rsidR="002B3CD7" w:rsidRPr="002B3CD7" w:rsidRDefault="002B3CD7">
    <w:pPr>
      <w:pStyle w:val="Normal00"/>
    </w:pPr>
  </w:p>
  <w:p w:rsidR="002B3CD7" w:rsidRPr="002B3CD7" w:rsidRDefault="002B3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828549">
    <w:abstractNumId w:val="8"/>
  </w:num>
  <w:num w:numId="2" w16cid:durableId="1924339376">
    <w:abstractNumId w:val="9"/>
  </w:num>
  <w:num w:numId="3" w16cid:durableId="462969259">
    <w:abstractNumId w:val="8"/>
  </w:num>
  <w:num w:numId="4" w16cid:durableId="884413883">
    <w:abstractNumId w:val="9"/>
  </w:num>
  <w:num w:numId="5" w16cid:durableId="1446846387">
    <w:abstractNumId w:val="13"/>
  </w:num>
  <w:num w:numId="6" w16cid:durableId="1483305454">
    <w:abstractNumId w:val="10"/>
  </w:num>
  <w:num w:numId="7" w16cid:durableId="2029938688">
    <w:abstractNumId w:val="11"/>
  </w:num>
  <w:num w:numId="8" w16cid:durableId="114837856">
    <w:abstractNumId w:val="12"/>
  </w:num>
  <w:num w:numId="9" w16cid:durableId="1043021228">
    <w:abstractNumId w:val="8"/>
  </w:num>
  <w:num w:numId="10" w16cid:durableId="648632296">
    <w:abstractNumId w:val="3"/>
  </w:num>
  <w:num w:numId="11" w16cid:durableId="845099095">
    <w:abstractNumId w:val="2"/>
  </w:num>
  <w:num w:numId="12" w16cid:durableId="590743535">
    <w:abstractNumId w:val="1"/>
  </w:num>
  <w:num w:numId="13" w16cid:durableId="453519964">
    <w:abstractNumId w:val="0"/>
  </w:num>
  <w:num w:numId="14" w16cid:durableId="1094127299">
    <w:abstractNumId w:val="9"/>
  </w:num>
  <w:num w:numId="15" w16cid:durableId="6368243">
    <w:abstractNumId w:val="7"/>
  </w:num>
  <w:num w:numId="16" w16cid:durableId="1068385355">
    <w:abstractNumId w:val="6"/>
  </w:num>
  <w:num w:numId="17" w16cid:durableId="659306460">
    <w:abstractNumId w:val="5"/>
  </w:num>
  <w:num w:numId="18" w16cid:durableId="1131677578">
    <w:abstractNumId w:val="4"/>
  </w:num>
  <w:num w:numId="19" w16cid:durableId="2024165942">
    <w:abstractNumId w:val="11"/>
  </w:num>
  <w:num w:numId="20" w16cid:durableId="985672345">
    <w:abstractNumId w:val="10"/>
  </w:num>
  <w:num w:numId="21" w16cid:durableId="1483080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B5A71645-7CE9-4CF2-9B0D-B8EF37E8CE0F}"/>
  </w:docVars>
  <w:rsids>
    <w:rsidRoot w:val="00E67E95"/>
    <w:rsid w:val="002B3CD7"/>
    <w:rsid w:val="00E67E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9D2C20-A0AC-46FE-BE70-971C5110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1613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s45137</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s45137</dc:title>
  <dc:subject>s45137</dc:subject>
  <dc:creator>Riksdagen</dc:creator>
  <cp:keywords>Riksdagen</cp:keywords>
  <dc:description>Nya formatmallshantering för förslag+urix bakåtkomp+könamn</dc:description>
  <cp:lastModifiedBy>Lars Brink</cp:lastModifiedBy>
  <cp:revision>2</cp:revision>
  <cp:lastPrinted>2009-12-19T09:58:00Z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 anpassad för nya näringar, exempelvis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anpassad för nya näringar, exempelvis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20092010000000000115000451370069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20092010000000000115000451370069</vt:lpwstr>
  </property>
  <property fmtid="{D5CDD505-2E9C-101B-9397-08002B2CF9AE}" pid="50" name="nummer">
    <vt:lpwstr>465</vt:lpwstr>
  </property>
  <property fmtid="{D5CDD505-2E9C-101B-9397-08002B2CF9AE}" pid="51" name="utskottsbeteckning">
    <vt:lpwstr>T</vt:lpwstr>
  </property>
  <property fmtid="{D5CDD505-2E9C-101B-9397-08002B2CF9AE}" pid="52" name="GlobalUID">
    <vt:lpwstr>{C03008B3-C11A-445E-984A-1C0D1E55DA3E}</vt:lpwstr>
  </property>
  <property fmtid="{D5CDD505-2E9C-101B-9397-08002B2CF9AE}" pid="53" name="Överföringar">
    <vt:i4>0</vt:i4>
  </property>
  <property fmtid="{D5CDD505-2E9C-101B-9397-08002B2CF9AE}" pid="54" name="Checksum">
    <vt:lpwstr>*1014608726131*</vt:lpwstr>
  </property>
  <property fmtid="{D5CDD505-2E9C-101B-9397-08002B2CF9AE}" pid="55" name="skuggnummer">
    <vt:lpwstr>2889</vt:lpwstr>
  </property>
  <property fmtid="{D5CDD505-2E9C-101B-9397-08002B2CF9AE}" pid="56" name="urixVersion">
    <vt:lpwstr>4.0.0.9</vt:lpwstr>
  </property>
  <property fmtid="{D5CDD505-2E9C-101B-9397-08002B2CF9AE}" pid="57" name="urixOrigin">
    <vt:lpwstr>091219 10:58:55.991</vt:lpwstr>
  </property>
  <property fmtid="{D5CDD505-2E9C-101B-9397-08002B2CF9AE}" pid="58" name="urixGuid">
    <vt:lpwstr>{8F38E14B-A3B3-4A8D-A476-CD82714728F4}</vt:lpwstr>
  </property>
</Properties>
</file>