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946" w:rsidRPr="00141BBC" w:rsidRDefault="00BC2946" w:rsidP="00941FBA">
      <w:pPr>
        <w:pStyle w:val="Hemstlrubrik"/>
      </w:pPr>
      <w:r w:rsidRPr="00141BBC">
        <w:t>Förslag till riksdagsbeslut</w:t>
      </w:r>
    </w:p>
    <w:p w:rsidR="00BC2946" w:rsidRPr="00141BBC" w:rsidRDefault="00BC2946" w:rsidP="001C70A4">
      <w:pPr>
        <w:pStyle w:val="Hemstlatt"/>
      </w:pPr>
      <w:r w:rsidRPr="00141BBC">
        <w:t xml:space="preserve">Riksdagen tillkännager för regeringen som sin mening </w:t>
      </w:r>
      <w:r w:rsidR="00507938" w:rsidRPr="00141BBC">
        <w:t xml:space="preserve">vad i motionen anförs om att barnplaner </w:t>
      </w:r>
      <w:r w:rsidR="005B4673" w:rsidRPr="00141BBC">
        <w:t xml:space="preserve">i samhället </w:t>
      </w:r>
      <w:r w:rsidR="00507938" w:rsidRPr="00141BBC">
        <w:t>skall innehålla perspektivet trafiks</w:t>
      </w:r>
      <w:r w:rsidR="00507938" w:rsidRPr="00141BBC">
        <w:t>ä</w:t>
      </w:r>
      <w:r w:rsidR="00507938" w:rsidRPr="00141BBC">
        <w:t>kerhet.</w:t>
      </w:r>
    </w:p>
    <w:p w:rsidR="00E84F25" w:rsidRPr="00141BBC" w:rsidRDefault="007C6092" w:rsidP="00E22893">
      <w:pPr>
        <w:pStyle w:val="Rubrik1"/>
      </w:pPr>
      <w:r w:rsidRPr="00141BBC">
        <w:t>Motivering</w:t>
      </w:r>
    </w:p>
    <w:p w:rsidR="00A35C03" w:rsidRPr="00141BBC" w:rsidRDefault="00BC2946" w:rsidP="00152E26">
      <w:r w:rsidRPr="00141BBC">
        <w:t xml:space="preserve">De flesta barnolycksfallen med </w:t>
      </w:r>
      <w:r w:rsidR="00534028" w:rsidRPr="00141BBC">
        <w:t xml:space="preserve">dödlig utgång är trafikolyckor. </w:t>
      </w:r>
      <w:r w:rsidRPr="00141BBC">
        <w:t>Särskilt barn och ungdom är en utsatt grupp i trafiken. För barn och ungdomar utgör trafi</w:t>
      </w:r>
      <w:r w:rsidRPr="00141BBC">
        <w:t>k</w:t>
      </w:r>
      <w:r w:rsidRPr="00141BBC">
        <w:t>olyckor den största enskilda dödsorsaken bland alla olycksfall. Cirka 60</w:t>
      </w:r>
      <w:r w:rsidR="00534028" w:rsidRPr="00141BBC">
        <w:t xml:space="preserve"> </w:t>
      </w:r>
      <w:r w:rsidRPr="00141BBC">
        <w:t>% av alla barn (upp till 15 år) som omkommer i olyckor gör det i trafiken. Motsv</w:t>
      </w:r>
      <w:r w:rsidRPr="00141BBC">
        <w:t>a</w:t>
      </w:r>
      <w:r w:rsidRPr="00141BBC">
        <w:t>rande andel i åld</w:t>
      </w:r>
      <w:r w:rsidR="00534028" w:rsidRPr="00141BBC">
        <w:t>ern 15</w:t>
      </w:r>
      <w:r w:rsidRPr="00141BBC">
        <w:t>–19 år är hela 80</w:t>
      </w:r>
      <w:r w:rsidR="00534028" w:rsidRPr="00141BBC">
        <w:t xml:space="preserve"> </w:t>
      </w:r>
      <w:r w:rsidRPr="00141BBC">
        <w:t xml:space="preserve">%. </w:t>
      </w:r>
    </w:p>
    <w:p w:rsidR="00BC2946" w:rsidRPr="00141BBC" w:rsidRDefault="00BC2946" w:rsidP="00A35C03">
      <w:pPr>
        <w:pStyle w:val="Normaltindrag"/>
      </w:pPr>
      <w:r w:rsidRPr="00141BBC">
        <w:t xml:space="preserve">Mätt i förlorade levnadsår eller år med nedsatt hälsa orsakar trafikskadorna långt värre konsekvenser än någon </w:t>
      </w:r>
      <w:r w:rsidR="00A35C03" w:rsidRPr="00141BBC">
        <w:t>av våra allvarligaste sjukdomar</w:t>
      </w:r>
      <w:r w:rsidRPr="00141BBC">
        <w:t xml:space="preserve"> (SOU 1996:124)</w:t>
      </w:r>
      <w:r w:rsidR="00A35C03" w:rsidRPr="00141BBC">
        <w:t xml:space="preserve">. </w:t>
      </w:r>
      <w:r w:rsidRPr="00141BBC">
        <w:t xml:space="preserve">För gående och cyklister är risken att skadas i trafiken </w:t>
      </w:r>
      <w:r w:rsidR="00534028" w:rsidRPr="00141BBC">
        <w:t>fyra</w:t>
      </w:r>
      <w:r w:rsidRPr="00141BBC">
        <w:t xml:space="preserve"> respe</w:t>
      </w:r>
      <w:r w:rsidRPr="00141BBC">
        <w:t>k</w:t>
      </w:r>
      <w:r w:rsidRPr="00141BBC">
        <w:t xml:space="preserve">tive </w:t>
      </w:r>
      <w:r w:rsidR="00534028" w:rsidRPr="00141BBC">
        <w:t>åtta</w:t>
      </w:r>
      <w:r w:rsidRPr="00141BBC">
        <w:t xml:space="preserve"> gånger högre jämfört med personbilist</w:t>
      </w:r>
      <w:r w:rsidR="00152E26" w:rsidRPr="00141BBC">
        <w:t>er. Barn i åldern 4</w:t>
      </w:r>
      <w:r w:rsidR="00534028" w:rsidRPr="00141BBC">
        <w:t>–</w:t>
      </w:r>
      <w:r w:rsidR="00152E26" w:rsidRPr="00141BBC">
        <w:t xml:space="preserve">14 år har </w:t>
      </w:r>
      <w:r w:rsidR="00534028" w:rsidRPr="00141BBC">
        <w:t>två–tre</w:t>
      </w:r>
      <w:r w:rsidRPr="00141BBC">
        <w:t xml:space="preserve"> gånger högre risk att skadas svårt jämfört med gående i åldern 25</w:t>
      </w:r>
      <w:r w:rsidR="00534028" w:rsidRPr="00141BBC">
        <w:t>–</w:t>
      </w:r>
      <w:r w:rsidRPr="00141BBC">
        <w:t>54 år (Exponering, skaderisk och skadekonsekvens i vägtrafiken, Hans Thulin och Henrik Kronberg, VTI)</w:t>
      </w:r>
      <w:r w:rsidR="00A35C03" w:rsidRPr="00141BBC">
        <w:t>.</w:t>
      </w:r>
    </w:p>
    <w:p w:rsidR="00BC2946" w:rsidRPr="00141BBC" w:rsidRDefault="00BC2946" w:rsidP="00A35C03">
      <w:pPr>
        <w:pStyle w:val="Normaltindrag"/>
      </w:pPr>
      <w:r w:rsidRPr="00141BBC">
        <w:t>Barns olyckor tenderar att koncentreras runt speciella platser som kor</w:t>
      </w:r>
      <w:r w:rsidRPr="00141BBC">
        <w:t>s</w:t>
      </w:r>
      <w:r w:rsidRPr="00141BBC">
        <w:t xml:space="preserve">ningar, parkerade bilar och backar. Barnen </w:t>
      </w:r>
      <w:r w:rsidR="00A35C03" w:rsidRPr="00141BBC">
        <w:t>kanske inte</w:t>
      </w:r>
      <w:r w:rsidRPr="00141BBC">
        <w:t xml:space="preserve"> inse</w:t>
      </w:r>
      <w:r w:rsidR="00A35C03" w:rsidRPr="00141BBC">
        <w:t>r</w:t>
      </w:r>
      <w:r w:rsidRPr="00141BBC">
        <w:t xml:space="preserve"> den fara som är inbegripen i sådana miljöer. Barn upp till nio års ålder utsätts för risker efte</w:t>
      </w:r>
      <w:r w:rsidRPr="00141BBC">
        <w:t>r</w:t>
      </w:r>
      <w:r w:rsidRPr="00141BBC">
        <w:t>som de inte har förmåga att bedöma om en plats</w:t>
      </w:r>
      <w:r w:rsidR="00534028" w:rsidRPr="00141BBC">
        <w:t xml:space="preserve"> är</w:t>
      </w:r>
      <w:r w:rsidRPr="00141BBC">
        <w:t xml:space="preserve"> farlig eller ej även</w:t>
      </w:r>
      <w:r w:rsidR="00C53194" w:rsidRPr="00141BBC">
        <w:t xml:space="preserve"> om de kan de regler som gäller</w:t>
      </w:r>
      <w:r w:rsidRPr="00141BBC">
        <w:t xml:space="preserve"> (Ampofo-Boateng &amp; Thomson, 1991)</w:t>
      </w:r>
      <w:r w:rsidR="00C53194" w:rsidRPr="00141BBC">
        <w:t>.</w:t>
      </w:r>
    </w:p>
    <w:p w:rsidR="00BC2946" w:rsidRPr="00141BBC" w:rsidRDefault="00BC2946" w:rsidP="00A35C03">
      <w:pPr>
        <w:pStyle w:val="Normaltindrag"/>
      </w:pPr>
      <w:r w:rsidRPr="00141BBC">
        <w:t>Trafikkontoret i Göteborgs stad har undersökt olycksbilden för barn r</w:t>
      </w:r>
      <w:r w:rsidR="00534028" w:rsidRPr="00141BBC">
        <w:t xml:space="preserve">unt busshållplatser. Rapporten  </w:t>
      </w:r>
      <w:r w:rsidRPr="00141BBC">
        <w:t>Fotgängarolyckor vid hållplatser åren 1994</w:t>
      </w:r>
      <w:r w:rsidR="00534028" w:rsidRPr="00141BBC">
        <w:t>–1998</w:t>
      </w:r>
      <w:r w:rsidRPr="00141BBC">
        <w:t xml:space="preserve"> visar att 74</w:t>
      </w:r>
      <w:r w:rsidR="00534028" w:rsidRPr="00141BBC">
        <w:t xml:space="preserve"> </w:t>
      </w:r>
      <w:r w:rsidRPr="00141BBC">
        <w:t>% av alla barn  7</w:t>
      </w:r>
      <w:r w:rsidR="00534028" w:rsidRPr="00141BBC">
        <w:t>–</w:t>
      </w:r>
      <w:r w:rsidRPr="00141BBC">
        <w:t xml:space="preserve">16 år som skadats av motorfordon har skadats inom en radie av </w:t>
      </w:r>
      <w:smartTag w:uri="urn:schemas-microsoft-com:office:smarttags" w:element="metricconverter">
        <w:smartTagPr>
          <w:attr w:name="ProductID" w:val="100 meter"/>
        </w:smartTagPr>
        <w:r w:rsidRPr="00141BBC">
          <w:t>100 meter</w:t>
        </w:r>
      </w:smartTag>
      <w:r w:rsidRPr="00141BBC">
        <w:t xml:space="preserve"> runt h</w:t>
      </w:r>
      <w:r w:rsidR="00534028" w:rsidRPr="00141BBC">
        <w:t>ållplatser. Lennart Adolfsson, t</w:t>
      </w:r>
      <w:r w:rsidRPr="00141BBC">
        <w:t>rafikplan</w:t>
      </w:r>
      <w:r w:rsidRPr="00141BBC">
        <w:t>e</w:t>
      </w:r>
      <w:r w:rsidRPr="00141BBC">
        <w:t>ringschef i Göteborg</w:t>
      </w:r>
      <w:r w:rsidR="00534028" w:rsidRPr="00141BBC">
        <w:t>,</w:t>
      </w:r>
      <w:r w:rsidRPr="00141BBC">
        <w:t xml:space="preserve"> skriver i förordet till rapporten att analysen inte ger svar på de gåendes mål, men att området runt hållplatsen är farliga platser för barn.</w:t>
      </w:r>
    </w:p>
    <w:p w:rsidR="00BC2946" w:rsidRPr="00141BBC" w:rsidRDefault="00BC2946" w:rsidP="00A35C03">
      <w:pPr>
        <w:pStyle w:val="Normaltindrag"/>
      </w:pPr>
      <w:r w:rsidRPr="00141BBC">
        <w:lastRenderedPageBreak/>
        <w:t>Några slutsatser från en tidigare rappor</w:t>
      </w:r>
      <w:r w:rsidR="00534028" w:rsidRPr="00141BBC">
        <w:t xml:space="preserve">t från Gatukontoret i Göteborg, </w:t>
      </w:r>
      <w:r w:rsidRPr="00141BBC">
        <w:t>Barn skadade i trafikolyckor i Göteborg 1992</w:t>
      </w:r>
      <w:r w:rsidR="00534028" w:rsidRPr="00141BBC">
        <w:t>–1997,</w:t>
      </w:r>
      <w:r w:rsidRPr="00141BBC">
        <w:t xml:space="preserve"> är att trafiksäkerhetsa</w:t>
      </w:r>
      <w:r w:rsidRPr="00141BBC">
        <w:t>r</w:t>
      </w:r>
      <w:r w:rsidRPr="00141BBC">
        <w:t>betet runt skolorna måste fortsätta men med koncentration på fritidsolycko</w:t>
      </w:r>
      <w:r w:rsidRPr="00141BBC">
        <w:t>r</w:t>
      </w:r>
      <w:r w:rsidRPr="00141BBC">
        <w:t>na. Vidare måste mycket arbete göras för att minska cykelolyckorna.</w:t>
      </w:r>
    </w:p>
    <w:p w:rsidR="00BC2946" w:rsidRPr="00141BBC" w:rsidRDefault="00BC2946" w:rsidP="00A35C03">
      <w:pPr>
        <w:pStyle w:val="Normaltindrag"/>
      </w:pPr>
      <w:r w:rsidRPr="00141BBC">
        <w:t>Redan under 1960-talet visade barnpsykologen Stina Sandels forskningsr</w:t>
      </w:r>
      <w:r w:rsidRPr="00141BBC">
        <w:t>e</w:t>
      </w:r>
      <w:r w:rsidRPr="00141BBC">
        <w:t xml:space="preserve">sultat att barn </w:t>
      </w:r>
      <w:r w:rsidR="00534028" w:rsidRPr="00141BBC">
        <w:t xml:space="preserve">inte </w:t>
      </w:r>
      <w:r w:rsidRPr="00141BBC">
        <w:t>kan prestera över sin mognadsnivå. Barn upp till tioårså</w:t>
      </w:r>
      <w:r w:rsidRPr="00141BBC">
        <w:t>l</w:t>
      </w:r>
      <w:r w:rsidRPr="00141BBC">
        <w:t>dern saknar biologiska förutsättningar för att vid alla tillfällen visa ett trafi</w:t>
      </w:r>
      <w:r w:rsidRPr="00141BBC">
        <w:t>k</w:t>
      </w:r>
      <w:r w:rsidRPr="00141BBC">
        <w:t>säkert beteende. De kan inte tränas till ett korrekt beteende i en komplex tr</w:t>
      </w:r>
      <w:r w:rsidRPr="00141BBC">
        <w:t>a</w:t>
      </w:r>
      <w:r w:rsidRPr="00141BBC">
        <w:t>fikmiljö. Det beror på mognadsfaktorer som inte är färdigutvecklade hos barnen.</w:t>
      </w:r>
    </w:p>
    <w:p w:rsidR="00BC2946" w:rsidRPr="00141BBC" w:rsidRDefault="00BC2946" w:rsidP="00A35C03">
      <w:pPr>
        <w:pStyle w:val="Normaltindrag"/>
      </w:pPr>
      <w:r w:rsidRPr="00141BBC">
        <w:t>Barnets synförmåga är inte färdigutvecklad förrän i tonåren. Dessutom tar det lång tid att lära sig tolka vad ögat egentligen ser. Att uppfatta föremål i rörelse och bedöma deras hastighet är något som fordrar erfarenhet och tr</w:t>
      </w:r>
      <w:r w:rsidRPr="00141BBC">
        <w:t>ä</w:t>
      </w:r>
      <w:r w:rsidRPr="00141BBC">
        <w:t>ning för såväl barn som vuxna.</w:t>
      </w:r>
    </w:p>
    <w:p w:rsidR="00BC2946" w:rsidRPr="00141BBC" w:rsidRDefault="00BC2946" w:rsidP="00A35C03">
      <w:pPr>
        <w:pStyle w:val="Normaltindrag"/>
      </w:pPr>
      <w:r w:rsidRPr="00141BBC">
        <w:t>Barn i förskole- och lågstadieåldrarna har svårt att ställa om blicken från närseende till fjärrseende. Dessutom har barn ett snävare synfält än vuxna, med sämre möjligheter att uppfatta rörelser ur ögonvrån. Inte heller fungerar samordningen mellan att gå och samtidigt titta på samma sätt som hos vuxna, än mindre klarar barnen av att springa i en riktning och samtidigt titta i en annan.</w:t>
      </w:r>
    </w:p>
    <w:p w:rsidR="00BC2946" w:rsidRPr="00141BBC" w:rsidRDefault="00BC2946" w:rsidP="00A35C03">
      <w:pPr>
        <w:pStyle w:val="Normaltindrag"/>
      </w:pPr>
      <w:r w:rsidRPr="00141BBC">
        <w:t>Barns förmåga begränsas även av att deras hörsel inte är färdigutvecklad. Barn kan inte i samma utsträckning som vuxna uppfatta varifrån ljud ko</w:t>
      </w:r>
      <w:r w:rsidRPr="00141BBC">
        <w:t>m</w:t>
      </w:r>
      <w:r w:rsidRPr="00141BBC">
        <w:t>mer. Det kan mycket väl hända att små barn ser på en bil och springer på en annan som signalerar.</w:t>
      </w:r>
    </w:p>
    <w:p w:rsidR="00BC2946" w:rsidRPr="00141BBC" w:rsidRDefault="00BC2946" w:rsidP="00A35C03">
      <w:pPr>
        <w:pStyle w:val="Normaltindrag"/>
      </w:pPr>
      <w:r w:rsidRPr="00141BBC">
        <w:t>Man kan inte heller vänta sig någon konsekvens i barnens trafikbeteende. Ett och samma barn kan ena dagen visa upp ett trafiksäkert beteende, men nästa dag vara en dålig trafikant. Små barn uppfylls lätt av sina känslor som glädje, ilska eller plötsligt intresse för någonting och ger då lätt efter för sina impulser. Det kan då hända att de springer över gatan till en kamrat.</w:t>
      </w:r>
    </w:p>
    <w:p w:rsidR="00BC2946" w:rsidRPr="00141BBC" w:rsidRDefault="00BC2946" w:rsidP="00A35C03">
      <w:pPr>
        <w:pStyle w:val="Normaltindrag"/>
      </w:pPr>
      <w:r w:rsidRPr="00141BBC">
        <w:t>Barn är små till växten. De kan inte se över bilarna för att överblicka situ</w:t>
      </w:r>
      <w:r w:rsidRPr="00141BBC">
        <w:t>a</w:t>
      </w:r>
      <w:r w:rsidRPr="00141BBC">
        <w:t>tionen och inte heller se vägmärken som sitter högt upp. De syns inte heller så bra av andra trafikanter. Det är därför viktigt att främst sträva efte</w:t>
      </w:r>
      <w:r w:rsidR="00C53194" w:rsidRPr="00141BBC">
        <w:t>r säkra närmiljöer för barnen (u</w:t>
      </w:r>
      <w:r w:rsidRPr="00141BBC">
        <w:t>r skolbarns trafikmiljö 1991:29)</w:t>
      </w:r>
      <w:r w:rsidR="00534028" w:rsidRPr="00141BBC">
        <w:t>.</w:t>
      </w:r>
    </w:p>
    <w:p w:rsidR="00BC2946" w:rsidRPr="00141BBC" w:rsidRDefault="00BC2946" w:rsidP="00A35C03">
      <w:pPr>
        <w:pStyle w:val="Normaltindrag"/>
      </w:pPr>
      <w:r w:rsidRPr="00141BBC">
        <w:t>Den ökande bilismen har begränsat barns rörelsefrihet, framför allt när det gäller deras lekområden, skolvägar och fritidsvägar. Enligt Björklid (1997) har flera internationella undersökningar påvisat att barn i</w:t>
      </w:r>
      <w:r w:rsidR="00534028" w:rsidRPr="00141BBC">
        <w:t xml:space="preserve"> </w:t>
      </w:r>
      <w:r w:rsidRPr="00141BBC">
        <w:t>dag har mycket mindre frihet att utforska sitt närsamhälle än för några generationer sedan. Barn förr i tiden kunde leka runt husen utan tillsyn av vuxna. De lekte ofta på gator och vägar. I</w:t>
      </w:r>
      <w:r w:rsidR="00534028" w:rsidRPr="00141BBC">
        <w:t xml:space="preserve"> </w:t>
      </w:r>
      <w:r w:rsidRPr="00141BBC">
        <w:t>dag övervakar föräldrar sina barn mer och högre upp i ål</w:t>
      </w:r>
      <w:r w:rsidRPr="00141BBC">
        <w:t>d</w:t>
      </w:r>
      <w:r w:rsidRPr="00141BBC">
        <w:t>rarna.</w:t>
      </w:r>
    </w:p>
    <w:p w:rsidR="001C70A4" w:rsidRPr="00141BBC" w:rsidRDefault="00BC2946" w:rsidP="00A35C03">
      <w:pPr>
        <w:pStyle w:val="Normaltindrag"/>
      </w:pPr>
      <w:r w:rsidRPr="00141BBC">
        <w:t>Cirka 440 000 barn eller en tredjedel av alla skolbarn åker dagligen sko</w:t>
      </w:r>
      <w:r w:rsidRPr="00141BBC">
        <w:t>l</w:t>
      </w:r>
      <w:r w:rsidRPr="00141BBC">
        <w:t>skjuts till och från skolan. Det är oerhört viktigt att barnen inte behöver stå i bussar och att säkerhetsbälten används.</w:t>
      </w:r>
      <w:r w:rsidR="00A35C03" w:rsidRPr="00141BBC">
        <w:t xml:space="preserve"> </w:t>
      </w:r>
      <w:r w:rsidR="00534028" w:rsidRPr="00141BBC">
        <w:t>R</w:t>
      </w:r>
      <w:r w:rsidRPr="00141BBC">
        <w:t>egeringen</w:t>
      </w:r>
      <w:r w:rsidR="00534028" w:rsidRPr="00141BBC">
        <w:t xml:space="preserve"> har</w:t>
      </w:r>
      <w:r w:rsidRPr="00141BBC">
        <w:t xml:space="preserve"> get</w:t>
      </w:r>
      <w:r w:rsidR="00A35C03" w:rsidRPr="00141BBC">
        <w:t>t</w:t>
      </w:r>
      <w:r w:rsidR="00534028" w:rsidRPr="00141BBC">
        <w:t xml:space="preserve"> V</w:t>
      </w:r>
      <w:r w:rsidRPr="00141BBC">
        <w:t>ägverket i up</w:t>
      </w:r>
      <w:r w:rsidRPr="00141BBC">
        <w:t>p</w:t>
      </w:r>
      <w:r w:rsidRPr="00141BBC">
        <w:t>gift att se över möjligheten att lagstifta för omkörningsförbud när en sko</w:t>
      </w:r>
      <w:r w:rsidRPr="00141BBC">
        <w:t>l</w:t>
      </w:r>
      <w:r w:rsidRPr="00141BBC">
        <w:t>skjuts står stilla</w:t>
      </w:r>
      <w:r w:rsidR="00534028" w:rsidRPr="00141BBC">
        <w:t>, vilket</w:t>
      </w:r>
      <w:r w:rsidRPr="00141BBC">
        <w:t xml:space="preserve"> är mycket positivt.</w:t>
      </w:r>
      <w:r w:rsidR="00A35C03" w:rsidRPr="00141BBC">
        <w:t xml:space="preserve"> En sammanhållen planering beh</w:t>
      </w:r>
      <w:r w:rsidR="00A35C03" w:rsidRPr="00141BBC">
        <w:t>ö</w:t>
      </w:r>
      <w:r w:rsidR="00A35C03" w:rsidRPr="00141BBC">
        <w:t>ver göras för att skydda våra barn från en av människor skapad fara – traf</w:t>
      </w:r>
      <w:r w:rsidR="00A35C03" w:rsidRPr="00141BBC">
        <w:t>i</w:t>
      </w:r>
      <w:r w:rsidR="00A35C03" w:rsidRPr="00141BBC">
        <w:t>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34028" w:rsidRPr="00141BBC">
        <w:tblPrEx>
          <w:tblCellMar>
            <w:top w:w="0" w:type="dxa"/>
            <w:bottom w:w="0" w:type="dxa"/>
          </w:tblCellMar>
        </w:tblPrEx>
        <w:trPr>
          <w:cantSplit/>
        </w:trPr>
        <w:tc>
          <w:tcPr>
            <w:tcW w:w="3046" w:type="dxa"/>
          </w:tcPr>
          <w:p w:rsidR="00534028" w:rsidRPr="00141BBC" w:rsidRDefault="00534028" w:rsidP="00534028">
            <w:pPr>
              <w:pStyle w:val="UnderskriftDatum"/>
              <w:spacing w:before="0"/>
            </w:pPr>
            <w:r w:rsidRPr="00141BBC">
              <w:t>Stockholm den 4 oktober 2005</w:t>
            </w:r>
          </w:p>
        </w:tc>
        <w:tc>
          <w:tcPr>
            <w:tcW w:w="3047" w:type="dxa"/>
          </w:tcPr>
          <w:p w:rsidR="00534028" w:rsidRPr="00141BBC" w:rsidRDefault="00534028" w:rsidP="00534028">
            <w:pPr>
              <w:pStyle w:val="Underskrifter"/>
            </w:pPr>
          </w:p>
        </w:tc>
      </w:tr>
      <w:tr w:rsidR="00534028" w:rsidRPr="00141BBC">
        <w:tblPrEx>
          <w:tblCellMar>
            <w:top w:w="0" w:type="dxa"/>
            <w:bottom w:w="0" w:type="dxa"/>
          </w:tblCellMar>
        </w:tblPrEx>
        <w:trPr>
          <w:cantSplit/>
        </w:trPr>
        <w:tc>
          <w:tcPr>
            <w:tcW w:w="3046" w:type="dxa"/>
          </w:tcPr>
          <w:p w:rsidR="00534028" w:rsidRPr="00141BBC" w:rsidRDefault="00534028" w:rsidP="00534028">
            <w:pPr>
              <w:pStyle w:val="Underskrifter"/>
            </w:pPr>
            <w:r w:rsidRPr="00141BBC">
              <w:t>Anneli Särnblad (s)</w:t>
            </w:r>
          </w:p>
        </w:tc>
        <w:tc>
          <w:tcPr>
            <w:tcW w:w="3047" w:type="dxa"/>
          </w:tcPr>
          <w:p w:rsidR="00534028" w:rsidRPr="00141BBC" w:rsidRDefault="00534028" w:rsidP="00534028">
            <w:pPr>
              <w:pStyle w:val="Underskrifter"/>
            </w:pPr>
            <w:r w:rsidRPr="00141BBC">
              <w:t>Barbro Hietala Nordlund (s)</w:t>
            </w:r>
          </w:p>
        </w:tc>
      </w:tr>
    </w:tbl>
    <w:p w:rsidR="00A35C03" w:rsidRPr="00141BBC" w:rsidRDefault="00A35C03" w:rsidP="00534028">
      <w:pPr>
        <w:pStyle w:val="Normaltindrag"/>
      </w:pPr>
    </w:p>
    <w:sectPr w:rsidR="00A35C03" w:rsidRPr="00141BBC" w:rsidSect="005340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E5B" w:rsidRPr="00141BBC" w:rsidRDefault="00861E5B">
      <w:r w:rsidRPr="00141BBC">
        <w:separator/>
      </w:r>
    </w:p>
  </w:endnote>
  <w:endnote w:type="continuationSeparator" w:id="0">
    <w:p w:rsidR="00861E5B" w:rsidRPr="00141BBC" w:rsidRDefault="00861E5B">
      <w:r w:rsidRPr="00141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028" w:rsidRPr="00141BBC" w:rsidRDefault="00141BBC" w:rsidP="00534028">
    <w:pPr>
      <w:pStyle w:val="Sidfot"/>
    </w:pPr>
    <w:r w:rsidRPr="00141B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8238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028" w:rsidRDefault="00534028">
                          <w:pPr>
                            <w:pStyle w:val="NormalS5sidnrV"/>
                          </w:pPr>
                          <w:r>
                            <w:fldChar w:fldCharType="begin"/>
                          </w:r>
                          <w:r>
                            <w:instrText xml:space="preserve"> PAGE *\charformat</w:instrText>
                          </w:r>
                          <w:r>
                            <w:fldChar w:fldCharType="separate"/>
                          </w:r>
                          <w:r w:rsidR="007D7F8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4028" w:rsidRDefault="00534028">
                    <w:pPr>
                      <w:pStyle w:val="NormalS5sidnrV"/>
                    </w:pPr>
                    <w:r>
                      <w:fldChar w:fldCharType="begin"/>
                    </w:r>
                    <w:r>
                      <w:instrText xml:space="preserve"> PAGE *\charformat</w:instrText>
                    </w:r>
                    <w:r>
                      <w:fldChar w:fldCharType="separate"/>
                    </w:r>
                    <w:r w:rsidR="007D7F8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028" w:rsidRPr="00141BBC" w:rsidRDefault="00141BBC" w:rsidP="00534028">
    <w:pPr>
      <w:pStyle w:val="Sidfot"/>
    </w:pPr>
    <w:r w:rsidRPr="00141B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063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028" w:rsidRDefault="00534028">
                          <w:pPr>
                            <w:pStyle w:val="NormalS5sidnrH"/>
                            <w:ind w:right="0"/>
                          </w:pPr>
                          <w:r>
                            <w:fldChar w:fldCharType="begin"/>
                          </w:r>
                          <w:r>
                            <w:instrText xml:space="preserve"> PAGE *\charformat</w:instrText>
                          </w:r>
                          <w:r>
                            <w:fldChar w:fldCharType="separate"/>
                          </w:r>
                          <w:r w:rsidR="007D7F8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4028" w:rsidRDefault="00534028">
                    <w:pPr>
                      <w:pStyle w:val="NormalS5sidnrH"/>
                      <w:ind w:right="0"/>
                    </w:pPr>
                    <w:r>
                      <w:fldChar w:fldCharType="begin"/>
                    </w:r>
                    <w:r>
                      <w:instrText xml:space="preserve"> PAGE *\charformat</w:instrText>
                    </w:r>
                    <w:r>
                      <w:fldChar w:fldCharType="separate"/>
                    </w:r>
                    <w:r w:rsidR="007D7F8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028" w:rsidRPr="00141BBC" w:rsidRDefault="00141BBC" w:rsidP="00534028">
    <w:pPr>
      <w:pStyle w:val="Sidfot"/>
    </w:pPr>
    <w:r w:rsidRPr="00141B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103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028" w:rsidRDefault="00534028">
                          <w:pPr>
                            <w:pStyle w:val="NormalS5sidnrH"/>
                            <w:ind w:right="0"/>
                          </w:pPr>
                          <w:r>
                            <w:fldChar w:fldCharType="begin"/>
                          </w:r>
                          <w:r>
                            <w:instrText xml:space="preserve"> PAGE *\charformat</w:instrText>
                          </w:r>
                          <w:r>
                            <w:fldChar w:fldCharType="separate"/>
                          </w:r>
                          <w:r w:rsidR="007D7F8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4028" w:rsidRDefault="00534028">
                    <w:pPr>
                      <w:pStyle w:val="NormalS5sidnrH"/>
                      <w:ind w:right="0"/>
                    </w:pPr>
                    <w:r>
                      <w:fldChar w:fldCharType="begin"/>
                    </w:r>
                    <w:r>
                      <w:instrText xml:space="preserve"> PAGE *\charformat</w:instrText>
                    </w:r>
                    <w:r>
                      <w:fldChar w:fldCharType="separate"/>
                    </w:r>
                    <w:r w:rsidR="007D7F8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E5B" w:rsidRPr="00141BBC" w:rsidRDefault="00861E5B">
      <w:r w:rsidRPr="00141BBC">
        <w:separator/>
      </w:r>
    </w:p>
  </w:footnote>
  <w:footnote w:type="continuationSeparator" w:id="0">
    <w:p w:rsidR="00861E5B" w:rsidRPr="00141BBC" w:rsidRDefault="00861E5B">
      <w:r w:rsidRPr="00141B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028" w:rsidRPr="00141BBC" w:rsidRDefault="00141BBC" w:rsidP="00534028">
    <w:pPr>
      <w:pStyle w:val="Sidhuvud"/>
    </w:pPr>
    <w:r w:rsidRPr="00141B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020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028" w:rsidRDefault="00534028">
                          <w:pPr>
                            <w:pStyle w:val="KantRubrikS5V"/>
                          </w:pPr>
                          <w:r>
                            <w:fldChar w:fldCharType="begin"/>
                          </w:r>
                          <w:r>
                            <w:instrText xml:space="preserve"> DOCPROPERTY "YearUser" *\charformat </w:instrText>
                          </w:r>
                          <w:r>
                            <w:fldChar w:fldCharType="separate"/>
                          </w:r>
                          <w:r w:rsidR="007D7F81">
                            <w:t>2005/06</w:t>
                          </w:r>
                          <w:r>
                            <w:fldChar w:fldCharType="end"/>
                          </w:r>
                          <w:r>
                            <w:t>:</w:t>
                          </w:r>
                          <w:r>
                            <w:fldChar w:fldCharType="begin"/>
                          </w:r>
                          <w:r>
                            <w:instrText xml:space="preserve"> DOCPROPERTY "Motionsnummer" *\charformat </w:instrText>
                          </w:r>
                          <w:r>
                            <w:fldChar w:fldCharType="separate"/>
                          </w:r>
                          <w:r w:rsidR="007D7F81">
                            <w:t>T544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4028" w:rsidRDefault="00534028">
                    <w:pPr>
                      <w:pStyle w:val="KantRubrikS5V"/>
                    </w:pPr>
                    <w:r>
                      <w:fldChar w:fldCharType="begin"/>
                    </w:r>
                    <w:r>
                      <w:instrText xml:space="preserve"> DOCPROPERTY "YearUser" *\charformat </w:instrText>
                    </w:r>
                    <w:r>
                      <w:fldChar w:fldCharType="separate"/>
                    </w:r>
                    <w:r w:rsidR="007D7F81">
                      <w:t>2005/06</w:t>
                    </w:r>
                    <w:r>
                      <w:fldChar w:fldCharType="end"/>
                    </w:r>
                    <w:r>
                      <w:t>:</w:t>
                    </w:r>
                    <w:r>
                      <w:fldChar w:fldCharType="begin"/>
                    </w:r>
                    <w:r>
                      <w:instrText xml:space="preserve"> DOCPROPERTY "Motionsnummer" *\charformat </w:instrText>
                    </w:r>
                    <w:r>
                      <w:fldChar w:fldCharType="separate"/>
                    </w:r>
                    <w:r w:rsidR="007D7F81">
                      <w:t>T544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028" w:rsidRPr="00141BBC" w:rsidRDefault="00141BBC" w:rsidP="00534028">
    <w:pPr>
      <w:pStyle w:val="Sidhuvud"/>
    </w:pPr>
    <w:r w:rsidRPr="00141B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3131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028" w:rsidRDefault="00534028">
                          <w:pPr>
                            <w:pStyle w:val="KantRubrikS5H"/>
                            <w:ind w:right="0"/>
                          </w:pPr>
                          <w:r>
                            <w:fldChar w:fldCharType="begin"/>
                          </w:r>
                          <w:r>
                            <w:instrText xml:space="preserve"> DOCPROPERTY "YearUser" *\charformat </w:instrText>
                          </w:r>
                          <w:r>
                            <w:fldChar w:fldCharType="separate"/>
                          </w:r>
                          <w:r w:rsidR="007D7F81">
                            <w:t>2005/06</w:t>
                          </w:r>
                          <w:r>
                            <w:fldChar w:fldCharType="end"/>
                          </w:r>
                          <w:r>
                            <w:t>:</w:t>
                          </w:r>
                          <w:r>
                            <w:fldChar w:fldCharType="begin"/>
                          </w:r>
                          <w:r>
                            <w:instrText xml:space="preserve"> DOCPROPERTY "Motionsnummer" *\charformat </w:instrText>
                          </w:r>
                          <w:r>
                            <w:fldChar w:fldCharType="separate"/>
                          </w:r>
                          <w:r w:rsidR="007D7F81">
                            <w:t>T544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4028" w:rsidRDefault="00534028">
                    <w:pPr>
                      <w:pStyle w:val="KantRubrikS5H"/>
                      <w:ind w:right="0"/>
                    </w:pPr>
                    <w:r>
                      <w:fldChar w:fldCharType="begin"/>
                    </w:r>
                    <w:r>
                      <w:instrText xml:space="preserve"> DOCPROPERTY "YearUser" *\charformat </w:instrText>
                    </w:r>
                    <w:r>
                      <w:fldChar w:fldCharType="separate"/>
                    </w:r>
                    <w:r w:rsidR="007D7F81">
                      <w:t>2005/06</w:t>
                    </w:r>
                    <w:r>
                      <w:fldChar w:fldCharType="end"/>
                    </w:r>
                    <w:r>
                      <w:t>:</w:t>
                    </w:r>
                    <w:r>
                      <w:fldChar w:fldCharType="begin"/>
                    </w:r>
                    <w:r>
                      <w:instrText xml:space="preserve"> DOCPROPERTY "Motionsnummer" *\charformat </w:instrText>
                    </w:r>
                    <w:r>
                      <w:fldChar w:fldCharType="separate"/>
                    </w:r>
                    <w:r w:rsidR="007D7F81">
                      <w:t>T544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028" w:rsidRPr="00141BBC" w:rsidRDefault="00534028">
    <w:pPr>
      <w:pStyle w:val="FSHNormal"/>
      <w:tabs>
        <w:tab w:val="right" w:pos="5840"/>
      </w:tabs>
    </w:pPr>
    <w:r w:rsidRPr="00141BBC">
      <w:br/>
    </w:r>
    <w:r w:rsidRPr="00141BBC">
      <w:fldChar w:fldCharType="begin" w:fldLock="1"/>
    </w:r>
    <w:r w:rsidRPr="00141BBC">
      <w:instrText xml:space="preserve"> DOCPROPERTY</w:instrText>
    </w:r>
    <w:r w:rsidRPr="00141BBC">
      <w:rPr>
        <w:sz w:val="18"/>
      </w:rPr>
      <w:instrText xml:space="preserve"> "YearUser" *\charformat </w:instrText>
    </w:r>
    <w:r w:rsidRPr="00141BBC">
      <w:fldChar w:fldCharType="separate"/>
    </w:r>
    <w:r w:rsidR="007D7F81" w:rsidRPr="00141BBC">
      <w:t>2005/06</w:t>
    </w:r>
    <w:r w:rsidRPr="00141BBC">
      <w:fldChar w:fldCharType="end"/>
    </w:r>
    <w:r w:rsidRPr="00141BBC">
      <w:t xml:space="preserve"> </w:t>
    </w:r>
    <w:r w:rsidRPr="00141BBC">
      <w:tab/>
      <w:t xml:space="preserve">mnr: </w:t>
    </w:r>
    <w:r w:rsidRPr="00141BBC">
      <w:fldChar w:fldCharType="begin" w:fldLock="1"/>
    </w:r>
    <w:r w:rsidRPr="00141BBC">
      <w:instrText xml:space="preserve"> DOCPROPERTY</w:instrText>
    </w:r>
    <w:r w:rsidRPr="00141BBC">
      <w:rPr>
        <w:sz w:val="18"/>
      </w:rPr>
      <w:instrText xml:space="preserve"> "Motionsnummer" *\charformat </w:instrText>
    </w:r>
    <w:r w:rsidRPr="00141BBC">
      <w:fldChar w:fldCharType="separate"/>
    </w:r>
    <w:r w:rsidR="007D7F81" w:rsidRPr="00141BBC">
      <w:t>T544</w:t>
    </w:r>
    <w:r w:rsidRPr="00141BBC">
      <w:fldChar w:fldCharType="end"/>
    </w:r>
    <w:r w:rsidRPr="00141BBC">
      <w:br/>
    </w:r>
    <w:r w:rsidRPr="00141BBC">
      <w:fldChar w:fldCharType="begin" w:fldLock="1"/>
    </w:r>
    <w:r w:rsidRPr="00141BBC">
      <w:instrText xml:space="preserve"> DOCPROPERTY</w:instrText>
    </w:r>
    <w:r w:rsidRPr="00141BBC">
      <w:rPr>
        <w:sz w:val="18"/>
      </w:rPr>
      <w:instrText xml:space="preserve"> "Samling" *\charformat </w:instrText>
    </w:r>
    <w:r w:rsidRPr="00141BBC">
      <w:fldChar w:fldCharType="end"/>
    </w:r>
    <w:r w:rsidRPr="00141BBC">
      <w:tab/>
      <w:t xml:space="preserve">pnr: </w:t>
    </w:r>
    <w:r w:rsidRPr="00141BBC">
      <w:fldChar w:fldCharType="begin" w:fldLock="1"/>
    </w:r>
    <w:r w:rsidRPr="00141BBC">
      <w:instrText xml:space="preserve"> DOCPROPERTY</w:instrText>
    </w:r>
    <w:r w:rsidRPr="00141BBC">
      <w:rPr>
        <w:sz w:val="18"/>
      </w:rPr>
      <w:instrText xml:space="preserve"> "Partinummer" *\charformat </w:instrText>
    </w:r>
    <w:r w:rsidRPr="00141BBC">
      <w:fldChar w:fldCharType="separate"/>
    </w:r>
    <w:r w:rsidR="007D7F81" w:rsidRPr="00141BBC">
      <w:t>s47201</w:t>
    </w:r>
    <w:r w:rsidRPr="00141BBC">
      <w:fldChar w:fldCharType="end"/>
    </w:r>
  </w:p>
  <w:p w:rsidR="00534028" w:rsidRPr="00141BBC" w:rsidRDefault="00534028">
    <w:pPr>
      <w:pStyle w:val="FSHRub1"/>
    </w:pPr>
    <w:r w:rsidRPr="00141BBC">
      <w:t>Motion till riksdagen</w:t>
    </w:r>
    <w:r w:rsidRPr="00141BBC">
      <w:br/>
    </w:r>
    <w:r w:rsidRPr="00141BBC">
      <w:fldChar w:fldCharType="begin" w:fldLock="1"/>
    </w:r>
    <w:r w:rsidRPr="00141BBC">
      <w:instrText xml:space="preserve"> DOCPROPERTY "YearUser" *\charformat </w:instrText>
    </w:r>
    <w:r w:rsidRPr="00141BBC">
      <w:fldChar w:fldCharType="separate"/>
    </w:r>
    <w:r w:rsidR="007D7F81" w:rsidRPr="00141BBC">
      <w:t>2005/06</w:t>
    </w:r>
    <w:r w:rsidRPr="00141BBC">
      <w:fldChar w:fldCharType="end"/>
    </w:r>
    <w:r w:rsidRPr="00141BBC">
      <w:t>:</w:t>
    </w:r>
    <w:r w:rsidRPr="00141BBC">
      <w:fldChar w:fldCharType="begin" w:fldLock="1"/>
    </w:r>
    <w:r w:rsidRPr="00141BBC">
      <w:instrText xml:space="preserve"> DOCPROPERTY "Motionsnummer" *\charformat </w:instrText>
    </w:r>
    <w:r w:rsidRPr="00141BBC">
      <w:fldChar w:fldCharType="separate"/>
    </w:r>
    <w:r w:rsidR="007D7F81" w:rsidRPr="00141BBC">
      <w:t>T544</w:t>
    </w:r>
    <w:r w:rsidRPr="00141BBC">
      <w:fldChar w:fldCharType="end"/>
    </w:r>
  </w:p>
  <w:p w:rsidR="00534028" w:rsidRPr="00141BBC" w:rsidRDefault="00534028">
    <w:pPr>
      <w:pStyle w:val="FSHNormalS5"/>
    </w:pPr>
    <w:r w:rsidRPr="00141BBC">
      <w:fldChar w:fldCharType="begin" w:fldLock="1"/>
    </w:r>
    <w:r w:rsidRPr="00141BBC">
      <w:instrText xml:space="preserve"> DOCPROPERTY "MotionarText" *\charformat </w:instrText>
    </w:r>
    <w:r w:rsidRPr="00141BBC">
      <w:fldChar w:fldCharType="separate"/>
    </w:r>
    <w:r w:rsidR="007D7F81" w:rsidRPr="00141BBC">
      <w:t>av Anneli Särnblad och Barbro Hietala Nordlund (s)</w:t>
    </w:r>
    <w:r w:rsidRPr="00141BBC">
      <w:fldChar w:fldCharType="end"/>
    </w:r>
    <w:r w:rsidRPr="00141BBC">
      <w:br/>
    </w:r>
    <w:r w:rsidRPr="00141BBC">
      <w:fldChar w:fldCharType="begin" w:fldLock="1"/>
    </w:r>
    <w:r w:rsidRPr="00141BBC">
      <w:instrText xml:space="preserve"> DOCPROPERTY "SvarFrasKort" *\charformat </w:instrText>
    </w:r>
    <w:r w:rsidRPr="00141BBC">
      <w:fldChar w:fldCharType="end"/>
    </w:r>
  </w:p>
  <w:p w:rsidR="00534028" w:rsidRPr="00141BBC" w:rsidRDefault="00534028">
    <w:pPr>
      <w:pStyle w:val="FSHTitel"/>
    </w:pPr>
    <w:r w:rsidRPr="00141BBC">
      <w:fldChar w:fldCharType="begin" w:fldLock="1"/>
    </w:r>
    <w:r w:rsidRPr="00141BBC">
      <w:instrText xml:space="preserve"> DOCPROPERTY</w:instrText>
    </w:r>
    <w:r w:rsidRPr="00141BBC">
      <w:rPr>
        <w:sz w:val="18"/>
      </w:rPr>
      <w:instrText xml:space="preserve"> "RubrikSvar" *\charformat </w:instrText>
    </w:r>
    <w:r w:rsidRPr="00141BBC">
      <w:fldChar w:fldCharType="separate"/>
    </w:r>
    <w:r w:rsidR="007D7F81" w:rsidRPr="00141BBC">
      <w:t>Barnperspektiv i samhällsplanering</w:t>
    </w:r>
    <w:r w:rsidRPr="00141BBC">
      <w:fldChar w:fldCharType="end"/>
    </w:r>
  </w:p>
  <w:p w:rsidR="00534028" w:rsidRPr="00141BBC" w:rsidRDefault="00534028" w:rsidP="0053402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1AE75BE"/>
    <w:multiLevelType w:val="multilevel"/>
    <w:tmpl w:val="FDC4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8354258">
    <w:abstractNumId w:val="14"/>
  </w:num>
  <w:num w:numId="2" w16cid:durableId="1265652067">
    <w:abstractNumId w:val="10"/>
  </w:num>
  <w:num w:numId="3" w16cid:durableId="176846253">
    <w:abstractNumId w:val="11"/>
  </w:num>
  <w:num w:numId="4" w16cid:durableId="1031616505">
    <w:abstractNumId w:val="13"/>
  </w:num>
  <w:num w:numId="5" w16cid:durableId="132480121">
    <w:abstractNumId w:val="8"/>
  </w:num>
  <w:num w:numId="6" w16cid:durableId="313266080">
    <w:abstractNumId w:val="3"/>
  </w:num>
  <w:num w:numId="7" w16cid:durableId="487554674">
    <w:abstractNumId w:val="2"/>
  </w:num>
  <w:num w:numId="8" w16cid:durableId="711730090">
    <w:abstractNumId w:val="1"/>
  </w:num>
  <w:num w:numId="9" w16cid:durableId="1897475639">
    <w:abstractNumId w:val="0"/>
  </w:num>
  <w:num w:numId="10" w16cid:durableId="695236668">
    <w:abstractNumId w:val="9"/>
  </w:num>
  <w:num w:numId="11" w16cid:durableId="1461460355">
    <w:abstractNumId w:val="7"/>
  </w:num>
  <w:num w:numId="12" w16cid:durableId="1870754045">
    <w:abstractNumId w:val="6"/>
  </w:num>
  <w:num w:numId="13" w16cid:durableId="1643391699">
    <w:abstractNumId w:val="5"/>
  </w:num>
  <w:num w:numId="14" w16cid:durableId="168444205">
    <w:abstractNumId w:val="4"/>
  </w:num>
  <w:num w:numId="15" w16cid:durableId="407112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7"/>
  </w:docVars>
  <w:rsids>
    <w:rsidRoot w:val="00507938"/>
    <w:rsid w:val="00064BC3"/>
    <w:rsid w:val="00066775"/>
    <w:rsid w:val="00072FB9"/>
    <w:rsid w:val="00100531"/>
    <w:rsid w:val="00141BBC"/>
    <w:rsid w:val="00152E26"/>
    <w:rsid w:val="001814BA"/>
    <w:rsid w:val="001A2D5C"/>
    <w:rsid w:val="001C70A4"/>
    <w:rsid w:val="00201DFB"/>
    <w:rsid w:val="00204A63"/>
    <w:rsid w:val="00212915"/>
    <w:rsid w:val="00212FF1"/>
    <w:rsid w:val="00230193"/>
    <w:rsid w:val="002371AE"/>
    <w:rsid w:val="0025068A"/>
    <w:rsid w:val="002818D3"/>
    <w:rsid w:val="002D11A8"/>
    <w:rsid w:val="0035640F"/>
    <w:rsid w:val="0037165B"/>
    <w:rsid w:val="00376446"/>
    <w:rsid w:val="00445271"/>
    <w:rsid w:val="004A0504"/>
    <w:rsid w:val="004C48DF"/>
    <w:rsid w:val="004E38D9"/>
    <w:rsid w:val="00507938"/>
    <w:rsid w:val="005317F3"/>
    <w:rsid w:val="00534028"/>
    <w:rsid w:val="005B4673"/>
    <w:rsid w:val="00740D6D"/>
    <w:rsid w:val="00787467"/>
    <w:rsid w:val="00794149"/>
    <w:rsid w:val="007B67A7"/>
    <w:rsid w:val="007C6092"/>
    <w:rsid w:val="007D7F81"/>
    <w:rsid w:val="00861E5B"/>
    <w:rsid w:val="00941FBA"/>
    <w:rsid w:val="00A053C6"/>
    <w:rsid w:val="00A35C03"/>
    <w:rsid w:val="00B13BF0"/>
    <w:rsid w:val="00BC2946"/>
    <w:rsid w:val="00C1285C"/>
    <w:rsid w:val="00C27B7D"/>
    <w:rsid w:val="00C53194"/>
    <w:rsid w:val="00C955E9"/>
    <w:rsid w:val="00D1174F"/>
    <w:rsid w:val="00D225A8"/>
    <w:rsid w:val="00DC6C70"/>
    <w:rsid w:val="00E1028D"/>
    <w:rsid w:val="00E22893"/>
    <w:rsid w:val="00E360DE"/>
    <w:rsid w:val="00E75D28"/>
    <w:rsid w:val="00E84F25"/>
    <w:rsid w:val="00FA21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031505D-BDDF-48CD-84C9-CCD1275E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41FBA"/>
    <w:pPr>
      <w:spacing w:after="250"/>
    </w:pPr>
  </w:style>
  <w:style w:type="paragraph" w:customStyle="1" w:styleId="Hemstlatt">
    <w:name w:val="Hemstl_att"/>
    <w:aliases w:val="HemstPunkt,HemstPunktFlera,HemställansPunkt,Förslagstext"/>
    <w:basedOn w:val="Normal"/>
    <w:next w:val="Normal"/>
    <w:rsid w:val="00FA21C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802</Words>
  <Characters>4302</Characters>
  <Application>Microsoft Office Word</Application>
  <DocSecurity>4</DocSecurity>
  <Lines>79</Lines>
  <Paragraphs>22</Paragraphs>
  <ScaleCrop>false</ScaleCrop>
  <HeadingPairs>
    <vt:vector size="2" baseType="variant">
      <vt:variant>
        <vt:lpstr>Rubrik</vt:lpstr>
      </vt:variant>
      <vt:variant>
        <vt:i4>1</vt:i4>
      </vt:variant>
    </vt:vector>
  </HeadingPairs>
  <TitlesOfParts>
    <vt:vector size="1" baseType="lpstr">
      <vt:lpstr>T544</vt:lpstr>
    </vt:vector>
  </TitlesOfParts>
  <Company>Riksdagen</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T544</dc:title>
  <dc:subject>T544</dc:subject>
  <dc:creator>Riksdagen</dc:creator>
  <cp:keywords>Riksdagen</cp:keywords>
  <dc:description/>
  <cp:lastModifiedBy>Lars Brink</cp:lastModifiedBy>
  <cp:revision>2</cp:revision>
  <cp:lastPrinted>2006-01-19T07:19:00Z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mot2000_423_2005-12-17</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Barnperspektiv i samhällsplanering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Barnperspektiv i samhällsplanering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Barbro Hietala Nordlund (s)</vt:lpwstr>
  </property>
  <property fmtid="{D5CDD505-2E9C-101B-9397-08002B2CF9AE}" pid="26" name="MotionarLista">
    <vt:lpwstr>Särnblad, Anneli (s)\Hietala Nordlund, Barbro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Barbro Hietala Nordlund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T544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20052006000000000115000472010069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20052006000000000115000472010069</vt:lpwstr>
  </property>
  <property fmtid="{D5CDD505-2E9C-101B-9397-08002B2CF9AE}" pid="50" name="nummer">
    <vt:lpwstr>544</vt:lpwstr>
  </property>
  <property fmtid="{D5CDD505-2E9C-101B-9397-08002B2CF9AE}" pid="51" name="utskottsbeteckning">
    <vt:lpwstr>T</vt:lpwstr>
  </property>
</Properties>
</file>