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E616956B2D40E8AB0B46AC61499B9D"/>
        </w:placeholder>
        <w:text/>
      </w:sdtPr>
      <w:sdtEndPr/>
      <w:sdtContent>
        <w:p w:rsidRPr="009B062B" w:rsidR="00AF30DD" w:rsidP="00DA28CE" w:rsidRDefault="00AF30DD" w14:paraId="2060D3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dbdaf0-2729-4100-ba75-1423c9ea4c8b"/>
        <w:id w:val="1302814672"/>
        <w:lock w:val="sdtLocked"/>
      </w:sdtPr>
      <w:sdtEndPr/>
      <w:sdtContent>
        <w:p w:rsidR="00EF3A86" w:rsidRDefault="00392F3B" w14:paraId="3D96CF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Arktisstrategin som en skrivelse till riksdagen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58C69E73D847C797DE6A5A11D9BDE0"/>
        </w:placeholder>
        <w:text/>
      </w:sdtPr>
      <w:sdtEndPr/>
      <w:sdtContent>
        <w:p w:rsidRPr="009B062B" w:rsidR="006D79C9" w:rsidP="00333E95" w:rsidRDefault="0035593C" w14:paraId="5DA205A9" w14:textId="77777777">
          <w:pPr>
            <w:pStyle w:val="Rubrik1"/>
          </w:pPr>
          <w:r>
            <w:t>Arktisstrategi</w:t>
          </w:r>
          <w:r w:rsidR="00777FA4">
            <w:t>n som en skrivelse</w:t>
          </w:r>
        </w:p>
      </w:sdtContent>
    </w:sdt>
    <w:p w:rsidR="0035593C" w:rsidP="0035593C" w:rsidRDefault="0035593C" w14:paraId="2BC000C8" w14:textId="47AAE054">
      <w:pPr>
        <w:pStyle w:val="Normalutanindragellerluft"/>
      </w:pPr>
      <w:r>
        <w:t>Arktis är en unik del av vår planet. Delar av Arktiska havet har varit täckta av is under mycket lång tid</w:t>
      </w:r>
      <w:r w:rsidR="00A90FBC">
        <w:t>,</w:t>
      </w:r>
      <w:r>
        <w:t xml:space="preserve"> vilket har lett till att ett alldeles särskilt, men också känsligt, natur- och djurliv har utvecklats. I dag är hoten mot Arktis allvarligare än någonsin tidigare. På få andra ställen på jordklotet har </w:t>
      </w:r>
      <w:r w:rsidR="00B11D9B">
        <w:t xml:space="preserve">klimatförändringen </w:t>
      </w:r>
      <w:r>
        <w:t xml:space="preserve">varit så omfattande och fått så dramatiska konsekvenser för både växtliv, djur och människor. I </w:t>
      </w:r>
      <w:r w:rsidR="00B11D9B">
        <w:t xml:space="preserve">klimatförändringens </w:t>
      </w:r>
      <w:r>
        <w:t>spår uppstår nya utmaningar. När isen smälter möjliggörs utvinning av de naturresurser som finns i Arktis</w:t>
      </w:r>
      <w:r w:rsidR="00A90FBC">
        <w:t>,</w:t>
      </w:r>
      <w:r>
        <w:t xml:space="preserve"> och nya transportleder öppnas upp genom </w:t>
      </w:r>
      <w:r w:rsidR="00A90FBC">
        <w:t>N</w:t>
      </w:r>
      <w:r>
        <w:t xml:space="preserve">ordost- och </w:t>
      </w:r>
      <w:r w:rsidR="00A90FBC">
        <w:t>N</w:t>
      </w:r>
      <w:r>
        <w:t>ord</w:t>
      </w:r>
      <w:r w:rsidR="00C95D51">
        <w:softHyphen/>
      </w:r>
      <w:r>
        <w:t>västpassage</w:t>
      </w:r>
      <w:r w:rsidR="00A90FBC">
        <w:t>n</w:t>
      </w:r>
      <w:r>
        <w:t xml:space="preserve">. Det innebär både nya hot mot miljön och </w:t>
      </w:r>
      <w:r w:rsidR="00A90FBC">
        <w:t>ökad</w:t>
      </w:r>
      <w:r>
        <w:t xml:space="preserve"> risk för säkerhetspolitiska spänningar i regionen.</w:t>
      </w:r>
    </w:p>
    <w:p w:rsidR="00E34E4C" w:rsidP="00E34E4C" w:rsidRDefault="0035593C" w14:paraId="7FEAD111" w14:textId="3102D49D">
      <w:r>
        <w:t>Delar av Sverige ligger i Arktis</w:t>
      </w:r>
      <w:r w:rsidR="00A90FBC">
        <w:t>,</w:t>
      </w:r>
      <w:r>
        <w:t xml:space="preserve"> och Arktis är att betrakta som vårt lands absoluta närområde. Klimatförändring, miljöhot och säkerhetspolitiska konflikter i Arktis kommer därför att ha direkt påverkan på vårt land. Precis som regeringen konstaterar i sin skrivelse så är Arktis en viktig komponent i samarbetet mellan de nordiska länderna.</w:t>
      </w:r>
    </w:p>
    <w:p w:rsidR="00E34E4C" w:rsidP="00E34E4C" w:rsidRDefault="00E34E4C" w14:paraId="6E638643" w14:textId="016CD049">
      <w:r>
        <w:t xml:space="preserve">Försvarsberedningen </w:t>
      </w:r>
      <w:r w:rsidR="00777FA4">
        <w:t xml:space="preserve">beskriver </w:t>
      </w:r>
      <w:r>
        <w:t xml:space="preserve">i </w:t>
      </w:r>
      <w:r w:rsidR="00B11D9B">
        <w:t xml:space="preserve">sina båda rapporter </w:t>
      </w:r>
      <w:r>
        <w:t xml:space="preserve">Motståndskraft (Ds 2017:66) </w:t>
      </w:r>
      <w:r w:rsidR="00B11D9B">
        <w:t>och Värnkraft (</w:t>
      </w:r>
      <w:r w:rsidRPr="00B11D9B" w:rsidR="00B11D9B">
        <w:t>Ds 2019:8</w:t>
      </w:r>
      <w:r w:rsidR="00B11D9B">
        <w:t xml:space="preserve">) </w:t>
      </w:r>
      <w:r>
        <w:t>hur olika intressen i Arktis står mot varandra</w:t>
      </w:r>
      <w:r w:rsidR="00B11D9B">
        <w:t xml:space="preserve"> och hur ”</w:t>
      </w:r>
      <w:r w:rsidRPr="00B11D9B" w:rsidR="00B11D9B">
        <w:t>svenskt strategiskt tänkande hittills i alltför liten utsträckning beaktat den säkerhets</w:t>
      </w:r>
      <w:r w:rsidR="00C95D51">
        <w:softHyphen/>
      </w:r>
      <w:bookmarkStart w:name="_GoBack" w:id="1"/>
      <w:bookmarkEnd w:id="1"/>
      <w:r w:rsidRPr="00B11D9B" w:rsidR="00B11D9B">
        <w:t>politiska och militära utvecklingen i Arktis och hur det kan påverka Sverige</w:t>
      </w:r>
      <w:r w:rsidR="00A90FBC">
        <w:t>.</w:t>
      </w:r>
      <w:r w:rsidR="00B11D9B">
        <w:t>”</w:t>
      </w:r>
      <w:r>
        <w:t xml:space="preserve"> Trots att stora delar av Arktis inte ligger inom något lands territorialgränser gör i dagsläget ett flertal länder anspråk på delar av området. Det upptrissade säkerhetspolitiska läget mellan Nato och Ryssland riskerar att få förödande konsekvenser.</w:t>
      </w:r>
    </w:p>
    <w:p w:rsidR="00777FA4" w:rsidP="00777FA4" w:rsidRDefault="0035593C" w14:paraId="7B22B9BD" w14:textId="77777777">
      <w:r w:rsidRPr="0035593C">
        <w:lastRenderedPageBreak/>
        <w:t xml:space="preserve">Att allt fler länder blickar mot Arktis måste däremot inte betyda en ökad risk för konflikter. Det finns goda exempel i regionen på hur säkerhetspolitiska spänningar kan </w:t>
      </w:r>
      <w:r w:rsidR="003B2BCB">
        <w:t>minskas genom</w:t>
      </w:r>
      <w:r w:rsidRPr="0035593C">
        <w:t xml:space="preserve"> ömsesidigt samarbete. Den naturliga lösningen borde vara nedrustning, ökat samarbete och utbyte. Vänsterpartiet menar att det är av yttersta vikt att vidhålla ett nära samarbete mellan samtliga länder som in</w:t>
      </w:r>
      <w:r w:rsidR="00F635BB">
        <w:t>går</w:t>
      </w:r>
      <w:r w:rsidRPr="0035593C">
        <w:t xml:space="preserve"> i Arktis närområde</w:t>
      </w:r>
      <w:r w:rsidR="00777FA4">
        <w:t>, Ryssland inkluderat. Sådana samarbeten sker t.ex. genom Arktiska rådet, Barentsrådet och Östersjöstaternas råd.</w:t>
      </w:r>
    </w:p>
    <w:p w:rsidR="0035593C" w:rsidP="00777FA4" w:rsidRDefault="00777FA4" w14:paraId="7E3C7C2C" w14:textId="26BCAC50">
      <w:r>
        <w:t xml:space="preserve">Det är därför positivt att regeringen sedan tidigare </w:t>
      </w:r>
      <w:r w:rsidR="00A90FBC">
        <w:t xml:space="preserve">har </w:t>
      </w:r>
      <w:r w:rsidRPr="00E34E4C" w:rsidR="00E34E4C">
        <w:t>aviserat att en förnyad svensk Arktisstrategi ska presenteras under året</w:t>
      </w:r>
      <w:r>
        <w:t>.</w:t>
      </w:r>
      <w:r w:rsidR="005511D5">
        <w:t xml:space="preserve"> </w:t>
      </w:r>
      <w:r w:rsidRPr="0035593C" w:rsidR="005511D5">
        <w:t xml:space="preserve">Eftersom mycket har hänt sedan </w:t>
      </w:r>
      <w:r w:rsidR="005511D5">
        <w:t xml:space="preserve">den förra strategin antogs 2011 och sedan uppdaterades 2016 </w:t>
      </w:r>
      <w:r w:rsidRPr="0035593C" w:rsidR="005511D5">
        <w:t xml:space="preserve">är det välkommet med </w:t>
      </w:r>
      <w:r w:rsidR="005511D5">
        <w:t>nya</w:t>
      </w:r>
      <w:r w:rsidRPr="0035593C" w:rsidR="005511D5">
        <w:t xml:space="preserve"> skrivningar</w:t>
      </w:r>
      <w:r w:rsidR="005511D5">
        <w:t>.</w:t>
      </w:r>
    </w:p>
    <w:p w:rsidR="000E5F7B" w:rsidP="000E5F7B" w:rsidRDefault="00E34E4C" w14:paraId="71748F34" w14:textId="77777777">
      <w:r w:rsidRPr="0035593C">
        <w:t>Frågan om Arktis framtid är synnerligen angelägen. Det vore därför lämpligt att strategin blir en skrivelse till riksdagen.</w:t>
      </w:r>
      <w:r w:rsidR="002A528F">
        <w:t xml:space="preserve"> </w:t>
      </w:r>
      <w:r w:rsidR="000E5F7B">
        <w:t>Utrikesminister Ann Linde ger i svaret på en skriftlig fråga ställd av Håkan Svenneling (En ny svensk Arktisstrategi 2019/20:1014) intrycket av att det inte är någonting som regeringen har planerat. Det vore olyckligt.</w:t>
      </w:r>
    </w:p>
    <w:p w:rsidR="00777FA4" w:rsidP="000E5F7B" w:rsidRDefault="00777FA4" w14:paraId="1FA6BB66" w14:textId="77777777">
      <w:r>
        <w:t xml:space="preserve">Regeringen bör återkomma med Arktisstrategin som en skrivelse till riksdagen. </w:t>
      </w:r>
      <w:r w:rsidRPr="00777FA4">
        <w:t>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F013A14BFD04666A8A2ED9CE4DEE105"/>
        </w:placeholder>
      </w:sdtPr>
      <w:sdtEndPr/>
      <w:sdtContent>
        <w:p w:rsidR="007B36A5" w:rsidP="003268FA" w:rsidRDefault="007B36A5" w14:paraId="5A6FF51F" w14:textId="77777777"/>
        <w:p w:rsidRPr="008E0FE2" w:rsidR="004801AC" w:rsidP="003268FA" w:rsidRDefault="00C95D51" w14:paraId="141B81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Posio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Segerlind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Thunander (V)</w:t>
            </w:r>
          </w:p>
        </w:tc>
      </w:tr>
    </w:tbl>
    <w:p w:rsidR="001B1F63" w:rsidRDefault="001B1F63" w14:paraId="616A5174" w14:textId="77777777"/>
    <w:sectPr w:rsidR="001B1F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E605" w14:textId="77777777" w:rsidR="0035593C" w:rsidRDefault="0035593C" w:rsidP="000C1CAD">
      <w:pPr>
        <w:spacing w:line="240" w:lineRule="auto"/>
      </w:pPr>
      <w:r>
        <w:separator/>
      </w:r>
    </w:p>
  </w:endnote>
  <w:endnote w:type="continuationSeparator" w:id="0">
    <w:p w14:paraId="02150BE9" w14:textId="77777777" w:rsidR="0035593C" w:rsidRDefault="003559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C8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A6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BD03" w14:textId="77777777" w:rsidR="00262EA3" w:rsidRPr="003268FA" w:rsidRDefault="00262EA3" w:rsidP="003268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450D" w14:textId="77777777" w:rsidR="0035593C" w:rsidRDefault="0035593C" w:rsidP="000C1CAD">
      <w:pPr>
        <w:spacing w:line="240" w:lineRule="auto"/>
      </w:pPr>
      <w:r>
        <w:separator/>
      </w:r>
    </w:p>
  </w:footnote>
  <w:footnote w:type="continuationSeparator" w:id="0">
    <w:p w14:paraId="14C7954F" w14:textId="77777777" w:rsidR="0035593C" w:rsidRDefault="003559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DE26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A43EE4" wp14:anchorId="7C0994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5D51" w14:paraId="4DE8AC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388A7397034D55941A6E48096D45AC"/>
                              </w:placeholder>
                              <w:text/>
                            </w:sdtPr>
                            <w:sdtEndPr/>
                            <w:sdtContent>
                              <w:r w:rsidR="0035593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7187D7FC054797A8711D93BB2C0390"/>
                              </w:placeholder>
                              <w:text/>
                            </w:sdtPr>
                            <w:sdtEndPr/>
                            <w:sdtContent>
                              <w:r w:rsidR="00975A2A">
                                <w:t>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0994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5D51" w14:paraId="4DE8AC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388A7397034D55941A6E48096D45AC"/>
                        </w:placeholder>
                        <w:text/>
                      </w:sdtPr>
                      <w:sdtEndPr/>
                      <w:sdtContent>
                        <w:r w:rsidR="0035593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7187D7FC054797A8711D93BB2C0390"/>
                        </w:placeholder>
                        <w:text/>
                      </w:sdtPr>
                      <w:sdtEndPr/>
                      <w:sdtContent>
                        <w:r w:rsidR="00975A2A">
                          <w:t>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82F8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E953C0" w14:textId="77777777">
    <w:pPr>
      <w:jc w:val="right"/>
    </w:pPr>
  </w:p>
  <w:p w:rsidR="00262EA3" w:rsidP="00776B74" w:rsidRDefault="00262EA3" w14:paraId="423EEC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5D51" w14:paraId="5FF30B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15303F" wp14:anchorId="360D7A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5D51" w14:paraId="09FBC7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5593C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5A2A">
          <w:t>034</w:t>
        </w:r>
      </w:sdtContent>
    </w:sdt>
  </w:p>
  <w:p w:rsidRPr="008227B3" w:rsidR="00262EA3" w:rsidP="008227B3" w:rsidRDefault="00C95D51" w14:paraId="1B2A8B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5D51" w14:paraId="4A3998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:3530</w:t>
        </w:r>
      </w:sdtContent>
    </w:sdt>
  </w:p>
  <w:p w:rsidR="00262EA3" w:rsidP="00E03A3D" w:rsidRDefault="00C95D51" w14:paraId="1E9CBB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Håkan Svenneling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147AB85D7F44FC9217551B0DECA1E5"/>
      </w:placeholder>
      <w:text/>
    </w:sdtPr>
    <w:sdtEndPr/>
    <w:sdtContent>
      <w:p w:rsidR="00262EA3" w:rsidP="00283E0F" w:rsidRDefault="0035593C" w14:paraId="7DC18770" w14:textId="77777777">
        <w:pPr>
          <w:pStyle w:val="FSHRub2"/>
        </w:pPr>
        <w:r>
          <w:t>med anledning av skr. 2019/20:90 Nordiskt samarbete 2019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75D5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35593C"/>
    <w:rsid w:val="000000E0"/>
    <w:rsid w:val="00000761"/>
    <w:rsid w:val="000014AF"/>
    <w:rsid w:val="00002310"/>
    <w:rsid w:val="00002CB4"/>
    <w:rsid w:val="000030B6"/>
    <w:rsid w:val="00003133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7B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F63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6A9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28F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8FA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93C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F3B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BCB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C0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F6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1D5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AE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A79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7F6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77FA4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6A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102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24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A2A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FB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D9B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1DB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D51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251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4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A86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5A4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547"/>
    <w:rsid w:val="00F6188A"/>
    <w:rsid w:val="00F61F60"/>
    <w:rsid w:val="00F621CE"/>
    <w:rsid w:val="00F62F9B"/>
    <w:rsid w:val="00F635B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DEB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D540D5"/>
  <w15:chartTrackingRefBased/>
  <w15:docId w15:val="{52E5005B-DA51-4275-89ED-D7890367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616956B2D40E8AB0B46AC61499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00F26-8C1C-49A9-97A7-953A9FB08802}"/>
      </w:docPartPr>
      <w:docPartBody>
        <w:p w:rsidR="00363975" w:rsidRDefault="009E73A8">
          <w:pPr>
            <w:pStyle w:val="94E616956B2D40E8AB0B46AC61499B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58C69E73D847C797DE6A5A11D9B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31A0C-53EE-4FB3-B79A-60DF5FE6EF12}"/>
      </w:docPartPr>
      <w:docPartBody>
        <w:p w:rsidR="00363975" w:rsidRDefault="009E73A8">
          <w:pPr>
            <w:pStyle w:val="FE58C69E73D847C797DE6A5A11D9BD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388A7397034D55941A6E48096D4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3255B-0C6A-43E3-873D-A1B2044BC306}"/>
      </w:docPartPr>
      <w:docPartBody>
        <w:p w:rsidR="00363975" w:rsidRDefault="009E73A8">
          <w:pPr>
            <w:pStyle w:val="6C388A7397034D55941A6E48096D45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187D7FC054797A8711D93BB2C0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B0E32-16EC-4C94-9295-AF45D0428DFD}"/>
      </w:docPartPr>
      <w:docPartBody>
        <w:p w:rsidR="00363975" w:rsidRDefault="009E73A8">
          <w:pPr>
            <w:pStyle w:val="2B7187D7FC054797A8711D93BB2C039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F2865-8C91-4F2A-8CD7-1AA27F6DE2D5}"/>
      </w:docPartPr>
      <w:docPartBody>
        <w:p w:rsidR="00363975" w:rsidRDefault="009E73A8">
          <w:r w:rsidRPr="00CE388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147AB85D7F44FC9217551B0DECA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02068-9BC3-4786-A2FD-C4289A285FCC}"/>
      </w:docPartPr>
      <w:docPartBody>
        <w:p w:rsidR="00363975" w:rsidRDefault="009E73A8">
          <w:r w:rsidRPr="00CE3888">
            <w:rPr>
              <w:rStyle w:val="Platshllartext"/>
            </w:rPr>
            <w:t>[ange din text här]</w:t>
          </w:r>
        </w:p>
      </w:docPartBody>
    </w:docPart>
    <w:docPart>
      <w:docPartPr>
        <w:name w:val="DF013A14BFD04666A8A2ED9CE4DEE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7CEB1-840D-464E-AB63-9E53B0728C7F}"/>
      </w:docPartPr>
      <w:docPartBody>
        <w:p w:rsidR="00996E1D" w:rsidRDefault="00996E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8"/>
    <w:rsid w:val="00363975"/>
    <w:rsid w:val="00996E1D"/>
    <w:rsid w:val="009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E73A8"/>
    <w:rPr>
      <w:color w:val="F4B083" w:themeColor="accent2" w:themeTint="99"/>
    </w:rPr>
  </w:style>
  <w:style w:type="paragraph" w:customStyle="1" w:styleId="94E616956B2D40E8AB0B46AC61499B9D">
    <w:name w:val="94E616956B2D40E8AB0B46AC61499B9D"/>
  </w:style>
  <w:style w:type="paragraph" w:customStyle="1" w:styleId="8ECC2C93025D4C64AB8E7EFB9D636886">
    <w:name w:val="8ECC2C93025D4C64AB8E7EFB9D6368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53765B56E145E184A5F86EFF96600F">
    <w:name w:val="E053765B56E145E184A5F86EFF96600F"/>
  </w:style>
  <w:style w:type="paragraph" w:customStyle="1" w:styleId="FE58C69E73D847C797DE6A5A11D9BDE0">
    <w:name w:val="FE58C69E73D847C797DE6A5A11D9BDE0"/>
  </w:style>
  <w:style w:type="paragraph" w:customStyle="1" w:styleId="A01AAC49475542F7A11EC47CA36D2169">
    <w:name w:val="A01AAC49475542F7A11EC47CA36D2169"/>
  </w:style>
  <w:style w:type="paragraph" w:customStyle="1" w:styleId="FC011A9D135C41E59E3B1F99D8239CE8">
    <w:name w:val="FC011A9D135C41E59E3B1F99D8239CE8"/>
  </w:style>
  <w:style w:type="paragraph" w:customStyle="1" w:styleId="6C388A7397034D55941A6E48096D45AC">
    <w:name w:val="6C388A7397034D55941A6E48096D45AC"/>
  </w:style>
  <w:style w:type="paragraph" w:customStyle="1" w:styleId="2B7187D7FC054797A8711D93BB2C0390">
    <w:name w:val="2B7187D7FC054797A8711D93BB2C0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66F41-74E9-4F0C-B620-37357BF8C1D6}"/>
</file>

<file path=customXml/itemProps2.xml><?xml version="1.0" encoding="utf-8"?>
<ds:datastoreItem xmlns:ds="http://schemas.openxmlformats.org/officeDocument/2006/customXml" ds:itemID="{24309B17-CC61-432A-A907-683498D06A21}"/>
</file>

<file path=customXml/itemProps3.xml><?xml version="1.0" encoding="utf-8"?>
<ds:datastoreItem xmlns:ds="http://schemas.openxmlformats.org/officeDocument/2006/customXml" ds:itemID="{B3A5D9A1-82F5-4063-AE40-EC6ED8AB0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2826</Characters>
  <Application>Microsoft Office Word</Application>
  <DocSecurity>0</DocSecurity>
  <Lines>54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V034 med anledning av skr  2019 20 90 Nordiskt samarbete 2019</vt:lpstr>
      <vt:lpstr>
      </vt:lpstr>
    </vt:vector>
  </TitlesOfParts>
  <Company>Sveriges riksdag</Company>
  <LinksUpToDate>false</LinksUpToDate>
  <CharactersWithSpaces>3294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