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400E2" w:rsidRDefault="00D40F98" w14:paraId="13C01A31" w14:textId="77777777">
      <w:pPr>
        <w:pStyle w:val="RubrikFrslagTIllRiksdagsbeslut"/>
      </w:pPr>
      <w:sdt>
        <w:sdtPr>
          <w:alias w:val="CC_Boilerplate_4"/>
          <w:tag w:val="CC_Boilerplate_4"/>
          <w:id w:val="-1644581176"/>
          <w:lock w:val="sdtContentLocked"/>
          <w:placeholder>
            <w:docPart w:val="C38AC3F2C4C24961A216F82998FB2EC0"/>
          </w:placeholder>
          <w:text/>
        </w:sdtPr>
        <w:sdtEndPr/>
        <w:sdtContent>
          <w:r w:rsidRPr="009B062B" w:rsidR="00AF30DD">
            <w:t>Förslag till riksdagsbeslut</w:t>
          </w:r>
        </w:sdtContent>
      </w:sdt>
      <w:bookmarkEnd w:id="0"/>
      <w:bookmarkEnd w:id="1"/>
    </w:p>
    <w:sdt>
      <w:sdtPr>
        <w:alias w:val="Yrkande 1"/>
        <w:tag w:val="a95da746-7f14-4028-922b-f4856f00ef92"/>
        <w:id w:val="684408614"/>
        <w:lock w:val="sdtLocked"/>
      </w:sdtPr>
      <w:sdtEndPr/>
      <w:sdtContent>
        <w:p w:rsidR="00B70F17" w:rsidRDefault="00AB2198" w14:paraId="0AC5E32F" w14:textId="77777777">
          <w:pPr>
            <w:pStyle w:val="Frslagstext"/>
            <w:numPr>
              <w:ilvl w:val="0"/>
              <w:numId w:val="0"/>
            </w:numPr>
          </w:pPr>
          <w:r>
            <w:t>Riksdagen ställer sig bakom det som anförs i motionen om att komplettera den utredning som tillsatts kring möjliga framtida Öresundsförbindelser med en utredning kring hur Sverige kan finansiera infrastruktur på ett liknande sätt som Danmark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5D7987CF3344A6ACBAB46FA090D92F"/>
        </w:placeholder>
        <w:text/>
      </w:sdtPr>
      <w:sdtEndPr/>
      <w:sdtContent>
        <w:p w:rsidRPr="009B062B" w:rsidR="006D79C9" w:rsidP="00333E95" w:rsidRDefault="006D79C9" w14:paraId="2666BA33" w14:textId="77777777">
          <w:pPr>
            <w:pStyle w:val="Rubrik1"/>
          </w:pPr>
          <w:r>
            <w:t>Motivering</w:t>
          </w:r>
        </w:p>
      </w:sdtContent>
    </w:sdt>
    <w:bookmarkEnd w:displacedByCustomXml="prev" w:id="3"/>
    <w:bookmarkEnd w:displacedByCustomXml="prev" w:id="4"/>
    <w:p w:rsidR="00210470" w:rsidP="00D40F98" w:rsidRDefault="00210470" w14:paraId="6A3CE9E6" w14:textId="1C5B2B9C">
      <w:pPr>
        <w:pStyle w:val="Normalutanindragellerluft"/>
      </w:pPr>
      <w:r>
        <w:t>En fungerande infrastruktur är en nödvändighet för handel och utbyte</w:t>
      </w:r>
      <w:r w:rsidR="00AB2198">
        <w:t>,</w:t>
      </w:r>
      <w:r>
        <w:t xml:space="preserve"> och det gäller i </w:t>
      </w:r>
      <w:r w:rsidRPr="00D40F98">
        <w:rPr>
          <w:spacing w:val="-1"/>
        </w:rPr>
        <w:t>allra högsta grad för ett så exportberoende land som Sverige. Flaskhalsarna i den svenska</w:t>
      </w:r>
      <w:r>
        <w:t xml:space="preserve"> infrastrukturen är flera. En kraftfull utbyggnad av väg och järnväg i hela landet behövs och skulle öka dynamiken, rörligheten och tillväxten. </w:t>
      </w:r>
    </w:p>
    <w:p w:rsidR="00210470" w:rsidP="00D40F98" w:rsidRDefault="00210470" w14:paraId="3AE809D4" w14:textId="3430D2D0">
      <w:r w:rsidRPr="00D40F98">
        <w:rPr>
          <w:spacing w:val="-1"/>
        </w:rPr>
        <w:t>Sneglar vi över Öresund ser vi att Danmark ligger långt fram i byggandet av sin infra</w:t>
      </w:r>
      <w:r w:rsidRPr="00D40F98" w:rsidR="00D40F98">
        <w:rPr>
          <w:spacing w:val="-1"/>
        </w:rPr>
        <w:softHyphen/>
      </w:r>
      <w:r w:rsidRPr="00D40F98">
        <w:rPr>
          <w:spacing w:val="-1"/>
        </w:rPr>
        <w:t>struktur.</w:t>
      </w:r>
      <w:r>
        <w:t xml:space="preserve"> Inte minst överfarten till Tyskland, Fehmarn Bält-förbindelsen, som nu byggs kommer att öka gods- och persontrafiken markant i hela norra Europa. Danmark har organiserat sina infrastruktursatsningar genom bolaget Sund</w:t>
      </w:r>
      <w:r w:rsidR="00AB2198">
        <w:t> </w:t>
      </w:r>
      <w:r>
        <w:t>&amp;</w:t>
      </w:r>
      <w:r w:rsidR="00AB2198">
        <w:t> </w:t>
      </w:r>
      <w:r>
        <w:t>B</w:t>
      </w:r>
      <w:r w:rsidR="00AB2198">
        <w:rPr>
          <w:rFonts w:cstheme="minorHAnsi"/>
        </w:rPr>
        <w:t>æ</w:t>
      </w:r>
      <w:r>
        <w:t>lt. Bolaget är statligt men affärsdrivet vilket gör att stora infrastrukturella satsningar aldrig är en större post i den danska statsbudgeten. Med hjälp av inhemsk och internationell lånefinansiering har Sund</w:t>
      </w:r>
      <w:r w:rsidR="00AB2198">
        <w:t> </w:t>
      </w:r>
      <w:r>
        <w:t>&amp;</w:t>
      </w:r>
      <w:r w:rsidR="00AB2198">
        <w:t> </w:t>
      </w:r>
      <w:r>
        <w:t>B</w:t>
      </w:r>
      <w:r w:rsidR="00AB2198">
        <w:rPr>
          <w:rFonts w:cstheme="minorHAnsi"/>
        </w:rPr>
        <w:t>æ</w:t>
      </w:r>
      <w:r>
        <w:t xml:space="preserve">lt byggt bron över Stora Bält, bron över Öresund och tunneln över Fehmarn Bält. Deras affärsidé bygger på billig upplåning och broavgifter.  </w:t>
      </w:r>
    </w:p>
    <w:p w:rsidR="00210470" w:rsidP="00D40F98" w:rsidRDefault="00210470" w14:paraId="5F15A0F4" w14:textId="30EEE786">
      <w:r>
        <w:t>Det är uppenbart att om Sverige inte bygger ut sin infrastruktur, i synnerhet genom en ny fast förbindelse över Öresund, är risken stor att den flaskhalsproblematik som redan idag hindrar svenska varor från att nå den europeiska marknaden bara ökar när Fehmarn Bält står färdig. Konsekvenserna för svensk tillväxt och handel blir då omfattande och negativa.</w:t>
      </w:r>
    </w:p>
    <w:p w:rsidR="00210470" w:rsidP="00D40F98" w:rsidRDefault="00210470" w14:paraId="543C3C13" w14:textId="5834D912">
      <w:r>
        <w:t xml:space="preserve">Därför är det utmärkt att den här regeringen har tillsatt en utredning om möjliga framtida Öresundsförbindelser. Utredaren, Allan Widman, har som uppdrag att ta fram </w:t>
      </w:r>
      <w:r>
        <w:lastRenderedPageBreak/>
        <w:t>ett förslag på en uppdragsbeskrivning för en gemensam strategisk utredning som både Danmark och Sverige kan ha intresse och nytta av. Utredaren ska också redovisa eventuella förslag till förberedande aktiviteter som behöver föregå den strategiska utredningen. Uppdraget ska genomföras i dialog med berörda statliga myndigheter, regioner och kommuner i både Danmark och Sverige.</w:t>
      </w:r>
    </w:p>
    <w:p w:rsidR="00BB6339" w:rsidP="00D40F98" w:rsidRDefault="00F97D66" w14:paraId="3D077CAE" w14:textId="7E786143">
      <w:r w:rsidRPr="00F97D66">
        <w:t>Det är angeläget att regeringen i den fortsatta beredningen beaktar hur Sverige kan dra lärdom av det danska sättet att finansiera och bygga infrastruktur.</w:t>
      </w:r>
    </w:p>
    <w:sdt>
      <w:sdtPr>
        <w:rPr>
          <w:i/>
          <w:noProof/>
        </w:rPr>
        <w:alias w:val="CC_Underskrifter"/>
        <w:tag w:val="CC_Underskrifter"/>
        <w:id w:val="583496634"/>
        <w:lock w:val="sdtContentLocked"/>
        <w:placeholder>
          <w:docPart w:val="1F986252C4574A4497ABD720C9A130BC"/>
        </w:placeholder>
      </w:sdtPr>
      <w:sdtEndPr/>
      <w:sdtContent>
        <w:p w:rsidR="00A400E2" w:rsidP="00A400E2" w:rsidRDefault="00A400E2" w14:paraId="2C4E367C" w14:textId="77777777"/>
        <w:p w:rsidR="00A400E2" w:rsidP="00A400E2" w:rsidRDefault="00D40F98" w14:paraId="1431548E" w14:textId="345C62A2"/>
      </w:sdtContent>
    </w:sdt>
    <w:tbl>
      <w:tblPr>
        <w:tblW w:w="5000" w:type="pct"/>
        <w:tblLook w:val="04A0" w:firstRow="1" w:lastRow="0" w:firstColumn="1" w:lastColumn="0" w:noHBand="0" w:noVBand="1"/>
        <w:tblCaption w:val="underskrifter"/>
      </w:tblPr>
      <w:tblGrid>
        <w:gridCol w:w="4252"/>
        <w:gridCol w:w="4252"/>
      </w:tblGrid>
      <w:tr w:rsidR="00B70F17" w14:paraId="11C72662" w14:textId="77777777">
        <w:trPr>
          <w:cantSplit/>
        </w:trPr>
        <w:tc>
          <w:tcPr>
            <w:tcW w:w="50" w:type="pct"/>
            <w:vAlign w:val="bottom"/>
          </w:tcPr>
          <w:p w:rsidR="00B70F17" w:rsidRDefault="00AB2198" w14:paraId="780E7985" w14:textId="77777777">
            <w:pPr>
              <w:pStyle w:val="Underskrifter"/>
              <w:spacing w:after="0"/>
            </w:pPr>
            <w:r>
              <w:t>Louise Eklund (L)</w:t>
            </w:r>
          </w:p>
        </w:tc>
        <w:tc>
          <w:tcPr>
            <w:tcW w:w="50" w:type="pct"/>
            <w:vAlign w:val="bottom"/>
          </w:tcPr>
          <w:p w:rsidR="00B70F17" w:rsidRDefault="00B70F17" w14:paraId="5E58DA9A" w14:textId="77777777">
            <w:pPr>
              <w:pStyle w:val="Underskrifter"/>
              <w:spacing w:after="0"/>
            </w:pPr>
          </w:p>
        </w:tc>
      </w:tr>
    </w:tbl>
    <w:p w:rsidRPr="008E0FE2" w:rsidR="004801AC" w:rsidP="00DF3554" w:rsidRDefault="004801AC" w14:paraId="3285B3A6" w14:textId="4385872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F7F14" w14:textId="77777777" w:rsidR="00210470" w:rsidRDefault="00210470" w:rsidP="000C1CAD">
      <w:pPr>
        <w:spacing w:line="240" w:lineRule="auto"/>
      </w:pPr>
      <w:r>
        <w:separator/>
      </w:r>
    </w:p>
  </w:endnote>
  <w:endnote w:type="continuationSeparator" w:id="0">
    <w:p w14:paraId="3EA98384" w14:textId="77777777" w:rsidR="00210470" w:rsidRDefault="002104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393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7AD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66856" w14:textId="21E8E747" w:rsidR="00262EA3" w:rsidRPr="00A400E2" w:rsidRDefault="00262EA3" w:rsidP="00A400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5A7B0" w14:textId="77777777" w:rsidR="00210470" w:rsidRDefault="00210470" w:rsidP="000C1CAD">
      <w:pPr>
        <w:spacing w:line="240" w:lineRule="auto"/>
      </w:pPr>
      <w:r>
        <w:separator/>
      </w:r>
    </w:p>
  </w:footnote>
  <w:footnote w:type="continuationSeparator" w:id="0">
    <w:p w14:paraId="0FB50409" w14:textId="77777777" w:rsidR="00210470" w:rsidRDefault="0021047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FBD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46B0F1" wp14:editId="18FEC4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3EA141" w14:textId="606A8D6A" w:rsidR="00262EA3" w:rsidRDefault="00D40F98" w:rsidP="008103B5">
                          <w:pPr>
                            <w:jc w:val="right"/>
                          </w:pPr>
                          <w:sdt>
                            <w:sdtPr>
                              <w:alias w:val="CC_Noformat_Partikod"/>
                              <w:tag w:val="CC_Noformat_Partikod"/>
                              <w:id w:val="-53464382"/>
                              <w:placeholder>
                                <w:docPart w:val="C8975DC3A7CD446A9331600BCD14DABC"/>
                              </w:placeholder>
                              <w:text/>
                            </w:sdtPr>
                            <w:sdtEndPr/>
                            <w:sdtContent>
                              <w:r w:rsidR="00210470">
                                <w:t>L</w:t>
                              </w:r>
                            </w:sdtContent>
                          </w:sdt>
                          <w:sdt>
                            <w:sdtPr>
                              <w:alias w:val="CC_Noformat_Partinummer"/>
                              <w:tag w:val="CC_Noformat_Partinummer"/>
                              <w:id w:val="-1709555926"/>
                              <w:placeholder>
                                <w:docPart w:val="400C2B4C23D1405DA80BFCBFE4687D5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46B0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3EA141" w14:textId="606A8D6A" w:rsidR="00262EA3" w:rsidRDefault="00D40F98" w:rsidP="008103B5">
                    <w:pPr>
                      <w:jc w:val="right"/>
                    </w:pPr>
                    <w:sdt>
                      <w:sdtPr>
                        <w:alias w:val="CC_Noformat_Partikod"/>
                        <w:tag w:val="CC_Noformat_Partikod"/>
                        <w:id w:val="-53464382"/>
                        <w:placeholder>
                          <w:docPart w:val="C8975DC3A7CD446A9331600BCD14DABC"/>
                        </w:placeholder>
                        <w:text/>
                      </w:sdtPr>
                      <w:sdtEndPr/>
                      <w:sdtContent>
                        <w:r w:rsidR="00210470">
                          <w:t>L</w:t>
                        </w:r>
                      </w:sdtContent>
                    </w:sdt>
                    <w:sdt>
                      <w:sdtPr>
                        <w:alias w:val="CC_Noformat_Partinummer"/>
                        <w:tag w:val="CC_Noformat_Partinummer"/>
                        <w:id w:val="-1709555926"/>
                        <w:placeholder>
                          <w:docPart w:val="400C2B4C23D1405DA80BFCBFE4687D5E"/>
                        </w:placeholder>
                        <w:showingPlcHdr/>
                        <w:text/>
                      </w:sdtPr>
                      <w:sdtEndPr/>
                      <w:sdtContent>
                        <w:r w:rsidR="00262EA3">
                          <w:t xml:space="preserve"> </w:t>
                        </w:r>
                      </w:sdtContent>
                    </w:sdt>
                  </w:p>
                </w:txbxContent>
              </v:textbox>
              <w10:wrap anchorx="page"/>
            </v:shape>
          </w:pict>
        </mc:Fallback>
      </mc:AlternateContent>
    </w:r>
  </w:p>
  <w:p w14:paraId="082220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CAA71" w14:textId="77777777" w:rsidR="00262EA3" w:rsidRDefault="00262EA3" w:rsidP="008563AC">
    <w:pPr>
      <w:jc w:val="right"/>
    </w:pPr>
  </w:p>
  <w:p w14:paraId="7A63A0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157D9" w14:textId="77777777" w:rsidR="00262EA3" w:rsidRDefault="00D40F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B8B5CA" wp14:editId="4922A5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D40AD4" w14:textId="4E7B2C38" w:rsidR="00262EA3" w:rsidRDefault="00D40F98" w:rsidP="00A314CF">
    <w:pPr>
      <w:pStyle w:val="FSHNormal"/>
      <w:spacing w:before="40"/>
    </w:pPr>
    <w:sdt>
      <w:sdtPr>
        <w:alias w:val="CC_Noformat_Motionstyp"/>
        <w:tag w:val="CC_Noformat_Motionstyp"/>
        <w:id w:val="1162973129"/>
        <w:lock w:val="sdtContentLocked"/>
        <w15:appearance w15:val="hidden"/>
        <w:text/>
      </w:sdtPr>
      <w:sdtEndPr/>
      <w:sdtContent>
        <w:r w:rsidR="00A400E2">
          <w:t>Enskild motion</w:t>
        </w:r>
      </w:sdtContent>
    </w:sdt>
    <w:r w:rsidR="00821B36">
      <w:t xml:space="preserve"> </w:t>
    </w:r>
    <w:sdt>
      <w:sdtPr>
        <w:alias w:val="CC_Noformat_Partikod"/>
        <w:tag w:val="CC_Noformat_Partikod"/>
        <w:id w:val="1471015553"/>
        <w:text/>
      </w:sdtPr>
      <w:sdtEndPr/>
      <w:sdtContent>
        <w:r w:rsidR="00210470">
          <w:t>L</w:t>
        </w:r>
      </w:sdtContent>
    </w:sdt>
    <w:sdt>
      <w:sdtPr>
        <w:alias w:val="CC_Noformat_Partinummer"/>
        <w:tag w:val="CC_Noformat_Partinummer"/>
        <w:id w:val="-2014525982"/>
        <w:showingPlcHdr/>
        <w:text/>
      </w:sdtPr>
      <w:sdtEndPr/>
      <w:sdtContent>
        <w:r w:rsidR="00821B36">
          <w:t xml:space="preserve"> </w:t>
        </w:r>
      </w:sdtContent>
    </w:sdt>
  </w:p>
  <w:p w14:paraId="2CB04F8B" w14:textId="77777777" w:rsidR="00262EA3" w:rsidRPr="008227B3" w:rsidRDefault="00D40F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E849E3" w14:textId="1982F082" w:rsidR="00262EA3" w:rsidRPr="008227B3" w:rsidRDefault="00D40F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400E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00E2">
          <w:t>:959</w:t>
        </w:r>
      </w:sdtContent>
    </w:sdt>
  </w:p>
  <w:p w14:paraId="24673A65" w14:textId="16D497B0" w:rsidR="00262EA3" w:rsidRDefault="00D40F98" w:rsidP="00E03A3D">
    <w:pPr>
      <w:pStyle w:val="Motionr"/>
    </w:pPr>
    <w:sdt>
      <w:sdtPr>
        <w:alias w:val="CC_Noformat_Avtext"/>
        <w:tag w:val="CC_Noformat_Avtext"/>
        <w:id w:val="-2020768203"/>
        <w:lock w:val="sdtContentLocked"/>
        <w:placeholder>
          <w:docPart w:val="C8975DC3A7CD446A9331600BCD14DABC"/>
        </w:placeholder>
        <w15:appearance w15:val="hidden"/>
        <w:text/>
      </w:sdtPr>
      <w:sdtEndPr/>
      <w:sdtContent>
        <w:r w:rsidR="00A400E2">
          <w:t>av Louise Eklund (L)</w:t>
        </w:r>
      </w:sdtContent>
    </w:sdt>
  </w:p>
  <w:sdt>
    <w:sdtPr>
      <w:alias w:val="CC_Noformat_Rubtext"/>
      <w:tag w:val="CC_Noformat_Rubtext"/>
      <w:id w:val="-218060500"/>
      <w:lock w:val="sdtLocked"/>
      <w:placeholder>
        <w:docPart w:val="400C2B4C23D1405DA80BFCBFE4687D5E"/>
      </w:placeholder>
      <w:text/>
    </w:sdtPr>
    <w:sdtEndPr/>
    <w:sdtContent>
      <w:p w14:paraId="2737FFA0" w14:textId="1136D24F" w:rsidR="00262EA3" w:rsidRDefault="00210470" w:rsidP="00283E0F">
        <w:pPr>
          <w:pStyle w:val="FSHRub2"/>
        </w:pPr>
        <w:r>
          <w:t>Finansiering av framtida Öresundsförbindelser</w:t>
        </w:r>
      </w:p>
    </w:sdtContent>
  </w:sdt>
  <w:sdt>
    <w:sdtPr>
      <w:alias w:val="CC_Boilerplate_3"/>
      <w:tag w:val="CC_Boilerplate_3"/>
      <w:id w:val="1606463544"/>
      <w:lock w:val="sdtContentLocked"/>
      <w15:appearance w15:val="hidden"/>
      <w:text w:multiLine="1"/>
    </w:sdtPr>
    <w:sdtEndPr/>
    <w:sdtContent>
      <w:p w14:paraId="2A5659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047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470"/>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16B"/>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0E2"/>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198"/>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F17"/>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137"/>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0F98"/>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D66"/>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1579C5"/>
  <w15:chartTrackingRefBased/>
  <w15:docId w15:val="{5D8168BB-80A1-480E-B064-B215BD19C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094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8AC3F2C4C24961A216F82998FB2EC0"/>
        <w:category>
          <w:name w:val="Allmänt"/>
          <w:gallery w:val="placeholder"/>
        </w:category>
        <w:types>
          <w:type w:val="bbPlcHdr"/>
        </w:types>
        <w:behaviors>
          <w:behavior w:val="content"/>
        </w:behaviors>
        <w:guid w:val="{E762E3BA-CB39-47BD-AB76-98B415B6DA41}"/>
      </w:docPartPr>
      <w:docPartBody>
        <w:p w:rsidR="00873292" w:rsidRDefault="00873292">
          <w:pPr>
            <w:pStyle w:val="C38AC3F2C4C24961A216F82998FB2EC0"/>
          </w:pPr>
          <w:r w:rsidRPr="005A0A93">
            <w:rPr>
              <w:rStyle w:val="Platshllartext"/>
            </w:rPr>
            <w:t>Förslag till riksdagsbeslut</w:t>
          </w:r>
        </w:p>
      </w:docPartBody>
    </w:docPart>
    <w:docPart>
      <w:docPartPr>
        <w:name w:val="2D5D7987CF3344A6ACBAB46FA090D92F"/>
        <w:category>
          <w:name w:val="Allmänt"/>
          <w:gallery w:val="placeholder"/>
        </w:category>
        <w:types>
          <w:type w:val="bbPlcHdr"/>
        </w:types>
        <w:behaviors>
          <w:behavior w:val="content"/>
        </w:behaviors>
        <w:guid w:val="{8BA376D6-1FE6-4D6B-A130-C74DFFC6B521}"/>
      </w:docPartPr>
      <w:docPartBody>
        <w:p w:rsidR="00873292" w:rsidRDefault="00873292">
          <w:pPr>
            <w:pStyle w:val="2D5D7987CF3344A6ACBAB46FA090D92F"/>
          </w:pPr>
          <w:r w:rsidRPr="005A0A93">
            <w:rPr>
              <w:rStyle w:val="Platshllartext"/>
            </w:rPr>
            <w:t>Motivering</w:t>
          </w:r>
        </w:p>
      </w:docPartBody>
    </w:docPart>
    <w:docPart>
      <w:docPartPr>
        <w:name w:val="C8975DC3A7CD446A9331600BCD14DABC"/>
        <w:category>
          <w:name w:val="Allmänt"/>
          <w:gallery w:val="placeholder"/>
        </w:category>
        <w:types>
          <w:type w:val="bbPlcHdr"/>
        </w:types>
        <w:behaviors>
          <w:behavior w:val="content"/>
        </w:behaviors>
        <w:guid w:val="{7D4B50BA-3F73-4396-8AE6-E131A4C37EE2}"/>
      </w:docPartPr>
      <w:docPartBody>
        <w:p w:rsidR="00873292" w:rsidRDefault="00873292">
          <w:pPr>
            <w:pStyle w:val="C8975DC3A7CD446A9331600BCD14DABC"/>
          </w:pPr>
          <w:r>
            <w:rPr>
              <w:rStyle w:val="Platshllartext"/>
            </w:rPr>
            <w:t xml:space="preserve"> </w:t>
          </w:r>
        </w:p>
      </w:docPartBody>
    </w:docPart>
    <w:docPart>
      <w:docPartPr>
        <w:name w:val="400C2B4C23D1405DA80BFCBFE4687D5E"/>
        <w:category>
          <w:name w:val="Allmänt"/>
          <w:gallery w:val="placeholder"/>
        </w:category>
        <w:types>
          <w:type w:val="bbPlcHdr"/>
        </w:types>
        <w:behaviors>
          <w:behavior w:val="content"/>
        </w:behaviors>
        <w:guid w:val="{6DD862A1-141E-45F1-891F-B29305C94753}"/>
      </w:docPartPr>
      <w:docPartBody>
        <w:p w:rsidR="00873292" w:rsidRDefault="00873292">
          <w:pPr>
            <w:pStyle w:val="400C2B4C23D1405DA80BFCBFE4687D5E"/>
          </w:pPr>
          <w:r>
            <w:t xml:space="preserve"> </w:t>
          </w:r>
        </w:p>
      </w:docPartBody>
    </w:docPart>
    <w:docPart>
      <w:docPartPr>
        <w:name w:val="1F986252C4574A4497ABD720C9A130BC"/>
        <w:category>
          <w:name w:val="Allmänt"/>
          <w:gallery w:val="placeholder"/>
        </w:category>
        <w:types>
          <w:type w:val="bbPlcHdr"/>
        </w:types>
        <w:behaviors>
          <w:behavior w:val="content"/>
        </w:behaviors>
        <w:guid w:val="{E23C3DB9-3F50-4C34-A1D9-1A5F79A8C93E}"/>
      </w:docPartPr>
      <w:docPartBody>
        <w:p w:rsidR="008815B8" w:rsidRDefault="008815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292"/>
    <w:rsid w:val="00873292"/>
    <w:rsid w:val="008815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8AC3F2C4C24961A216F82998FB2EC0">
    <w:name w:val="C38AC3F2C4C24961A216F82998FB2EC0"/>
  </w:style>
  <w:style w:type="paragraph" w:customStyle="1" w:styleId="2D5D7987CF3344A6ACBAB46FA090D92F">
    <w:name w:val="2D5D7987CF3344A6ACBAB46FA090D92F"/>
  </w:style>
  <w:style w:type="paragraph" w:customStyle="1" w:styleId="C8975DC3A7CD446A9331600BCD14DABC">
    <w:name w:val="C8975DC3A7CD446A9331600BCD14DABC"/>
  </w:style>
  <w:style w:type="paragraph" w:customStyle="1" w:styleId="400C2B4C23D1405DA80BFCBFE4687D5E">
    <w:name w:val="400C2B4C23D1405DA80BFCBFE4687D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F1E69F-48F4-41C5-9595-298449AD0B32}"/>
</file>

<file path=customXml/itemProps2.xml><?xml version="1.0" encoding="utf-8"?>
<ds:datastoreItem xmlns:ds="http://schemas.openxmlformats.org/officeDocument/2006/customXml" ds:itemID="{F0F6AA86-9BDD-4341-9E09-B43B6DB02E65}"/>
</file>

<file path=customXml/itemProps3.xml><?xml version="1.0" encoding="utf-8"?>
<ds:datastoreItem xmlns:ds="http://schemas.openxmlformats.org/officeDocument/2006/customXml" ds:itemID="{E2DA81D9-032A-4FCD-9857-003059321DC7}"/>
</file>

<file path=docProps/app.xml><?xml version="1.0" encoding="utf-8"?>
<Properties xmlns="http://schemas.openxmlformats.org/officeDocument/2006/extended-properties" xmlns:vt="http://schemas.openxmlformats.org/officeDocument/2006/docPropsVTypes">
  <Template>Normal</Template>
  <TotalTime>16</TotalTime>
  <Pages>2</Pages>
  <Words>355</Words>
  <Characters>2049</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