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3F3F" w:rsidRPr="002114BB" w:rsidRDefault="002D3F3F">
      <w:pPr>
        <w:pStyle w:val="Hemstlrubrik"/>
      </w:pPr>
      <w:r w:rsidRPr="002114BB">
        <w:t>Förslag till riksdagsbeslut</w:t>
      </w:r>
    </w:p>
    <w:p w:rsidR="002D3F3F" w:rsidRPr="002114BB" w:rsidRDefault="002D3F3F">
      <w:pPr>
        <w:pStyle w:val="Hemstlatt"/>
        <w:ind w:left="0"/>
      </w:pPr>
      <w:r w:rsidRPr="002114BB">
        <w:t xml:space="preserve">Riksdagen tillkännager för regeringen som sin mening vad som anförs i motionen om </w:t>
      </w:r>
      <w:r w:rsidRPr="002114BB">
        <w:rPr>
          <w:color w:val="000000"/>
        </w:rPr>
        <w:t>arbetslöshetsförsäkrin</w:t>
      </w:r>
      <w:r w:rsidRPr="002114BB">
        <w:rPr>
          <w:color w:val="000000"/>
        </w:rPr>
        <w:t>g</w:t>
      </w:r>
      <w:r w:rsidRPr="002114BB">
        <w:rPr>
          <w:color w:val="000000"/>
        </w:rPr>
        <w:t>en.</w:t>
      </w:r>
    </w:p>
    <w:p w:rsidR="002D3F3F" w:rsidRPr="002114BB" w:rsidRDefault="002D3F3F">
      <w:pPr>
        <w:pStyle w:val="Rubrik1"/>
      </w:pPr>
      <w:r w:rsidRPr="002114BB">
        <w:t>Motivering</w:t>
      </w:r>
    </w:p>
    <w:p w:rsidR="002D3F3F" w:rsidRPr="002114BB" w:rsidRDefault="002D3F3F">
      <w:pPr>
        <w:autoSpaceDE w:val="0"/>
        <w:autoSpaceDN w:val="0"/>
        <w:adjustRightInd w:val="0"/>
        <w:rPr>
          <w:bCs/>
          <w:color w:val="000000"/>
        </w:rPr>
      </w:pPr>
      <w:r w:rsidRPr="002114BB">
        <w:rPr>
          <w:color w:val="000000"/>
        </w:rPr>
        <w:t xml:space="preserve">De människor som vågar ta steget och gå vidare till högre studier straffas av </w:t>
      </w:r>
      <w:r w:rsidRPr="002114BB">
        <w:rPr>
          <w:color w:val="000000"/>
          <w:spacing w:val="-2"/>
        </w:rPr>
        <w:t xml:space="preserve">den borgerliga regeringen </w:t>
      </w:r>
      <w:r w:rsidRPr="002114BB">
        <w:rPr>
          <w:bCs/>
          <w:color w:val="000000"/>
          <w:spacing w:val="-2"/>
        </w:rPr>
        <w:t>genom</w:t>
      </w:r>
      <w:r w:rsidRPr="002114BB">
        <w:rPr>
          <w:color w:val="000000"/>
          <w:spacing w:val="-2"/>
        </w:rPr>
        <w:t xml:space="preserve"> försämringarna av arbetslöshetsförsäkrin</w:t>
      </w:r>
      <w:r w:rsidRPr="002114BB">
        <w:rPr>
          <w:color w:val="000000"/>
          <w:spacing w:val="-2"/>
        </w:rPr>
        <w:t>g</w:t>
      </w:r>
      <w:r w:rsidRPr="002114BB">
        <w:rPr>
          <w:color w:val="000000"/>
        </w:rPr>
        <w:t xml:space="preserve">en. Avskaffande av studerandevillkoret, en princip som tidigare innebar att </w:t>
      </w:r>
      <w:r w:rsidRPr="002114BB">
        <w:rPr>
          <w:bCs/>
          <w:color w:val="000000"/>
        </w:rPr>
        <w:t>det fanns möjligheter att göra studier överhoppningsbara om man tidigare up</w:t>
      </w:r>
      <w:r w:rsidRPr="002114BB">
        <w:rPr>
          <w:bCs/>
          <w:color w:val="000000"/>
        </w:rPr>
        <w:t>p</w:t>
      </w:r>
      <w:r w:rsidRPr="002114BB">
        <w:rPr>
          <w:bCs/>
          <w:color w:val="000000"/>
        </w:rPr>
        <w:t>fyllt medlems- och arbetsvillkor i arbetslöshetsförsäkringen, drabbar många ekonomiskt.</w:t>
      </w:r>
    </w:p>
    <w:p w:rsidR="002D3F3F" w:rsidRPr="002114BB" w:rsidRDefault="002D3F3F">
      <w:pPr>
        <w:pStyle w:val="Normaltindrag"/>
      </w:pPr>
      <w:r w:rsidRPr="002114BB">
        <w:t>Vi socialdemokrater värnar om arbetslinjen, vilket bland annat innebär att den som är arbetslös ska få stöd och utbildning på vägen till ett nytt jobb. Arbetslinjen innebär också att människor ska ha</w:t>
      </w:r>
      <w:r w:rsidRPr="002114BB">
        <w:t xml:space="preserve"> en fungerande försäkring vid arbetslöshet.</w:t>
      </w:r>
    </w:p>
    <w:p w:rsidR="002D3F3F" w:rsidRPr="002114BB" w:rsidRDefault="002D3F3F">
      <w:pPr>
        <w:pStyle w:val="Normaltindrag"/>
      </w:pPr>
      <w:r w:rsidRPr="002114BB">
        <w:t>Vi vet att trygga människor vågar och att otrygga tvekar. Därför behövs ett skyddsnät som fångar upp och stöttar människor i svåra stunder.</w:t>
      </w:r>
    </w:p>
    <w:p w:rsidR="002D3F3F" w:rsidRPr="002114BB" w:rsidRDefault="002D3F3F">
      <w:pPr>
        <w:pStyle w:val="Normaltindrag"/>
      </w:pPr>
      <w:r w:rsidRPr="002114BB">
        <w:t>Omställningstakten på arbetsmarknaden är hög. Allt större krav ställs på att människor är flexibla. För att människor ska vilja och våga ta till sig det nya behövs trygghet. Vi socialdemokrater vill reparera a-kassan. Vi vill bland annat sänka egenavgifterna och höja taket i försäkringen.</w:t>
      </w:r>
    </w:p>
    <w:p w:rsidR="002D3F3F" w:rsidRPr="002114BB" w:rsidRDefault="002D3F3F">
      <w:pPr>
        <w:pStyle w:val="Normaltindrag"/>
      </w:pPr>
      <w:r w:rsidRPr="002114BB">
        <w:t>Däremot kan vi påverka människors trygghet på arbetsmarknaden. Om omställningstakten är hög så måste också omställningstryggheten vara hög.</w:t>
      </w:r>
    </w:p>
    <w:p w:rsidR="002D3F3F" w:rsidRPr="002114BB" w:rsidRDefault="002D3F3F">
      <w:pPr>
        <w:pStyle w:val="Normaltindrag"/>
      </w:pPr>
      <w:r w:rsidRPr="002114BB">
        <w:t>Därför bör arbetslöshetsförsäkringen bli mer attraktiv så att fler väljer att ansluta sig och målet bör vara att a-kassan uppgår till 80 % av lönen för de flesta.</w:t>
      </w:r>
    </w:p>
    <w:p w:rsidR="002D3F3F" w:rsidRPr="002114BB" w:rsidRDefault="002D3F3F">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14BB">
        <w:trPr>
          <w:cantSplit/>
        </w:trPr>
        <w:tc>
          <w:tcPr>
            <w:tcW w:w="3046" w:type="dxa"/>
          </w:tcPr>
          <w:p w:rsidR="002D3F3F" w:rsidRPr="002114BB" w:rsidRDefault="002D3F3F">
            <w:pPr>
              <w:pStyle w:val="UnderskriftDatum"/>
              <w:spacing w:before="240"/>
            </w:pPr>
            <w:r w:rsidRPr="002114BB">
              <w:lastRenderedPageBreak/>
              <w:t>Stockholm den 23 september 2008</w:t>
            </w:r>
          </w:p>
        </w:tc>
        <w:tc>
          <w:tcPr>
            <w:tcW w:w="3047" w:type="dxa"/>
          </w:tcPr>
          <w:p w:rsidR="002D3F3F" w:rsidRPr="002114BB" w:rsidRDefault="002D3F3F">
            <w:pPr>
              <w:pStyle w:val="Underskrifter"/>
              <w:spacing w:before="240"/>
            </w:pPr>
          </w:p>
        </w:tc>
      </w:tr>
      <w:tr w:rsidR="00000000" w:rsidRPr="002114BB">
        <w:trPr>
          <w:cantSplit/>
        </w:trPr>
        <w:tc>
          <w:tcPr>
            <w:tcW w:w="3046" w:type="dxa"/>
          </w:tcPr>
          <w:p w:rsidR="002D3F3F" w:rsidRPr="002114BB" w:rsidRDefault="002D3F3F">
            <w:pPr>
              <w:pStyle w:val="Underskrifter"/>
            </w:pPr>
            <w:r w:rsidRPr="002114BB">
              <w:t>Britta Rådström (s)</w:t>
            </w:r>
          </w:p>
        </w:tc>
        <w:tc>
          <w:tcPr>
            <w:tcW w:w="3046" w:type="dxa"/>
          </w:tcPr>
          <w:p w:rsidR="002D3F3F" w:rsidRPr="002114BB" w:rsidRDefault="002D3F3F">
            <w:pPr>
              <w:pStyle w:val="Underskrifter"/>
            </w:pPr>
            <w:r w:rsidRPr="002114BB">
              <w:t>Ibrahim Baylan (s)</w:t>
            </w:r>
          </w:p>
        </w:tc>
      </w:tr>
    </w:tbl>
    <w:p w:rsidR="002D3F3F" w:rsidRPr="002114BB" w:rsidRDefault="002D3F3F">
      <w:pPr>
        <w:pStyle w:val="Normaltindrag"/>
      </w:pPr>
    </w:p>
    <w:sectPr w:rsidR="002D3F3F" w:rsidRPr="002114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F3F" w:rsidRPr="002114BB" w:rsidRDefault="002D3F3F">
      <w:r w:rsidRPr="002114BB">
        <w:separator/>
      </w:r>
    </w:p>
  </w:endnote>
  <w:endnote w:type="continuationSeparator" w:id="0">
    <w:p w:rsidR="002D3F3F" w:rsidRPr="002114BB" w:rsidRDefault="002D3F3F">
      <w:r w:rsidRPr="002114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F3F" w:rsidRPr="002114BB" w:rsidRDefault="002114BB">
    <w:pPr>
      <w:pStyle w:val="Sidfot"/>
    </w:pPr>
    <w:r w:rsidRPr="002114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88004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F3F" w:rsidRDefault="002D3F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3F3F" w:rsidRDefault="002D3F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F3F" w:rsidRPr="002114BB" w:rsidRDefault="002114BB">
    <w:pPr>
      <w:pStyle w:val="Sidfot"/>
    </w:pPr>
    <w:r w:rsidRPr="002114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7753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F3F" w:rsidRDefault="002D3F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3F3F" w:rsidRDefault="002D3F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F3F" w:rsidRPr="002114BB" w:rsidRDefault="002114BB">
    <w:pPr>
      <w:pStyle w:val="Sidfot"/>
    </w:pPr>
    <w:r w:rsidRPr="002114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563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F3F" w:rsidRDefault="002D3F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3F3F" w:rsidRDefault="002D3F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F3F" w:rsidRPr="002114BB" w:rsidRDefault="002D3F3F">
      <w:r w:rsidRPr="002114BB">
        <w:separator/>
      </w:r>
    </w:p>
  </w:footnote>
  <w:footnote w:type="continuationSeparator" w:id="0">
    <w:p w:rsidR="002D3F3F" w:rsidRPr="002114BB" w:rsidRDefault="002D3F3F">
      <w:r w:rsidRPr="002114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F3F" w:rsidRPr="002114BB" w:rsidRDefault="002114BB">
    <w:pPr>
      <w:pStyle w:val="Sidhuvud"/>
    </w:pPr>
    <w:r w:rsidRPr="002114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155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F3F" w:rsidRDefault="002D3F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3F3F" w:rsidRDefault="002D3F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F3F" w:rsidRPr="002114BB" w:rsidRDefault="002114BB">
    <w:pPr>
      <w:pStyle w:val="Sidhuvud"/>
    </w:pPr>
    <w:r w:rsidRPr="002114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4114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F3F" w:rsidRDefault="002D3F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3F3F" w:rsidRDefault="002D3F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F3F" w:rsidRPr="002114BB" w:rsidRDefault="002D3F3F">
    <w:pPr>
      <w:pStyle w:val="FSHNormal"/>
      <w:tabs>
        <w:tab w:val="right" w:pos="5840"/>
      </w:tabs>
    </w:pPr>
    <w:r w:rsidRPr="002114BB">
      <w:br/>
    </w:r>
    <w:r w:rsidRPr="002114BB">
      <w:fldChar w:fldCharType="begin" w:fldLock="1"/>
    </w:r>
    <w:r w:rsidRPr="002114BB">
      <w:instrText xml:space="preserve"> DOCPROPERTY</w:instrText>
    </w:r>
    <w:r w:rsidRPr="002114BB">
      <w:rPr>
        <w:sz w:val="18"/>
      </w:rPr>
      <w:instrText xml:space="preserve"> "YearUser" *\charformat </w:instrText>
    </w:r>
    <w:r w:rsidRPr="002114BB">
      <w:fldChar w:fldCharType="separate"/>
    </w:r>
    <w:r w:rsidRPr="002114BB">
      <w:t>2008/09</w:t>
    </w:r>
    <w:r w:rsidRPr="002114BB">
      <w:fldChar w:fldCharType="end"/>
    </w:r>
    <w:r w:rsidRPr="002114BB">
      <w:t xml:space="preserve"> </w:t>
    </w:r>
    <w:r w:rsidRPr="002114BB">
      <w:tab/>
      <w:t xml:space="preserve">mnr: </w:t>
    </w:r>
    <w:r w:rsidRPr="002114BB">
      <w:fldChar w:fldCharType="begin" w:fldLock="1"/>
    </w:r>
    <w:r w:rsidRPr="002114BB">
      <w:instrText xml:space="preserve"> DOCPROPERTY</w:instrText>
    </w:r>
    <w:r w:rsidRPr="002114BB">
      <w:rPr>
        <w:sz w:val="18"/>
      </w:rPr>
      <w:instrText xml:space="preserve"> "Motionsnummer" *\charformat </w:instrText>
    </w:r>
    <w:r w:rsidRPr="002114BB">
      <w:fldChar w:fldCharType="separate"/>
    </w:r>
    <w:r w:rsidRPr="002114BB">
      <w:t>A219</w:t>
    </w:r>
    <w:r w:rsidRPr="002114BB">
      <w:fldChar w:fldCharType="end"/>
    </w:r>
    <w:r w:rsidRPr="002114BB">
      <w:br/>
    </w:r>
    <w:r w:rsidRPr="002114BB">
      <w:fldChar w:fldCharType="begin" w:fldLock="1"/>
    </w:r>
    <w:r w:rsidRPr="002114BB">
      <w:instrText xml:space="preserve"> DOCPROPERTY</w:instrText>
    </w:r>
    <w:r w:rsidRPr="002114BB">
      <w:rPr>
        <w:sz w:val="18"/>
      </w:rPr>
      <w:instrText xml:space="preserve"> "Samling" *\charformat </w:instrText>
    </w:r>
    <w:r w:rsidRPr="002114BB">
      <w:fldChar w:fldCharType="end"/>
    </w:r>
    <w:r w:rsidRPr="002114BB">
      <w:tab/>
      <w:t xml:space="preserve">pnr: </w:t>
    </w:r>
    <w:r w:rsidRPr="002114BB">
      <w:fldChar w:fldCharType="begin" w:fldLock="1"/>
    </w:r>
    <w:r w:rsidRPr="002114BB">
      <w:instrText xml:space="preserve"> DOCPROPERTY</w:instrText>
    </w:r>
    <w:r w:rsidRPr="002114BB">
      <w:rPr>
        <w:sz w:val="18"/>
      </w:rPr>
      <w:instrText xml:space="preserve"> "Partinummer" *\charformat </w:instrText>
    </w:r>
    <w:r w:rsidRPr="002114BB">
      <w:fldChar w:fldCharType="separate"/>
    </w:r>
    <w:r w:rsidRPr="002114BB">
      <w:t>s27012</w:t>
    </w:r>
    <w:r w:rsidRPr="002114BB">
      <w:fldChar w:fldCharType="end"/>
    </w:r>
  </w:p>
  <w:p w:rsidR="002D3F3F" w:rsidRPr="002114BB" w:rsidRDefault="002D3F3F">
    <w:pPr>
      <w:pStyle w:val="FSHRub1"/>
    </w:pPr>
    <w:r w:rsidRPr="002114BB">
      <w:t>Motion till riksdagen</w:t>
    </w:r>
    <w:r w:rsidRPr="002114BB">
      <w:br/>
    </w:r>
    <w:r w:rsidRPr="002114BB">
      <w:fldChar w:fldCharType="begin" w:fldLock="1"/>
    </w:r>
    <w:r w:rsidRPr="002114BB">
      <w:instrText xml:space="preserve"> DOCPROPERTY "YearUser" *\charformat </w:instrText>
    </w:r>
    <w:r w:rsidRPr="002114BB">
      <w:fldChar w:fldCharType="separate"/>
    </w:r>
    <w:r w:rsidRPr="002114BB">
      <w:t>2008/09</w:t>
    </w:r>
    <w:r w:rsidRPr="002114BB">
      <w:fldChar w:fldCharType="end"/>
    </w:r>
    <w:r w:rsidRPr="002114BB">
      <w:t>:</w:t>
    </w:r>
    <w:r w:rsidRPr="002114BB">
      <w:fldChar w:fldCharType="begin" w:fldLock="1"/>
    </w:r>
    <w:r w:rsidRPr="002114BB">
      <w:instrText xml:space="preserve"> DOCPROPERTY "Motionsnummer" *\charformat </w:instrText>
    </w:r>
    <w:r w:rsidRPr="002114BB">
      <w:fldChar w:fldCharType="separate"/>
    </w:r>
    <w:r w:rsidRPr="002114BB">
      <w:t>A219</w:t>
    </w:r>
    <w:r w:rsidRPr="002114BB">
      <w:fldChar w:fldCharType="end"/>
    </w:r>
  </w:p>
  <w:p w:rsidR="002D3F3F" w:rsidRPr="002114BB" w:rsidRDefault="002D3F3F">
    <w:pPr>
      <w:pStyle w:val="FSHNormalS5"/>
    </w:pPr>
    <w:r w:rsidRPr="002114BB">
      <w:fldChar w:fldCharType="begin" w:fldLock="1"/>
    </w:r>
    <w:r w:rsidRPr="002114BB">
      <w:instrText xml:space="preserve"> DOCPROPERTY "MotionarText" *\charformat </w:instrText>
    </w:r>
    <w:r w:rsidRPr="002114BB">
      <w:fldChar w:fldCharType="separate"/>
    </w:r>
    <w:r w:rsidRPr="002114BB">
      <w:t>av Britta Rådström och Ibrahim Baylan (s)</w:t>
    </w:r>
    <w:r w:rsidRPr="002114BB">
      <w:fldChar w:fldCharType="end"/>
    </w:r>
    <w:r w:rsidRPr="002114BB">
      <w:br/>
    </w:r>
    <w:r w:rsidRPr="002114BB">
      <w:fldChar w:fldCharType="begin" w:fldLock="1"/>
    </w:r>
    <w:r w:rsidRPr="002114BB">
      <w:instrText xml:space="preserve"> DOCPROPERTY "SvarFrasKort" *\charformat </w:instrText>
    </w:r>
    <w:r w:rsidRPr="002114BB">
      <w:fldChar w:fldCharType="end"/>
    </w:r>
  </w:p>
  <w:p w:rsidR="002D3F3F" w:rsidRPr="002114BB" w:rsidRDefault="002D3F3F">
    <w:pPr>
      <w:pStyle w:val="FSHTitel"/>
    </w:pPr>
    <w:r w:rsidRPr="002114BB">
      <w:fldChar w:fldCharType="begin" w:fldLock="1"/>
    </w:r>
    <w:r w:rsidRPr="002114BB">
      <w:instrText xml:space="preserve"> DOCPROPERTY</w:instrText>
    </w:r>
    <w:r w:rsidRPr="002114BB">
      <w:rPr>
        <w:sz w:val="18"/>
      </w:rPr>
      <w:instrText xml:space="preserve"> "RubrikSvar" *\charformat </w:instrText>
    </w:r>
    <w:r w:rsidRPr="002114BB">
      <w:fldChar w:fldCharType="separate"/>
    </w:r>
    <w:r w:rsidRPr="002114BB">
      <w:t>Studerandevillkoret i arbetslöshetsförsäkringen</w:t>
    </w:r>
    <w:r w:rsidRPr="002114BB">
      <w:fldChar w:fldCharType="end"/>
    </w:r>
  </w:p>
  <w:p w:rsidR="002D3F3F" w:rsidRPr="002114BB" w:rsidRDefault="002D3F3F">
    <w:pPr>
      <w:pStyle w:val="Normal00"/>
    </w:pPr>
  </w:p>
  <w:p w:rsidR="002D3F3F" w:rsidRPr="002114BB" w:rsidRDefault="002D3F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5143125">
    <w:abstractNumId w:val="8"/>
  </w:num>
  <w:num w:numId="2" w16cid:durableId="122580302">
    <w:abstractNumId w:val="9"/>
  </w:num>
  <w:num w:numId="3" w16cid:durableId="338511259">
    <w:abstractNumId w:val="8"/>
  </w:num>
  <w:num w:numId="4" w16cid:durableId="2105147951">
    <w:abstractNumId w:val="9"/>
  </w:num>
  <w:num w:numId="5" w16cid:durableId="29300975">
    <w:abstractNumId w:val="13"/>
  </w:num>
  <w:num w:numId="6" w16cid:durableId="1022630387">
    <w:abstractNumId w:val="10"/>
  </w:num>
  <w:num w:numId="7" w16cid:durableId="1166869319">
    <w:abstractNumId w:val="11"/>
  </w:num>
  <w:num w:numId="8" w16cid:durableId="1951743570">
    <w:abstractNumId w:val="12"/>
  </w:num>
  <w:num w:numId="9" w16cid:durableId="116338401">
    <w:abstractNumId w:val="8"/>
  </w:num>
  <w:num w:numId="10" w16cid:durableId="829322885">
    <w:abstractNumId w:val="3"/>
  </w:num>
  <w:num w:numId="11" w16cid:durableId="246303759">
    <w:abstractNumId w:val="2"/>
  </w:num>
  <w:num w:numId="12" w16cid:durableId="545601577">
    <w:abstractNumId w:val="1"/>
  </w:num>
  <w:num w:numId="13" w16cid:durableId="910509562">
    <w:abstractNumId w:val="0"/>
  </w:num>
  <w:num w:numId="14" w16cid:durableId="1494299128">
    <w:abstractNumId w:val="9"/>
  </w:num>
  <w:num w:numId="15" w16cid:durableId="697514469">
    <w:abstractNumId w:val="7"/>
  </w:num>
  <w:num w:numId="16" w16cid:durableId="1489859882">
    <w:abstractNumId w:val="6"/>
  </w:num>
  <w:num w:numId="17" w16cid:durableId="411393950">
    <w:abstractNumId w:val="5"/>
  </w:num>
  <w:num w:numId="18" w16cid:durableId="2094931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EAEEEC3A-A275-4DF3-87D3-477F1EB1ACA8},{B39F2EAC-28B6-4301-90E8-43C0E100F208}"/>
  </w:docVars>
  <w:rsids>
    <w:rsidRoot w:val="00F26AC1"/>
    <w:rsid w:val="002114BB"/>
    <w:rsid w:val="002D3F3F"/>
    <w:rsid w:val="00F26A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6367FF-239B-436A-90A8-4F46AB19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1363</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s27012</vt:lpstr>
    </vt:vector>
  </TitlesOfParts>
  <Company>Riksdagen</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s27012</dc:title>
  <dc:subject>s27012</dc:subject>
  <dc:creator>Riksdagen</dc:creator>
  <cp:keywords>Riksdagen</cp:keywords>
  <dc:description>TKG-ktrl, MSMQ4mb, PersReg-Distribution mm</dc:description>
  <cp:lastModifiedBy>Lars Brink</cp:lastModifiedBy>
  <cp:revision>2</cp:revision>
  <cp:lastPrinted>2008-11-19T12:42:00Z</cp:lastPrinted>
  <dcterms:created xsi:type="dcterms:W3CDTF">2025-12-17T13:35:00Z</dcterms:created>
  <dcterms:modified xsi:type="dcterms:W3CDTF">2025-12-17T13:35:00Z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Studerandevillkoret i 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Studerandevillkoret i arbetslöshetsförsäkringen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Ibrahim Baylan (s)</vt:lpwstr>
  </property>
  <property fmtid="{D5CDD505-2E9C-101B-9397-08002B2CF9AE}" pid="26" name="MotionarLista">
    <vt:lpwstr>Rådström, Britta (s)\Baylan, Ibrahim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Ibrahim Baylan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20082009000000000115000270120069</vt:lpwstr>
  </property>
  <property fmtid="{D5CDD505-2E9C-101B-9397-08002B2CF9AE}" pid="47" name="datum">
    <vt:lpwstr>080923</vt:lpwstr>
  </property>
  <property fmtid="{D5CDD505-2E9C-101B-9397-08002B2CF9AE}" pid="48" name="avsändar-e-post">
    <vt:lpwstr>petra.dahlberg@riksdagen.se</vt:lpwstr>
  </property>
  <property fmtid="{D5CDD505-2E9C-101B-9397-08002B2CF9AE}" pid="49" name="id">
    <vt:lpwstr>20082009000000000115000270120069</vt:lpwstr>
  </property>
  <property fmtid="{D5CDD505-2E9C-101B-9397-08002B2CF9AE}" pid="50" name="nummer">
    <vt:lpwstr>219</vt:lpwstr>
  </property>
  <property fmtid="{D5CDD505-2E9C-101B-9397-08002B2CF9AE}" pid="51" name="utskottsbeteckning">
    <vt:lpwstr>A</vt:lpwstr>
  </property>
  <property fmtid="{D5CDD505-2E9C-101B-9397-08002B2CF9AE}" pid="52" name="GlobalUID">
    <vt:lpwstr>{360F6677-B795-43E7-9B06-D654F93BD485}</vt:lpwstr>
  </property>
  <property fmtid="{D5CDD505-2E9C-101B-9397-08002B2CF9AE}" pid="53" name="Överföringar">
    <vt:i4>0</vt:i4>
  </property>
  <property fmtid="{D5CDD505-2E9C-101B-9397-08002B2CF9AE}" pid="54" name="Checksum">
    <vt:lpwstr>*1004398342192*</vt:lpwstr>
  </property>
  <property fmtid="{D5CDD505-2E9C-101B-9397-08002B2CF9AE}" pid="55" name="skuggnummer">
    <vt:lpwstr>418</vt:lpwstr>
  </property>
  <property fmtid="{D5CDD505-2E9C-101B-9397-08002B2CF9AE}" pid="56" name="urixVersion">
    <vt:lpwstr>3.2.0.8</vt:lpwstr>
  </property>
  <property fmtid="{D5CDD505-2E9C-101B-9397-08002B2CF9AE}" pid="57" name="urixOrigin">
    <vt:lpwstr>090401 16:36:49.962</vt:lpwstr>
  </property>
  <property fmtid="{D5CDD505-2E9C-101B-9397-08002B2CF9AE}" pid="58" name="urixGuid">
    <vt:lpwstr>{50652CEF-5893-4239-BE2D-6746AC620294}</vt:lpwstr>
  </property>
</Properties>
</file>