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CD2C831" w14:textId="77777777">
      <w:pPr>
        <w:pStyle w:val="Normalutanindragellerluft"/>
      </w:pPr>
      <w:r>
        <w:t xml:space="preserve"> </w:t>
      </w:r>
    </w:p>
    <w:sdt>
      <w:sdtPr>
        <w:alias w:val="CC_Boilerplate_4"/>
        <w:tag w:val="CC_Boilerplate_4"/>
        <w:id w:val="-1644581176"/>
        <w:lock w:val="sdtLocked"/>
        <w:placeholder>
          <w:docPart w:val="4B85D61950504CC2B4EA68731DED6ADE"/>
        </w:placeholder>
        <w15:appearance w15:val="hidden"/>
        <w:text/>
      </w:sdtPr>
      <w:sdtEndPr/>
      <w:sdtContent>
        <w:p w:rsidRPr="009B062B" w:rsidR="00AF30DD" w:rsidP="009B062B" w:rsidRDefault="00AF30DD" w14:paraId="0CD2C832" w14:textId="77777777">
          <w:pPr>
            <w:pStyle w:val="RubrikFrslagTIllRiksdagsbeslut"/>
          </w:pPr>
          <w:r w:rsidRPr="009B062B">
            <w:t>Förslag till riksdagsbeslut</w:t>
          </w:r>
        </w:p>
      </w:sdtContent>
    </w:sdt>
    <w:sdt>
      <w:sdtPr>
        <w:alias w:val="Yrkande 1"/>
        <w:tag w:val="fc820ca4-3226-445f-8ce2-3f35eb213e97"/>
        <w:id w:val="-775091523"/>
        <w:lock w:val="sdtLocked"/>
      </w:sdtPr>
      <w:sdtEndPr/>
      <w:sdtContent>
        <w:p w:rsidR="00B435F3" w:rsidRDefault="00B70A02" w14:paraId="0CD2C833" w14:textId="77777777">
          <w:pPr>
            <w:pStyle w:val="Frslagstext"/>
            <w:numPr>
              <w:ilvl w:val="0"/>
              <w:numId w:val="0"/>
            </w:numPr>
          </w:pPr>
          <w:r>
            <w:t>Riksdagen ställer sig bakom det som anförs i motionen om svenska fastigheter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C0DD864E914A2A91640E504BB8280A"/>
        </w:placeholder>
        <w15:appearance w15:val="hidden"/>
        <w:text/>
      </w:sdtPr>
      <w:sdtEndPr/>
      <w:sdtContent>
        <w:p w:rsidRPr="009B062B" w:rsidR="006D79C9" w:rsidP="00333E95" w:rsidRDefault="006D79C9" w14:paraId="0CD2C834" w14:textId="77777777">
          <w:pPr>
            <w:pStyle w:val="Rubrik1"/>
          </w:pPr>
          <w:r>
            <w:t>Motivering</w:t>
          </w:r>
        </w:p>
      </w:sdtContent>
    </w:sdt>
    <w:p w:rsidR="008D24F6" w:rsidP="008D24F6" w:rsidRDefault="008D24F6" w14:paraId="0CD2C835" w14:textId="77777777">
      <w:pPr>
        <w:pStyle w:val="Normalutanindragellerluft"/>
      </w:pPr>
      <w:r>
        <w:t>Statens fastighetsverk äger och förvaltar tusentals fastigheter, främst i Sverige naturligtvis, men även exempelvis ambassadbyggnader utomlands. Ofta är det fastigheter som kombinerar ambassad med tjänstebostäder och annan verksamhet som utgör en bas för svenskknuten aktivitet och närvaro, som samfällt bidrar till att upprätta bilden av Sverige.</w:t>
      </w:r>
    </w:p>
    <w:p w:rsidR="008D24F6" w:rsidP="008D24F6" w:rsidRDefault="008D24F6" w14:paraId="0CD2C836" w14:textId="77777777">
      <w:pPr>
        <w:pStyle w:val="Normalutanindragellerluft"/>
      </w:pPr>
      <w:r>
        <w:t xml:space="preserve"> Det är inte enbart positivt av praktiska skäl att staten många gånger äger och förvaltar dessa fastigheter. Det finns också ett särskilt värde i att värna och vårda egendom utomlands. Det kan handla om anrika och kulturhistoriskt intressanta byggnader som är att betrakta som en del av det svenska kulturhistoriska arvet; en del av det svenska familjesilvret. I det svenska fastighetsbeståndet utomlands återfinns unika arkitektoniska sevärdheter av svenskt intresse att bevara och inte gå oss ur händerna. Även om varje fastighet värderas enskilt bör det ackumulerade värdet beaktas, liksom det värde utöver det rent finansiella som finns knutet till respektive fastighet. Det kan vara kulturhistoriska värden eller mervärden där fastigheten fungerar som stödjepunkt för svensk närvaro och svenskt kulturliv utomlands.</w:t>
      </w:r>
    </w:p>
    <w:p w:rsidR="00652B73" w:rsidP="008D24F6" w:rsidRDefault="008D24F6" w14:paraId="0CD2C837" w14:textId="77777777">
      <w:pPr>
        <w:pStyle w:val="Normalutanindragellerluft"/>
      </w:pPr>
      <w:r>
        <w:t xml:space="preserve"> Därför vill vi uppmana regeringen till varsamhet med svenska fastigheter utomlands. Att inte falla för eventuella dagsaktuella frestelser att sälja utan särskilda skäl, utan att ta sin utgångspunkt i att bevara och behålla. </w:t>
      </w:r>
    </w:p>
    <w:sdt>
      <w:sdtPr>
        <w:alias w:val="CC_Underskrifter"/>
        <w:tag w:val="CC_Underskrifter"/>
        <w:id w:val="583496634"/>
        <w:lock w:val="sdtContentLocked"/>
        <w:placeholder>
          <w:docPart w:val="3CFF6EC8CB1F4B1E955B0B50BED5D21D"/>
        </w:placeholder>
        <w15:appearance w15:val="hidden"/>
      </w:sdtPr>
      <w:sdtEndPr/>
      <w:sdtContent>
        <w:p w:rsidR="004801AC" w:rsidP="006E2C4D" w:rsidRDefault="0022317B" w14:paraId="0CD2C8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Hans Ekström (S)</w:t>
            </w:r>
          </w:p>
        </w:tc>
      </w:tr>
    </w:tbl>
    <w:p w:rsidR="004F1834" w:rsidRDefault="004F1834" w14:paraId="0CD2C83C" w14:textId="77777777"/>
    <w:sectPr w:rsidR="004F18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2C83E" w14:textId="77777777" w:rsidR="008D24F6" w:rsidRDefault="008D24F6" w:rsidP="000C1CAD">
      <w:pPr>
        <w:spacing w:line="240" w:lineRule="auto"/>
      </w:pPr>
      <w:r>
        <w:separator/>
      </w:r>
    </w:p>
  </w:endnote>
  <w:endnote w:type="continuationSeparator" w:id="0">
    <w:p w14:paraId="0CD2C83F" w14:textId="77777777" w:rsidR="008D24F6" w:rsidRDefault="008D24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C84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C84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317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98BB0" w14:textId="77777777" w:rsidR="0022317B" w:rsidRDefault="0022317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2C83C" w14:textId="77777777" w:rsidR="008D24F6" w:rsidRDefault="008D24F6" w:rsidP="000C1CAD">
      <w:pPr>
        <w:spacing w:line="240" w:lineRule="auto"/>
      </w:pPr>
      <w:r>
        <w:separator/>
      </w:r>
    </w:p>
  </w:footnote>
  <w:footnote w:type="continuationSeparator" w:id="0">
    <w:p w14:paraId="0CD2C83D" w14:textId="77777777" w:rsidR="008D24F6" w:rsidRDefault="008D24F6"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0CD2C8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2C84F" wp14:anchorId="0CD2C8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2317B" w14:paraId="0CD2C850" w14:textId="77777777">
                          <w:pPr>
                            <w:jc w:val="right"/>
                          </w:pPr>
                          <w:sdt>
                            <w:sdtPr>
                              <w:alias w:val="CC_Noformat_Partikod"/>
                              <w:tag w:val="CC_Noformat_Partikod"/>
                              <w:id w:val="-53464382"/>
                              <w:placeholder>
                                <w:docPart w:val="92FDA4F0DCE7463594C0AC43BE2F65A7"/>
                              </w:placeholder>
                              <w:text/>
                            </w:sdtPr>
                            <w:sdtEndPr/>
                            <w:sdtContent>
                              <w:r w:rsidR="008D24F6">
                                <w:t>S</w:t>
                              </w:r>
                            </w:sdtContent>
                          </w:sdt>
                          <w:sdt>
                            <w:sdtPr>
                              <w:alias w:val="CC_Noformat_Partinummer"/>
                              <w:tag w:val="CC_Noformat_Partinummer"/>
                              <w:id w:val="-1709555926"/>
                              <w:placeholder>
                                <w:docPart w:val="B6D8D34873804CEA888BC3C8975A54BC"/>
                              </w:placeholder>
                              <w:text/>
                            </w:sdtPr>
                            <w:sdtEndPr/>
                            <w:sdtContent>
                              <w:r w:rsidR="008D24F6">
                                <w:t>1598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24F6">
                    <w:pPr>
                      <w:jc w:val="right"/>
                    </w:pPr>
                    <w:sdt>
                      <w:sdtPr>
                        <w:alias w:val="CC_Noformat_Partikod"/>
                        <w:tag w:val="CC_Noformat_Partikod"/>
                        <w:id w:val="-53464382"/>
                        <w:placeholder>
                          <w:docPart w:val="92FDA4F0DCE7463594C0AC43BE2F65A7"/>
                        </w:placeholder>
                        <w:text/>
                      </w:sdtPr>
                      <w:sdtEndPr/>
                      <w:sdtContent>
                        <w:r>
                          <w:t>S</w:t>
                        </w:r>
                      </w:sdtContent>
                    </w:sdt>
                    <w:sdt>
                      <w:sdtPr>
                        <w:alias w:val="CC_Noformat_Partinummer"/>
                        <w:tag w:val="CC_Noformat_Partinummer"/>
                        <w:id w:val="-1709555926"/>
                        <w:placeholder>
                          <w:docPart w:val="B6D8D34873804CEA888BC3C8975A54BC"/>
                        </w:placeholder>
                        <w:text/>
                      </w:sdtPr>
                      <w:sdtEndPr/>
                      <w:sdtContent>
                        <w:r>
                          <w:t>1598</w:t>
                        </w:r>
                      </w:sdtContent>
                    </w:sdt>
                  </w:p>
                </w:txbxContent>
              </v:textbox>
              <w10:wrap anchorx="page"/>
            </v:shape>
          </w:pict>
        </mc:Fallback>
      </mc:AlternateContent>
    </w:r>
  </w:p>
  <w:p w:rsidRPr="00293C4F" w:rsidR="004F35FE" w:rsidP="00776B74" w:rsidRDefault="004F35FE" w14:paraId="0CD2C8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2317B" w14:paraId="0CD2C842" w14:textId="77777777">
    <w:pPr>
      <w:jc w:val="right"/>
    </w:pPr>
    <w:sdt>
      <w:sdtPr>
        <w:alias w:val="CC_Noformat_Partikod"/>
        <w:tag w:val="CC_Noformat_Partikod"/>
        <w:id w:val="559911109"/>
        <w:placeholder>
          <w:docPart w:val="B6D8D34873804CEA888BC3C8975A54BC"/>
        </w:placeholder>
        <w:text/>
      </w:sdtPr>
      <w:sdtEndPr/>
      <w:sdtContent>
        <w:r w:rsidR="008D24F6">
          <w:t>S</w:t>
        </w:r>
      </w:sdtContent>
    </w:sdt>
    <w:sdt>
      <w:sdtPr>
        <w:alias w:val="CC_Noformat_Partinummer"/>
        <w:tag w:val="CC_Noformat_Partinummer"/>
        <w:id w:val="1197820850"/>
        <w:text/>
      </w:sdtPr>
      <w:sdtEndPr/>
      <w:sdtContent>
        <w:r w:rsidR="008D24F6">
          <w:t>1598</w:t>
        </w:r>
      </w:sdtContent>
    </w:sdt>
  </w:p>
  <w:p w:rsidR="004F35FE" w:rsidP="00776B74" w:rsidRDefault="004F35FE" w14:paraId="0CD2C8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2317B" w14:paraId="0CD2C846" w14:textId="77777777">
    <w:pPr>
      <w:jc w:val="right"/>
    </w:pPr>
    <w:sdt>
      <w:sdtPr>
        <w:alias w:val="CC_Noformat_Partikod"/>
        <w:tag w:val="CC_Noformat_Partikod"/>
        <w:id w:val="1471015553"/>
        <w:text/>
      </w:sdtPr>
      <w:sdtEndPr/>
      <w:sdtContent>
        <w:r w:rsidR="008D24F6">
          <w:t>S</w:t>
        </w:r>
      </w:sdtContent>
    </w:sdt>
    <w:sdt>
      <w:sdtPr>
        <w:alias w:val="CC_Noformat_Partinummer"/>
        <w:tag w:val="CC_Noformat_Partinummer"/>
        <w:id w:val="-2014525982"/>
        <w:text/>
      </w:sdtPr>
      <w:sdtEndPr/>
      <w:sdtContent>
        <w:r w:rsidR="008D24F6">
          <w:t>1598</w:t>
        </w:r>
      </w:sdtContent>
    </w:sdt>
  </w:p>
  <w:p w:rsidR="004F35FE" w:rsidP="00A314CF" w:rsidRDefault="0022317B" w14:paraId="0CD2C8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2317B" w14:paraId="0CD2C8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2317B" w14:paraId="0CD2C8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:2714</w:t>
        </w:r>
      </w:sdtContent>
    </w:sdt>
  </w:p>
  <w:p w:rsidR="004F35FE" w:rsidP="00E03A3D" w:rsidRDefault="0022317B" w14:paraId="0CD2C84A" w14:textId="77777777">
    <w:pPr>
      <w:pStyle w:val="Motionr"/>
    </w:pPr>
    <w:sdt>
      <w:sdtPr>
        <w:alias w:val="CC_Noformat_Avtext"/>
        <w:tag w:val="CC_Noformat_Avtext"/>
        <w:id w:val="-2020768203"/>
        <w:lock w:val="sdtContentLocked"/>
        <w15:appearance w15:val="hidden"/>
        <w:text/>
      </w:sdtPr>
      <w:sdtEndPr/>
      <w:sdtContent>
        <w:r>
          <w:t>av Teresa Carvalho och Hans Ekström (båda S)</w:t>
        </w:r>
      </w:sdtContent>
    </w:sdt>
  </w:p>
  <w:bookmarkStart w:name="_GoBack" w:displacedByCustomXml="next" w:id="1"/>
  <w:sdt>
    <w:sdtPr>
      <w:alias w:val="CC_Noformat_Rubtext"/>
      <w:tag w:val="CC_Noformat_Rubtext"/>
      <w:id w:val="-218060500"/>
      <w:lock w:val="sdtLocked"/>
      <w15:appearance w15:val="hidden"/>
      <w:text/>
    </w:sdtPr>
    <w:sdtEndPr/>
    <w:sdtContent>
      <w:p w:rsidR="004F35FE" w:rsidP="00283E0F" w:rsidRDefault="008D24F6" w14:paraId="0CD2C84B" w14:textId="77777777">
        <w:pPr>
          <w:pStyle w:val="FSHRub2"/>
        </w:pPr>
        <w:r>
          <w:t>Om statens fastigheter utomlands</w:t>
        </w:r>
      </w:p>
    </w:sdtContent>
  </w:sdt>
  <w:bookmarkEnd w:displacedByCustomXml="next" w:id="1"/>
  <w:sdt>
    <w:sdtPr>
      <w:alias w:val="CC_Boilerplate_3"/>
      <w:tag w:val="CC_Boilerplate_3"/>
      <w:id w:val="1606463544"/>
      <w:lock w:val="sdtContentLocked"/>
      <w15:appearance w15:val="hidden"/>
      <w:text w:multiLine="1"/>
    </w:sdtPr>
    <w:sdtEndPr/>
    <w:sdtContent>
      <w:p w:rsidR="004F35FE" w:rsidP="00283E0F" w:rsidRDefault="004F35FE" w14:paraId="0CD2C8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F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17B"/>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B40"/>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834"/>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2C4D"/>
    <w:rsid w:val="006E3953"/>
    <w:rsid w:val="006E3A86"/>
    <w:rsid w:val="006E4AAB"/>
    <w:rsid w:val="006E6E07"/>
    <w:rsid w:val="006E6E39"/>
    <w:rsid w:val="006E7E27"/>
    <w:rsid w:val="006F07EB"/>
    <w:rsid w:val="006F082D"/>
    <w:rsid w:val="006F11FB"/>
    <w:rsid w:val="006F2B39"/>
    <w:rsid w:val="006F319D"/>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4F6"/>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5F3"/>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0A02"/>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D2C831"/>
  <w15:chartTrackingRefBased/>
  <w15:docId w15:val="{21FFA908-6EC6-4BCB-A59F-F23C81AA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85D61950504CC2B4EA68731DED6ADE"/>
        <w:category>
          <w:name w:val="Allmänt"/>
          <w:gallery w:val="placeholder"/>
        </w:category>
        <w:types>
          <w:type w:val="bbPlcHdr"/>
        </w:types>
        <w:behaviors>
          <w:behavior w:val="content"/>
        </w:behaviors>
        <w:guid w:val="{A768615B-AC82-4DE0-86F9-10275612729D}"/>
      </w:docPartPr>
      <w:docPartBody>
        <w:p w:rsidR="00DE175E" w:rsidRDefault="00DE175E">
          <w:pPr>
            <w:pStyle w:val="4B85D61950504CC2B4EA68731DED6ADE"/>
          </w:pPr>
          <w:r w:rsidRPr="005A0A93">
            <w:rPr>
              <w:rStyle w:val="Platshllartext"/>
            </w:rPr>
            <w:t>Förslag till riksdagsbeslut</w:t>
          </w:r>
        </w:p>
      </w:docPartBody>
    </w:docPart>
    <w:docPart>
      <w:docPartPr>
        <w:name w:val="6FC0DD864E914A2A91640E504BB8280A"/>
        <w:category>
          <w:name w:val="Allmänt"/>
          <w:gallery w:val="placeholder"/>
        </w:category>
        <w:types>
          <w:type w:val="bbPlcHdr"/>
        </w:types>
        <w:behaviors>
          <w:behavior w:val="content"/>
        </w:behaviors>
        <w:guid w:val="{BF3DEF54-A398-40C7-BD98-73D4E8B66A9D}"/>
      </w:docPartPr>
      <w:docPartBody>
        <w:p w:rsidR="00DE175E" w:rsidRDefault="00DE175E">
          <w:pPr>
            <w:pStyle w:val="6FC0DD864E914A2A91640E504BB8280A"/>
          </w:pPr>
          <w:r w:rsidRPr="005A0A93">
            <w:rPr>
              <w:rStyle w:val="Platshllartext"/>
            </w:rPr>
            <w:t>Motivering</w:t>
          </w:r>
        </w:p>
      </w:docPartBody>
    </w:docPart>
    <w:docPart>
      <w:docPartPr>
        <w:name w:val="3CFF6EC8CB1F4B1E955B0B50BED5D21D"/>
        <w:category>
          <w:name w:val="Allmänt"/>
          <w:gallery w:val="placeholder"/>
        </w:category>
        <w:types>
          <w:type w:val="bbPlcHdr"/>
        </w:types>
        <w:behaviors>
          <w:behavior w:val="content"/>
        </w:behaviors>
        <w:guid w:val="{8E6236E3-CF29-4E9F-9E41-ED51562B3886}"/>
      </w:docPartPr>
      <w:docPartBody>
        <w:p w:rsidR="00DE175E" w:rsidRDefault="00DE175E">
          <w:pPr>
            <w:pStyle w:val="3CFF6EC8CB1F4B1E955B0B50BED5D21D"/>
          </w:pPr>
          <w:r w:rsidRPr="00490DAC">
            <w:rPr>
              <w:rStyle w:val="Platshllartext"/>
            </w:rPr>
            <w:t>Skriv ej här, motionärer infogas via panel!</w:t>
          </w:r>
        </w:p>
      </w:docPartBody>
    </w:docPart>
    <w:docPart>
      <w:docPartPr>
        <w:name w:val="92FDA4F0DCE7463594C0AC43BE2F65A7"/>
        <w:category>
          <w:name w:val="Allmänt"/>
          <w:gallery w:val="placeholder"/>
        </w:category>
        <w:types>
          <w:type w:val="bbPlcHdr"/>
        </w:types>
        <w:behaviors>
          <w:behavior w:val="content"/>
        </w:behaviors>
        <w:guid w:val="{8B5F99BE-66AB-4D3A-88D4-6A9BC73FCB9E}"/>
      </w:docPartPr>
      <w:docPartBody>
        <w:p w:rsidR="00DE175E" w:rsidRDefault="00DE175E">
          <w:pPr>
            <w:pStyle w:val="92FDA4F0DCE7463594C0AC43BE2F65A7"/>
          </w:pPr>
          <w:r>
            <w:rPr>
              <w:rStyle w:val="Platshllartext"/>
            </w:rPr>
            <w:t xml:space="preserve"> </w:t>
          </w:r>
        </w:p>
      </w:docPartBody>
    </w:docPart>
    <w:docPart>
      <w:docPartPr>
        <w:name w:val="B6D8D34873804CEA888BC3C8975A54BC"/>
        <w:category>
          <w:name w:val="Allmänt"/>
          <w:gallery w:val="placeholder"/>
        </w:category>
        <w:types>
          <w:type w:val="bbPlcHdr"/>
        </w:types>
        <w:behaviors>
          <w:behavior w:val="content"/>
        </w:behaviors>
        <w:guid w:val="{6EA66066-EEC2-4B5F-9A86-2D2D30D22105}"/>
      </w:docPartPr>
      <w:docPartBody>
        <w:p w:rsidR="00DE175E" w:rsidRDefault="00DE175E">
          <w:pPr>
            <w:pStyle w:val="B6D8D34873804CEA888BC3C8975A54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5E"/>
    <w:rsid w:val="00DE17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85D61950504CC2B4EA68731DED6ADE">
    <w:name w:val="4B85D61950504CC2B4EA68731DED6ADE"/>
  </w:style>
  <w:style w:type="paragraph" w:customStyle="1" w:styleId="8A7365FE576F43AFACBBED8CC4716C0E">
    <w:name w:val="8A7365FE576F43AFACBBED8CC4716C0E"/>
  </w:style>
  <w:style w:type="paragraph" w:customStyle="1" w:styleId="3BE9718C3456429CA122D0E212FDC918">
    <w:name w:val="3BE9718C3456429CA122D0E212FDC918"/>
  </w:style>
  <w:style w:type="paragraph" w:customStyle="1" w:styleId="6FC0DD864E914A2A91640E504BB8280A">
    <w:name w:val="6FC0DD864E914A2A91640E504BB8280A"/>
  </w:style>
  <w:style w:type="paragraph" w:customStyle="1" w:styleId="3CFF6EC8CB1F4B1E955B0B50BED5D21D">
    <w:name w:val="3CFF6EC8CB1F4B1E955B0B50BED5D21D"/>
  </w:style>
  <w:style w:type="paragraph" w:customStyle="1" w:styleId="92FDA4F0DCE7463594C0AC43BE2F65A7">
    <w:name w:val="92FDA4F0DCE7463594C0AC43BE2F65A7"/>
  </w:style>
  <w:style w:type="paragraph" w:customStyle="1" w:styleId="B6D8D34873804CEA888BC3C8975A54BC">
    <w:name w:val="B6D8D34873804CEA888BC3C8975A5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FA36F-09C1-4A88-8815-85BF39E76F4E}"/>
</file>

<file path=customXml/itemProps2.xml><?xml version="1.0" encoding="utf-8"?>
<ds:datastoreItem xmlns:ds="http://schemas.openxmlformats.org/officeDocument/2006/customXml" ds:itemID="{CCB46DE7-E541-45B7-ABDC-DADF9513DEB5}"/>
</file>

<file path=customXml/itemProps3.xml><?xml version="1.0" encoding="utf-8"?>
<ds:datastoreItem xmlns:ds="http://schemas.openxmlformats.org/officeDocument/2006/customXml" ds:itemID="{657ADD65-19E9-4F42-A3FE-265B807AC8C0}"/>
</file>

<file path=docProps/app.xml><?xml version="1.0" encoding="utf-8"?>
<Properties xmlns="http://schemas.openxmlformats.org/officeDocument/2006/extended-properties" xmlns:vt="http://schemas.openxmlformats.org/officeDocument/2006/docPropsVTypes">
  <Template>Normal</Template>
  <TotalTime>8</TotalTime>
  <Pages>2</Pages>
  <Words>229</Words>
  <Characters>1381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S1598 Om statens fastigheter utomlands</vt:lpstr>
      <vt:lpstr>
      </vt:lpstr>
    </vt:vector>
  </TitlesOfParts>
  <Company>Sveriges riksdag</Company>
  <LinksUpToDate>false</LinksUpToDate>
  <CharactersWithSpaces>1601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