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77F" w:rsidRPr="000E4C1A" w:rsidRDefault="0073377F" w:rsidP="0073377F">
      <w:pPr>
        <w:pStyle w:val="Hemstlrubrik"/>
      </w:pPr>
      <w:r w:rsidRPr="000E4C1A">
        <w:t>Förslag till riksdagsbeslut</w:t>
      </w:r>
    </w:p>
    <w:p w:rsidR="00B177CE" w:rsidRPr="000E4C1A" w:rsidRDefault="00B177CE">
      <w:pPr>
        <w:pStyle w:val="Hemstlatt"/>
        <w:ind w:left="0"/>
      </w:pPr>
      <w:r w:rsidRPr="000E4C1A">
        <w:t>Riksdagen tillkännager för regeringen som sin mening vad i motionen anförs om att inrätta särskilda specialiståklagare för arbete med familjerelaterade brott, dvs. våldsbrott riktade mot kvinnor och barn.</w:t>
      </w:r>
    </w:p>
    <w:p w:rsidR="00E84F25" w:rsidRPr="000E4C1A" w:rsidRDefault="007C6092" w:rsidP="00E22893">
      <w:pPr>
        <w:pStyle w:val="Rubrik1"/>
      </w:pPr>
      <w:r w:rsidRPr="000E4C1A">
        <w:t>Motivering</w:t>
      </w:r>
    </w:p>
    <w:p w:rsidR="0073377F" w:rsidRPr="000E4C1A" w:rsidRDefault="0073377F" w:rsidP="0073377F">
      <w:r w:rsidRPr="000E4C1A">
        <w:t>Våld mot kvinnor och barn samt andra familjerelaterade brott är en stor och utan tvekan ytterst viktig arbetsuppgift för rättsväsendet att arbeta med. De</w:t>
      </w:r>
      <w:r w:rsidRPr="000E4C1A">
        <w:t>n</w:t>
      </w:r>
      <w:r w:rsidRPr="000E4C1A">
        <w:t>na typ av våldsbrottslighet är ett stort samhälleligt problem, som av experter uppskattas vara mycket mer omfattande än vad statistiken kan påvisa, då antalet faktiska brott antas vida överskatta antalet anmälda brott. Mörkertalet är med största sannolikhet mycket omfattande.</w:t>
      </w:r>
    </w:p>
    <w:p w:rsidR="0073377F" w:rsidRPr="000E4C1A" w:rsidRDefault="0073377F" w:rsidP="0017494D">
      <w:pPr>
        <w:pStyle w:val="Normaltindrag"/>
      </w:pPr>
      <w:r w:rsidRPr="000E4C1A">
        <w:t>Denna typ av våldsbrott är ett prioriterat arbetsområde för såväl polis som åklagarmyndighet på både central och lokal nivå. Under den senaste tiden har synpunkter på den låga lagföringen framförts i olika sammanhang, inte minst i medierna. Sannolikt beror den låga lagföringen i många fall på svårigheterna att få fram tillräckliga bevis. Våld mot kvinnor och barn utgör en svår pr</w:t>
      </w:r>
      <w:r w:rsidRPr="000E4C1A">
        <w:t>o</w:t>
      </w:r>
      <w:r w:rsidRPr="000E4C1A">
        <w:t>blematik för åklagare att arbeta med då dessa brott ofta kan medföra ett svårt bevisläge.</w:t>
      </w:r>
    </w:p>
    <w:p w:rsidR="0073377F" w:rsidRPr="000E4C1A" w:rsidRDefault="0073377F" w:rsidP="0017494D">
      <w:pPr>
        <w:pStyle w:val="Normaltindrag"/>
      </w:pPr>
      <w:r w:rsidRPr="000E4C1A">
        <w:t>I många av ärendena återtas anmälan efter en tid, i andra ärenden fra</w:t>
      </w:r>
      <w:r w:rsidRPr="000E4C1A">
        <w:t>m</w:t>
      </w:r>
      <w:r w:rsidRPr="000E4C1A">
        <w:t>kommer fullständiga fakta först mycket lång tid efter att brottet begåtts. Fal</w:t>
      </w:r>
      <w:r w:rsidRPr="000E4C1A">
        <w:t>s</w:t>
      </w:r>
      <w:r w:rsidRPr="000E4C1A">
        <w:t>ka anmälningar kan dessvärre också förekomma. Sammantaget kan man ko</w:t>
      </w:r>
      <w:r w:rsidRPr="000E4C1A">
        <w:t>n</w:t>
      </w:r>
      <w:r w:rsidRPr="000E4C1A">
        <w:t>statera att våld mot kvinnor och barn är ett mycket komplicerat ämnesområde för åklagare att arbeta med.</w:t>
      </w:r>
    </w:p>
    <w:p w:rsidR="0073377F" w:rsidRPr="000E4C1A" w:rsidRDefault="0073377F" w:rsidP="0017494D">
      <w:pPr>
        <w:pStyle w:val="Normaltindrag"/>
      </w:pPr>
      <w:r w:rsidRPr="000E4C1A">
        <w:t>I svenskt åklagarväsende finns det idag en rad specialister verksamma inom svenskt åklagarväsende. Dessa specialister arbetar inom ämnesområden som exempelvis ekobrott, narkotika och ungdom. Vidare finns det allmänsp</w:t>
      </w:r>
      <w:r w:rsidRPr="000E4C1A">
        <w:t>e</w:t>
      </w:r>
      <w:r w:rsidRPr="000E4C1A">
        <w:lastRenderedPageBreak/>
        <w:t>cialister som i praktiken ofta har ansvar för familjebrott och för grova våld</w:t>
      </w:r>
      <w:r w:rsidRPr="000E4C1A">
        <w:t>s</w:t>
      </w:r>
      <w:r w:rsidRPr="000E4C1A">
        <w:t>brott.</w:t>
      </w:r>
    </w:p>
    <w:p w:rsidR="0073377F" w:rsidRPr="000E4C1A" w:rsidRDefault="0073377F" w:rsidP="0017494D">
      <w:pPr>
        <w:pStyle w:val="Normaltindrag"/>
      </w:pPr>
      <w:r w:rsidRPr="000E4C1A">
        <w:t>Att utlysa specialisttjänster inom åklagarväsendet för familjerelaterat våld skulle höja statusen för åklagare att arbeta inom ämnesområdet våld mot kvinnor och barn, vilket sannolikt skulle medföra att man lättare kunde rekr</w:t>
      </w:r>
      <w:r w:rsidRPr="000E4C1A">
        <w:t>y</w:t>
      </w:r>
      <w:r w:rsidRPr="000E4C1A">
        <w:t>tera skickliga åklagare till detta viktiga fält. Därmed skulle väsentliga resu</w:t>
      </w:r>
      <w:r w:rsidRPr="000E4C1A">
        <w:t>l</w:t>
      </w:r>
      <w:r w:rsidRPr="000E4C1A">
        <w:t>tatförbättringar kunna åstadkommas, i enlighet med de av riksdagen angivna prioriteringarna för rättsväsendet.</w:t>
      </w:r>
      <w:r w:rsidR="002723F6" w:rsidRPr="000E4C1A">
        <w:t xml:space="preserve"> </w:t>
      </w:r>
      <w:r w:rsidRPr="000E4C1A">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C1A">
        <w:trPr>
          <w:cantSplit/>
        </w:trPr>
        <w:tc>
          <w:tcPr>
            <w:tcW w:w="3046" w:type="dxa"/>
          </w:tcPr>
          <w:p w:rsidR="00B177CE" w:rsidRPr="000E4C1A" w:rsidRDefault="00B177CE">
            <w:pPr>
              <w:pStyle w:val="UnderskriftDatum"/>
              <w:spacing w:before="240"/>
            </w:pPr>
            <w:r w:rsidRPr="000E4C1A">
              <w:t>Stockholm den 25 oktober 2006</w:t>
            </w:r>
          </w:p>
        </w:tc>
        <w:tc>
          <w:tcPr>
            <w:tcW w:w="3047" w:type="dxa"/>
          </w:tcPr>
          <w:p w:rsidR="00B177CE" w:rsidRPr="000E4C1A" w:rsidRDefault="00B177CE">
            <w:pPr>
              <w:pStyle w:val="Underskrifter"/>
              <w:spacing w:before="240"/>
            </w:pPr>
          </w:p>
        </w:tc>
      </w:tr>
      <w:tr w:rsidR="00000000" w:rsidRPr="000E4C1A">
        <w:trPr>
          <w:cantSplit/>
        </w:trPr>
        <w:tc>
          <w:tcPr>
            <w:tcW w:w="3046" w:type="dxa"/>
          </w:tcPr>
          <w:p w:rsidR="00B177CE" w:rsidRPr="000E4C1A" w:rsidRDefault="00B177CE">
            <w:pPr>
              <w:pStyle w:val="Underskrifter"/>
            </w:pPr>
            <w:r w:rsidRPr="000E4C1A">
              <w:t>Cecilia Wikström i Uppsala (fp)</w:t>
            </w:r>
          </w:p>
        </w:tc>
        <w:tc>
          <w:tcPr>
            <w:tcW w:w="3046" w:type="dxa"/>
          </w:tcPr>
          <w:p w:rsidR="00B177CE" w:rsidRPr="000E4C1A" w:rsidRDefault="00B177CE">
            <w:pPr>
              <w:pStyle w:val="Underskrifter"/>
            </w:pPr>
          </w:p>
        </w:tc>
      </w:tr>
    </w:tbl>
    <w:p w:rsidR="0073377F" w:rsidRPr="000E4C1A" w:rsidRDefault="0073377F" w:rsidP="0017494D">
      <w:pPr>
        <w:pStyle w:val="Normaltindrag"/>
      </w:pPr>
    </w:p>
    <w:p w:rsidR="00B177CE" w:rsidRPr="000E4C1A" w:rsidRDefault="00B177CE"/>
    <w:sectPr w:rsidR="00B177CE" w:rsidRPr="000E4C1A" w:rsidSect="001749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7CE" w:rsidRPr="000E4C1A" w:rsidRDefault="00B177CE">
      <w:r w:rsidRPr="000E4C1A">
        <w:separator/>
      </w:r>
    </w:p>
  </w:endnote>
  <w:endnote w:type="continuationSeparator" w:id="0">
    <w:p w:rsidR="00B177CE" w:rsidRPr="000E4C1A" w:rsidRDefault="00B177CE">
      <w:r w:rsidRPr="000E4C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4D" w:rsidRPr="000E4C1A" w:rsidRDefault="000E4C1A" w:rsidP="0017494D">
    <w:pPr>
      <w:pStyle w:val="Sidfot"/>
    </w:pPr>
    <w:r w:rsidRPr="000E4C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378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4D" w:rsidRDefault="00B177CE">
                          <w:pPr>
                            <w:pStyle w:val="NormalS5sidnrV"/>
                          </w:pPr>
                          <w:r>
                            <w:fldChar w:fldCharType="begin"/>
                          </w:r>
                          <w:r w:rsidR="001749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94D" w:rsidRDefault="00B177CE">
                    <w:pPr>
                      <w:pStyle w:val="NormalS5sidnrV"/>
                    </w:pPr>
                    <w:r>
                      <w:fldChar w:fldCharType="begin"/>
                    </w:r>
                    <w:r w:rsidR="001749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B44" w:rsidRPr="000E4C1A" w:rsidRDefault="000E4C1A" w:rsidP="0017494D">
    <w:pPr>
      <w:pStyle w:val="Sidfot"/>
    </w:pPr>
    <w:r w:rsidRPr="000E4C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53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4D" w:rsidRDefault="00B177CE">
                          <w:pPr>
                            <w:pStyle w:val="NormalS5sidnrH"/>
                            <w:ind w:right="0"/>
                          </w:pPr>
                          <w:r>
                            <w:fldChar w:fldCharType="begin"/>
                          </w:r>
                          <w:r w:rsidR="0017494D">
                            <w:instrText xml:space="preserve"> PAGE *\charformat</w:instrText>
                          </w:r>
                          <w:r>
                            <w:fldChar w:fldCharType="separate"/>
                          </w:r>
                          <w:r w:rsidR="001749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94D" w:rsidRDefault="00B177CE">
                    <w:pPr>
                      <w:pStyle w:val="NormalS5sidnrH"/>
                      <w:ind w:right="0"/>
                    </w:pPr>
                    <w:r>
                      <w:fldChar w:fldCharType="begin"/>
                    </w:r>
                    <w:r w:rsidR="0017494D">
                      <w:instrText xml:space="preserve"> PAGE *\charformat</w:instrText>
                    </w:r>
                    <w:r>
                      <w:fldChar w:fldCharType="separate"/>
                    </w:r>
                    <w:r w:rsidR="0017494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B44" w:rsidRPr="000E4C1A" w:rsidRDefault="000E4C1A" w:rsidP="0017494D">
    <w:pPr>
      <w:pStyle w:val="Sidfot"/>
    </w:pPr>
    <w:r w:rsidRPr="000E4C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772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4D" w:rsidRDefault="00B177CE">
                          <w:pPr>
                            <w:pStyle w:val="NormalS5sidnrH"/>
                            <w:ind w:right="0"/>
                          </w:pPr>
                          <w:r>
                            <w:fldChar w:fldCharType="begin"/>
                          </w:r>
                          <w:r w:rsidR="001749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94D" w:rsidRDefault="00B177CE">
                    <w:pPr>
                      <w:pStyle w:val="NormalS5sidnrH"/>
                      <w:ind w:right="0"/>
                    </w:pPr>
                    <w:r>
                      <w:fldChar w:fldCharType="begin"/>
                    </w:r>
                    <w:r w:rsidR="001749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7CE" w:rsidRPr="000E4C1A" w:rsidRDefault="00B177CE">
      <w:r w:rsidRPr="000E4C1A">
        <w:separator/>
      </w:r>
    </w:p>
  </w:footnote>
  <w:footnote w:type="continuationSeparator" w:id="0">
    <w:p w:rsidR="00B177CE" w:rsidRPr="000E4C1A" w:rsidRDefault="00B177CE">
      <w:r w:rsidRPr="000E4C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4D" w:rsidRPr="000E4C1A" w:rsidRDefault="000E4C1A" w:rsidP="0017494D">
    <w:pPr>
      <w:pStyle w:val="Sidhuvud"/>
    </w:pPr>
    <w:r w:rsidRPr="000E4C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871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4D" w:rsidRDefault="00B177CE">
                          <w:pPr>
                            <w:pStyle w:val="KantRubrikS5V"/>
                          </w:pPr>
                          <w:r>
                            <w:fldChar w:fldCharType="begin"/>
                          </w:r>
                          <w:r w:rsidR="0017494D">
                            <w:instrText xml:space="preserve"> DOCPROPERTY "YearUser" *\charformat </w:instrText>
                          </w:r>
                          <w:r>
                            <w:fldChar w:fldCharType="separate"/>
                          </w:r>
                          <w:r w:rsidR="0017494D">
                            <w:t>2006/07</w:t>
                          </w:r>
                          <w:r>
                            <w:fldChar w:fldCharType="end"/>
                          </w:r>
                          <w:r w:rsidR="0017494D">
                            <w:t>:</w:t>
                          </w:r>
                          <w:r>
                            <w:fldChar w:fldCharType="begin"/>
                          </w:r>
                          <w:r w:rsidR="0017494D">
                            <w:instrText xml:space="preserve"> DOCPROPERTY "Motionsnummer" *\charformat </w:instrText>
                          </w:r>
                          <w:r>
                            <w:fldChar w:fldCharType="separate"/>
                          </w:r>
                          <w:r w:rsidR="0017494D">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94D" w:rsidRDefault="00B177CE">
                    <w:pPr>
                      <w:pStyle w:val="KantRubrikS5V"/>
                    </w:pPr>
                    <w:r>
                      <w:fldChar w:fldCharType="begin"/>
                    </w:r>
                    <w:r w:rsidR="0017494D">
                      <w:instrText xml:space="preserve"> DOCPROPERTY "YearUser" *\charformat </w:instrText>
                    </w:r>
                    <w:r>
                      <w:fldChar w:fldCharType="separate"/>
                    </w:r>
                    <w:r w:rsidR="0017494D">
                      <w:t>2006/07</w:t>
                    </w:r>
                    <w:r>
                      <w:fldChar w:fldCharType="end"/>
                    </w:r>
                    <w:r w:rsidR="0017494D">
                      <w:t>:</w:t>
                    </w:r>
                    <w:r>
                      <w:fldChar w:fldCharType="begin"/>
                    </w:r>
                    <w:r w:rsidR="0017494D">
                      <w:instrText xml:space="preserve"> DOCPROPERTY "Motionsnummer" *\charformat </w:instrText>
                    </w:r>
                    <w:r>
                      <w:fldChar w:fldCharType="separate"/>
                    </w:r>
                    <w:r w:rsidR="0017494D">
                      <w:t>Ju210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B44" w:rsidRPr="000E4C1A" w:rsidRDefault="000E4C1A" w:rsidP="0017494D">
    <w:pPr>
      <w:pStyle w:val="Sidhuvud"/>
    </w:pPr>
    <w:r w:rsidRPr="000E4C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722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4D" w:rsidRDefault="00B177CE">
                          <w:pPr>
                            <w:pStyle w:val="KantRubrikS5H"/>
                            <w:ind w:right="0"/>
                          </w:pPr>
                          <w:r>
                            <w:fldChar w:fldCharType="begin"/>
                          </w:r>
                          <w:r w:rsidR="0017494D">
                            <w:instrText xml:space="preserve"> DOCPROPERTY "YearUser" *\charformat </w:instrText>
                          </w:r>
                          <w:r>
                            <w:fldChar w:fldCharType="separate"/>
                          </w:r>
                          <w:r w:rsidR="0017494D">
                            <w:t>2006/07</w:t>
                          </w:r>
                          <w:r>
                            <w:fldChar w:fldCharType="end"/>
                          </w:r>
                          <w:r w:rsidR="0017494D">
                            <w:t>:</w:t>
                          </w:r>
                          <w:r>
                            <w:fldChar w:fldCharType="begin"/>
                          </w:r>
                          <w:r w:rsidR="0017494D">
                            <w:instrText xml:space="preserve"> DOCPROPERTY "Motionsnummer" *\charformat </w:instrText>
                          </w:r>
                          <w:r>
                            <w:fldChar w:fldCharType="separate"/>
                          </w:r>
                          <w:r w:rsidR="0017494D">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94D" w:rsidRDefault="00B177CE">
                    <w:pPr>
                      <w:pStyle w:val="KantRubrikS5H"/>
                      <w:ind w:right="0"/>
                    </w:pPr>
                    <w:r>
                      <w:fldChar w:fldCharType="begin"/>
                    </w:r>
                    <w:r w:rsidR="0017494D">
                      <w:instrText xml:space="preserve"> DOCPROPERTY "YearUser" *\charformat </w:instrText>
                    </w:r>
                    <w:r>
                      <w:fldChar w:fldCharType="separate"/>
                    </w:r>
                    <w:r w:rsidR="0017494D">
                      <w:t>2006/07</w:t>
                    </w:r>
                    <w:r>
                      <w:fldChar w:fldCharType="end"/>
                    </w:r>
                    <w:r w:rsidR="0017494D">
                      <w:t>:</w:t>
                    </w:r>
                    <w:r>
                      <w:fldChar w:fldCharType="begin"/>
                    </w:r>
                    <w:r w:rsidR="0017494D">
                      <w:instrText xml:space="preserve"> DOCPROPERTY "Motionsnummer" *\charformat </w:instrText>
                    </w:r>
                    <w:r>
                      <w:fldChar w:fldCharType="separate"/>
                    </w:r>
                    <w:r w:rsidR="0017494D">
                      <w:t>Ju210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7CE" w:rsidRPr="000E4C1A" w:rsidRDefault="00B177CE">
    <w:pPr>
      <w:pStyle w:val="FSHNormal"/>
      <w:tabs>
        <w:tab w:val="right" w:pos="5840"/>
      </w:tabs>
    </w:pPr>
    <w:r w:rsidRPr="000E4C1A">
      <w:br/>
    </w:r>
    <w:r w:rsidRPr="000E4C1A">
      <w:fldChar w:fldCharType="begin" w:fldLock="1"/>
    </w:r>
    <w:r w:rsidRPr="000E4C1A">
      <w:instrText xml:space="preserve"> DOCPROPERTY</w:instrText>
    </w:r>
    <w:r w:rsidRPr="000E4C1A">
      <w:rPr>
        <w:sz w:val="18"/>
      </w:rPr>
      <w:instrText xml:space="preserve"> "YearUser" *\charformat </w:instrText>
    </w:r>
    <w:r w:rsidRPr="000E4C1A">
      <w:fldChar w:fldCharType="separate"/>
    </w:r>
    <w:r w:rsidRPr="000E4C1A">
      <w:t>2006/07</w:t>
    </w:r>
    <w:r w:rsidRPr="000E4C1A">
      <w:fldChar w:fldCharType="end"/>
    </w:r>
    <w:r w:rsidRPr="000E4C1A">
      <w:t xml:space="preserve"> </w:t>
    </w:r>
    <w:r w:rsidRPr="000E4C1A">
      <w:tab/>
      <w:t xml:space="preserve">mnr: </w:t>
    </w:r>
    <w:r w:rsidRPr="000E4C1A">
      <w:fldChar w:fldCharType="begin" w:fldLock="1"/>
    </w:r>
    <w:r w:rsidRPr="000E4C1A">
      <w:instrText xml:space="preserve"> DOCPROPERTY</w:instrText>
    </w:r>
    <w:r w:rsidRPr="000E4C1A">
      <w:rPr>
        <w:sz w:val="18"/>
      </w:rPr>
      <w:instrText xml:space="preserve"> "Motionsnummer" *\charformat </w:instrText>
    </w:r>
    <w:r w:rsidRPr="000E4C1A">
      <w:fldChar w:fldCharType="separate"/>
    </w:r>
    <w:r w:rsidRPr="000E4C1A">
      <w:t>Ju210</w:t>
    </w:r>
    <w:r w:rsidRPr="000E4C1A">
      <w:fldChar w:fldCharType="end"/>
    </w:r>
    <w:r w:rsidRPr="000E4C1A">
      <w:br/>
    </w:r>
    <w:r w:rsidRPr="000E4C1A">
      <w:fldChar w:fldCharType="begin" w:fldLock="1"/>
    </w:r>
    <w:r w:rsidRPr="000E4C1A">
      <w:instrText xml:space="preserve"> DOCPROPERTY</w:instrText>
    </w:r>
    <w:r w:rsidRPr="000E4C1A">
      <w:rPr>
        <w:sz w:val="18"/>
      </w:rPr>
      <w:instrText xml:space="preserve"> "Samling" *\charformat </w:instrText>
    </w:r>
    <w:r w:rsidRPr="000E4C1A">
      <w:fldChar w:fldCharType="end"/>
    </w:r>
    <w:r w:rsidRPr="000E4C1A">
      <w:tab/>
      <w:t xml:space="preserve">pnr: </w:t>
    </w:r>
    <w:r w:rsidRPr="000E4C1A">
      <w:fldChar w:fldCharType="begin" w:fldLock="1"/>
    </w:r>
    <w:r w:rsidRPr="000E4C1A">
      <w:instrText xml:space="preserve"> DOCPROPERTY</w:instrText>
    </w:r>
    <w:r w:rsidRPr="000E4C1A">
      <w:rPr>
        <w:sz w:val="18"/>
      </w:rPr>
      <w:instrText xml:space="preserve"> "Partinummer" *\charformat </w:instrText>
    </w:r>
    <w:r w:rsidRPr="000E4C1A">
      <w:fldChar w:fldCharType="separate"/>
    </w:r>
    <w:r w:rsidRPr="000E4C1A">
      <w:t>fp1256</w:t>
    </w:r>
    <w:r w:rsidRPr="000E4C1A">
      <w:fldChar w:fldCharType="end"/>
    </w:r>
  </w:p>
  <w:p w:rsidR="00B177CE" w:rsidRPr="000E4C1A" w:rsidRDefault="00B177CE">
    <w:pPr>
      <w:pStyle w:val="FSHRub1"/>
    </w:pPr>
    <w:r w:rsidRPr="000E4C1A">
      <w:t>Motion till riksdagen</w:t>
    </w:r>
    <w:r w:rsidRPr="000E4C1A">
      <w:br/>
    </w:r>
    <w:r w:rsidRPr="000E4C1A">
      <w:fldChar w:fldCharType="begin" w:fldLock="1"/>
    </w:r>
    <w:r w:rsidRPr="000E4C1A">
      <w:instrText xml:space="preserve"> DOCPROPERTY "YearUser" *\charformat </w:instrText>
    </w:r>
    <w:r w:rsidRPr="000E4C1A">
      <w:fldChar w:fldCharType="separate"/>
    </w:r>
    <w:r w:rsidRPr="000E4C1A">
      <w:t>2006/07</w:t>
    </w:r>
    <w:r w:rsidRPr="000E4C1A">
      <w:fldChar w:fldCharType="end"/>
    </w:r>
    <w:r w:rsidRPr="000E4C1A">
      <w:t>:</w:t>
    </w:r>
    <w:r w:rsidRPr="000E4C1A">
      <w:fldChar w:fldCharType="begin" w:fldLock="1"/>
    </w:r>
    <w:r w:rsidRPr="000E4C1A">
      <w:instrText xml:space="preserve"> DOCPROPERTY "Motionsnummer" *\charformat </w:instrText>
    </w:r>
    <w:r w:rsidRPr="000E4C1A">
      <w:fldChar w:fldCharType="separate"/>
    </w:r>
    <w:r w:rsidRPr="000E4C1A">
      <w:t>Ju210</w:t>
    </w:r>
    <w:r w:rsidRPr="000E4C1A">
      <w:fldChar w:fldCharType="end"/>
    </w:r>
  </w:p>
  <w:p w:rsidR="00B177CE" w:rsidRPr="000E4C1A" w:rsidRDefault="00B177CE">
    <w:pPr>
      <w:pStyle w:val="FSHNormalS5"/>
    </w:pPr>
    <w:r w:rsidRPr="000E4C1A">
      <w:fldChar w:fldCharType="begin" w:fldLock="1"/>
    </w:r>
    <w:r w:rsidRPr="000E4C1A">
      <w:instrText xml:space="preserve"> DOCPROPERTY "MotionarText" *\charformat </w:instrText>
    </w:r>
    <w:r w:rsidRPr="000E4C1A">
      <w:fldChar w:fldCharType="separate"/>
    </w:r>
    <w:r w:rsidRPr="000E4C1A">
      <w:t>av Cecilia Wikström i Uppsala (fp)</w:t>
    </w:r>
    <w:r w:rsidRPr="000E4C1A">
      <w:fldChar w:fldCharType="end"/>
    </w:r>
    <w:r w:rsidRPr="000E4C1A">
      <w:br/>
    </w:r>
    <w:r w:rsidRPr="000E4C1A">
      <w:fldChar w:fldCharType="begin" w:fldLock="1"/>
    </w:r>
    <w:r w:rsidRPr="000E4C1A">
      <w:instrText xml:space="preserve"> DOCPROPERTY "SvarFrasKort" *\charformat </w:instrText>
    </w:r>
    <w:r w:rsidRPr="000E4C1A">
      <w:fldChar w:fldCharType="end"/>
    </w:r>
  </w:p>
  <w:p w:rsidR="00B177CE" w:rsidRPr="000E4C1A" w:rsidRDefault="00B177CE">
    <w:pPr>
      <w:pStyle w:val="FSHTitel"/>
    </w:pPr>
    <w:r w:rsidRPr="000E4C1A">
      <w:fldChar w:fldCharType="begin" w:fldLock="1"/>
    </w:r>
    <w:r w:rsidRPr="000E4C1A">
      <w:instrText xml:space="preserve"> DOCPROPERTY</w:instrText>
    </w:r>
    <w:r w:rsidRPr="000E4C1A">
      <w:rPr>
        <w:sz w:val="18"/>
      </w:rPr>
      <w:instrText xml:space="preserve"> "RubrikSvar" *\charformat </w:instrText>
    </w:r>
    <w:r w:rsidRPr="000E4C1A">
      <w:fldChar w:fldCharType="separate"/>
    </w:r>
    <w:r w:rsidRPr="000E4C1A">
      <w:t>Specialiståklagare för familjerelaterade brott</w:t>
    </w:r>
    <w:r w:rsidRPr="000E4C1A">
      <w:fldChar w:fldCharType="end"/>
    </w:r>
  </w:p>
  <w:p w:rsidR="00B177CE" w:rsidRPr="000E4C1A" w:rsidRDefault="00B177CE">
    <w:pPr>
      <w:pStyle w:val="Normal00"/>
    </w:pPr>
  </w:p>
  <w:p w:rsidR="0017494D" w:rsidRPr="000E4C1A" w:rsidRDefault="00174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188661">
    <w:abstractNumId w:val="13"/>
  </w:num>
  <w:num w:numId="2" w16cid:durableId="1864322140">
    <w:abstractNumId w:val="10"/>
  </w:num>
  <w:num w:numId="3" w16cid:durableId="659575708">
    <w:abstractNumId w:val="11"/>
  </w:num>
  <w:num w:numId="4" w16cid:durableId="1096831926">
    <w:abstractNumId w:val="12"/>
  </w:num>
  <w:num w:numId="5" w16cid:durableId="1052582714">
    <w:abstractNumId w:val="8"/>
  </w:num>
  <w:num w:numId="6" w16cid:durableId="258607758">
    <w:abstractNumId w:val="3"/>
  </w:num>
  <w:num w:numId="7" w16cid:durableId="390542026">
    <w:abstractNumId w:val="2"/>
  </w:num>
  <w:num w:numId="8" w16cid:durableId="523131318">
    <w:abstractNumId w:val="1"/>
  </w:num>
  <w:num w:numId="9" w16cid:durableId="1596789473">
    <w:abstractNumId w:val="0"/>
  </w:num>
  <w:num w:numId="10" w16cid:durableId="1983270777">
    <w:abstractNumId w:val="9"/>
  </w:num>
  <w:num w:numId="11" w16cid:durableId="220596893">
    <w:abstractNumId w:val="7"/>
  </w:num>
  <w:num w:numId="12" w16cid:durableId="1768816865">
    <w:abstractNumId w:val="6"/>
  </w:num>
  <w:num w:numId="13" w16cid:durableId="1549367947">
    <w:abstractNumId w:val="5"/>
  </w:num>
  <w:num w:numId="14" w16cid:durableId="104351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CB1FDE2A-7EA2-427C-B03C-25F5E340D59B}"/>
  </w:docVars>
  <w:rsids>
    <w:rsidRoot w:val="000E4C1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4C1A"/>
    <w:rsid w:val="000E5207"/>
    <w:rsid w:val="000F5ADD"/>
    <w:rsid w:val="00100531"/>
    <w:rsid w:val="0010382E"/>
    <w:rsid w:val="00166D90"/>
    <w:rsid w:val="00170803"/>
    <w:rsid w:val="0017494D"/>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23F6"/>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1BC"/>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6429"/>
    <w:rsid w:val="006B6262"/>
    <w:rsid w:val="00727C6F"/>
    <w:rsid w:val="0073377F"/>
    <w:rsid w:val="00740D6D"/>
    <w:rsid w:val="00743F76"/>
    <w:rsid w:val="00751B44"/>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0DD8"/>
    <w:rsid w:val="009D0673"/>
    <w:rsid w:val="00A053C6"/>
    <w:rsid w:val="00A055B3"/>
    <w:rsid w:val="00A15D71"/>
    <w:rsid w:val="00A21BC5"/>
    <w:rsid w:val="00A736FF"/>
    <w:rsid w:val="00AA1434"/>
    <w:rsid w:val="00AB5000"/>
    <w:rsid w:val="00AC4310"/>
    <w:rsid w:val="00AC63D9"/>
    <w:rsid w:val="00AE2EF8"/>
    <w:rsid w:val="00AF5881"/>
    <w:rsid w:val="00B13BF0"/>
    <w:rsid w:val="00B177CE"/>
    <w:rsid w:val="00B33C81"/>
    <w:rsid w:val="00B34666"/>
    <w:rsid w:val="00B50AB1"/>
    <w:rsid w:val="00B67E5B"/>
    <w:rsid w:val="00BA4894"/>
    <w:rsid w:val="00BA6BE0"/>
    <w:rsid w:val="00BB6D75"/>
    <w:rsid w:val="00BC14DB"/>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3F3B"/>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A87F5E-8298-4DC6-BD3B-CED97F28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1986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fp1256</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fp1256</dc:title>
  <dc:subject>fp1256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2006-10-23T13:01:00Z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Specialiståklagare för familjerelaterade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Specialiståklagare för familjerelaterade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yv0524aa</vt:lpwstr>
  </property>
  <property fmtid="{D5CDD505-2E9C-101B-9397-08002B2CF9AE}" pid="46" name="MotionID">
    <vt:lpwstr>20062007000001020112000012560069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20062007000001020112000012560069</vt:lpwstr>
  </property>
  <property fmtid="{D5CDD505-2E9C-101B-9397-08002B2CF9AE}" pid="50" name="nummer">
    <vt:lpwstr>210</vt:lpwstr>
  </property>
  <property fmtid="{D5CDD505-2E9C-101B-9397-08002B2CF9AE}" pid="51" name="utskottsbeteckning">
    <vt:lpwstr>Ju</vt:lpwstr>
  </property>
  <property fmtid="{D5CDD505-2E9C-101B-9397-08002B2CF9AE}" pid="52" name="GlobalUID">
    <vt:lpwstr>{D9AE5FCE-EC2A-4358-80A7-58212ED26802}</vt:lpwstr>
  </property>
  <property fmtid="{D5CDD505-2E9C-101B-9397-08002B2CF9AE}" pid="53" name="Överföringar">
    <vt:i4>0</vt:i4>
  </property>
  <property fmtid="{D5CDD505-2E9C-101B-9397-08002B2CF9AE}" pid="54" name="Checksum">
    <vt:lpwstr>*0008557851274*</vt:lpwstr>
  </property>
  <property fmtid="{D5CDD505-2E9C-101B-9397-08002B2CF9AE}" pid="55" name="urixOrigin">
    <vt:lpwstr>070228 09:27:49.038</vt:lpwstr>
  </property>
  <property fmtid="{D5CDD505-2E9C-101B-9397-08002B2CF9AE}" pid="56" name="skuggnummer">
    <vt:lpwstr>125</vt:lpwstr>
  </property>
  <property fmtid="{D5CDD505-2E9C-101B-9397-08002B2CF9AE}" pid="57" name="urixVersion">
    <vt:lpwstr>3.1.4.1</vt:lpwstr>
  </property>
  <property fmtid="{D5CDD505-2E9C-101B-9397-08002B2CF9AE}" pid="58" name="urixGuid">
    <vt:lpwstr>{DE81D1B4-4C24-4375-8AA6-2E3895068614}</vt:lpwstr>
  </property>
</Properties>
</file>