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5AEF" w:rsidRPr="005A6290" w:rsidRDefault="00655AEF">
      <w:pPr>
        <w:pStyle w:val="RubrikInnehllsf"/>
        <w:shd w:val="clear" w:color="000000" w:fill="auto"/>
      </w:pPr>
      <w:r w:rsidRPr="005A6290">
        <w:t>Innehållsförteckning</w:t>
      </w:r>
    </w:p>
    <w:bookmarkStart w:id="0" w:name="_Toc162796678"/>
    <w:p w:rsidR="00133394" w:rsidRPr="005A6290" w:rsidRDefault="004E49CE">
      <w:pPr>
        <w:pStyle w:val="Innehll1"/>
        <w:shd w:val="clear" w:color="000000" w:fill="auto"/>
        <w:spacing w:before="125"/>
        <w:rPr>
          <w:szCs w:val="24"/>
        </w:rPr>
      </w:pPr>
      <w:r w:rsidRPr="005A6290">
        <w:rPr>
          <w:sz w:val="24"/>
        </w:rPr>
        <w:fldChar w:fldCharType="begin" w:fldLock="1"/>
      </w:r>
      <w:r w:rsidR="000B7228" w:rsidRPr="005A6290">
        <w:instrText xml:space="preserve"> TOC \o "2-3" \t "Rubrik 1;1;Hemstl_rubrik;1;RubrikSammanf;1" </w:instrText>
      </w:r>
      <w:r w:rsidRPr="005A6290">
        <w:rPr>
          <w:sz w:val="24"/>
        </w:rPr>
        <w:fldChar w:fldCharType="separate"/>
      </w:r>
      <w:r w:rsidR="00133394" w:rsidRPr="005A6290">
        <w:t>Förslag till riksdagsbeslut</w:t>
      </w:r>
      <w:r w:rsidR="00133394" w:rsidRPr="005A6290">
        <w:tab/>
      </w:r>
      <w:r w:rsidRPr="005A6290">
        <w:fldChar w:fldCharType="begin" w:fldLock="1"/>
      </w:r>
      <w:r w:rsidR="00133394" w:rsidRPr="005A6290">
        <w:instrText xml:space="preserve"> PAGEREF _Toc164125881 \h </w:instrText>
      </w:r>
      <w:r w:rsidRPr="005A6290">
        <w:fldChar w:fldCharType="separate"/>
      </w:r>
      <w:r w:rsidR="00CF5D65" w:rsidRPr="005A6290">
        <w:t>2</w:t>
      </w:r>
      <w:r w:rsidRPr="005A6290">
        <w:fldChar w:fldCharType="end"/>
      </w:r>
    </w:p>
    <w:p w:rsidR="00133394" w:rsidRPr="005A6290" w:rsidRDefault="00133394">
      <w:pPr>
        <w:pStyle w:val="Innehll1"/>
        <w:shd w:val="clear" w:color="000000" w:fill="auto"/>
        <w:tabs>
          <w:tab w:val="left" w:pos="240"/>
        </w:tabs>
        <w:rPr>
          <w:szCs w:val="24"/>
        </w:rPr>
      </w:pPr>
      <w:r w:rsidRPr="005A6290">
        <w:t>2</w:t>
      </w:r>
      <w:r w:rsidRPr="005A6290">
        <w:rPr>
          <w:szCs w:val="24"/>
        </w:rPr>
        <w:tab/>
      </w:r>
      <w:r w:rsidRPr="005A6290">
        <w:t>Inledning</w:t>
      </w:r>
      <w:r w:rsidRPr="005A6290">
        <w:tab/>
      </w:r>
      <w:r w:rsidR="004E49CE" w:rsidRPr="005A6290">
        <w:fldChar w:fldCharType="begin" w:fldLock="1"/>
      </w:r>
      <w:r w:rsidRPr="005A6290">
        <w:instrText xml:space="preserve"> PAGEREF _Toc164125882 \h </w:instrText>
      </w:r>
      <w:r w:rsidR="004E49CE" w:rsidRPr="005A6290">
        <w:fldChar w:fldCharType="separate"/>
      </w:r>
      <w:r w:rsidR="00CF5D65" w:rsidRPr="005A6290">
        <w:t>2</w:t>
      </w:r>
      <w:r w:rsidR="004E49CE" w:rsidRPr="005A6290">
        <w:fldChar w:fldCharType="end"/>
      </w:r>
    </w:p>
    <w:p w:rsidR="00133394" w:rsidRPr="005A6290" w:rsidRDefault="00133394">
      <w:pPr>
        <w:pStyle w:val="Innehll1"/>
        <w:shd w:val="clear" w:color="000000" w:fill="auto"/>
        <w:tabs>
          <w:tab w:val="left" w:pos="240"/>
        </w:tabs>
        <w:rPr>
          <w:szCs w:val="24"/>
        </w:rPr>
      </w:pPr>
      <w:r w:rsidRPr="005A6290">
        <w:t>3</w:t>
      </w:r>
      <w:r w:rsidRPr="005A6290">
        <w:rPr>
          <w:szCs w:val="24"/>
        </w:rPr>
        <w:tab/>
      </w:r>
      <w:r w:rsidRPr="005A6290">
        <w:t>Vision för miljöanpassad offentlig upphandling</w:t>
      </w:r>
      <w:r w:rsidRPr="005A6290">
        <w:tab/>
      </w:r>
      <w:r w:rsidR="004E49CE" w:rsidRPr="005A6290">
        <w:fldChar w:fldCharType="begin" w:fldLock="1"/>
      </w:r>
      <w:r w:rsidRPr="005A6290">
        <w:instrText xml:space="preserve"> PAGEREF _Toc164125883 \h </w:instrText>
      </w:r>
      <w:r w:rsidR="004E49CE" w:rsidRPr="005A6290">
        <w:fldChar w:fldCharType="separate"/>
      </w:r>
      <w:r w:rsidR="00CF5D65" w:rsidRPr="005A6290">
        <w:t>3</w:t>
      </w:r>
      <w:r w:rsidR="004E49CE" w:rsidRPr="005A6290">
        <w:fldChar w:fldCharType="end"/>
      </w:r>
    </w:p>
    <w:p w:rsidR="00133394" w:rsidRPr="005A6290" w:rsidRDefault="00133394">
      <w:pPr>
        <w:pStyle w:val="Innehll1"/>
        <w:shd w:val="clear" w:color="000000" w:fill="auto"/>
        <w:tabs>
          <w:tab w:val="left" w:pos="240"/>
        </w:tabs>
        <w:rPr>
          <w:szCs w:val="24"/>
        </w:rPr>
      </w:pPr>
      <w:r w:rsidRPr="005A6290">
        <w:t>4</w:t>
      </w:r>
      <w:r w:rsidRPr="005A6290">
        <w:rPr>
          <w:szCs w:val="24"/>
        </w:rPr>
        <w:tab/>
      </w:r>
      <w:r w:rsidRPr="005A6290">
        <w:t>Mål för den offentliga upphandlingen</w:t>
      </w:r>
      <w:r w:rsidRPr="005A6290">
        <w:tab/>
      </w:r>
      <w:r w:rsidR="004E49CE" w:rsidRPr="005A6290">
        <w:fldChar w:fldCharType="begin" w:fldLock="1"/>
      </w:r>
      <w:r w:rsidRPr="005A6290">
        <w:instrText xml:space="preserve"> PAGEREF _Toc164125884 \h </w:instrText>
      </w:r>
      <w:r w:rsidR="004E49CE" w:rsidRPr="005A6290">
        <w:fldChar w:fldCharType="separate"/>
      </w:r>
      <w:r w:rsidR="00CF5D65" w:rsidRPr="005A6290">
        <w:t>4</w:t>
      </w:r>
      <w:r w:rsidR="004E49CE" w:rsidRPr="005A6290">
        <w:fldChar w:fldCharType="end"/>
      </w:r>
    </w:p>
    <w:p w:rsidR="00133394" w:rsidRPr="005A6290" w:rsidRDefault="00133394">
      <w:pPr>
        <w:pStyle w:val="Innehll2"/>
        <w:shd w:val="clear" w:color="000000" w:fill="auto"/>
        <w:tabs>
          <w:tab w:val="left" w:pos="600"/>
        </w:tabs>
        <w:ind w:left="120"/>
        <w:rPr>
          <w:szCs w:val="24"/>
        </w:rPr>
      </w:pPr>
      <w:r w:rsidRPr="005A6290">
        <w:t>4.1</w:t>
      </w:r>
      <w:r w:rsidRPr="005A6290">
        <w:rPr>
          <w:szCs w:val="24"/>
        </w:rPr>
        <w:tab/>
      </w:r>
      <w:r w:rsidRPr="005A6290">
        <w:t>Upphandling med sikte på miljömålen</w:t>
      </w:r>
      <w:r w:rsidRPr="005A6290">
        <w:tab/>
      </w:r>
      <w:r w:rsidR="004E49CE" w:rsidRPr="005A6290">
        <w:fldChar w:fldCharType="begin" w:fldLock="1"/>
      </w:r>
      <w:r w:rsidRPr="005A6290">
        <w:instrText xml:space="preserve"> PAGEREF _Toc164125885 \h </w:instrText>
      </w:r>
      <w:r w:rsidR="004E49CE" w:rsidRPr="005A6290">
        <w:fldChar w:fldCharType="separate"/>
      </w:r>
      <w:r w:rsidR="00CF5D65" w:rsidRPr="005A6290">
        <w:t>4</w:t>
      </w:r>
      <w:r w:rsidR="004E49CE" w:rsidRPr="005A6290">
        <w:fldChar w:fldCharType="end"/>
      </w:r>
    </w:p>
    <w:p w:rsidR="00133394" w:rsidRPr="005A6290" w:rsidRDefault="00133394">
      <w:pPr>
        <w:pStyle w:val="Innehll2"/>
        <w:shd w:val="clear" w:color="000000" w:fill="auto"/>
        <w:tabs>
          <w:tab w:val="left" w:pos="600"/>
        </w:tabs>
        <w:ind w:left="120"/>
        <w:rPr>
          <w:szCs w:val="24"/>
        </w:rPr>
      </w:pPr>
      <w:r w:rsidRPr="005A6290">
        <w:t>4.2</w:t>
      </w:r>
      <w:r w:rsidRPr="005A6290">
        <w:rPr>
          <w:szCs w:val="24"/>
        </w:rPr>
        <w:tab/>
      </w:r>
      <w:r w:rsidRPr="005A6290">
        <w:t>Upphandling i den bästa kvartilen</w:t>
      </w:r>
      <w:r w:rsidRPr="005A6290">
        <w:tab/>
      </w:r>
      <w:r w:rsidR="004E49CE" w:rsidRPr="005A6290">
        <w:fldChar w:fldCharType="begin" w:fldLock="1"/>
      </w:r>
      <w:r w:rsidRPr="005A6290">
        <w:instrText xml:space="preserve"> PAGEREF _Toc164125886 \h </w:instrText>
      </w:r>
      <w:r w:rsidR="004E49CE" w:rsidRPr="005A6290">
        <w:fldChar w:fldCharType="separate"/>
      </w:r>
      <w:r w:rsidR="00CF5D65" w:rsidRPr="005A6290">
        <w:t>4</w:t>
      </w:r>
      <w:r w:rsidR="004E49CE" w:rsidRPr="005A6290">
        <w:fldChar w:fldCharType="end"/>
      </w:r>
    </w:p>
    <w:p w:rsidR="00133394" w:rsidRPr="005A6290" w:rsidRDefault="00133394">
      <w:pPr>
        <w:pStyle w:val="Innehll2"/>
        <w:shd w:val="clear" w:color="000000" w:fill="auto"/>
        <w:tabs>
          <w:tab w:val="left" w:pos="600"/>
        </w:tabs>
        <w:ind w:left="120"/>
        <w:rPr>
          <w:szCs w:val="24"/>
        </w:rPr>
      </w:pPr>
      <w:r w:rsidRPr="005A6290">
        <w:t>4.3</w:t>
      </w:r>
      <w:r w:rsidRPr="005A6290">
        <w:rPr>
          <w:szCs w:val="24"/>
        </w:rPr>
        <w:tab/>
      </w:r>
      <w:r w:rsidRPr="005A6290">
        <w:t>Teknikupphandling</w:t>
      </w:r>
      <w:r w:rsidRPr="005A6290">
        <w:tab/>
      </w:r>
      <w:r w:rsidR="004E49CE" w:rsidRPr="005A6290">
        <w:fldChar w:fldCharType="begin" w:fldLock="1"/>
      </w:r>
      <w:r w:rsidRPr="005A6290">
        <w:instrText xml:space="preserve"> PAGEREF _Toc164125887 \h </w:instrText>
      </w:r>
      <w:r w:rsidR="004E49CE" w:rsidRPr="005A6290">
        <w:fldChar w:fldCharType="separate"/>
      </w:r>
      <w:r w:rsidR="00CF5D65" w:rsidRPr="005A6290">
        <w:t>4</w:t>
      </w:r>
      <w:r w:rsidR="004E49CE" w:rsidRPr="005A6290">
        <w:fldChar w:fldCharType="end"/>
      </w:r>
    </w:p>
    <w:p w:rsidR="00133394" w:rsidRPr="005A6290" w:rsidRDefault="00133394">
      <w:pPr>
        <w:pStyle w:val="Innehll2"/>
        <w:shd w:val="clear" w:color="000000" w:fill="auto"/>
        <w:tabs>
          <w:tab w:val="left" w:pos="600"/>
        </w:tabs>
        <w:ind w:left="120"/>
        <w:rPr>
          <w:szCs w:val="24"/>
        </w:rPr>
      </w:pPr>
      <w:r w:rsidRPr="005A6290">
        <w:t>4.4</w:t>
      </w:r>
      <w:r w:rsidRPr="005A6290">
        <w:rPr>
          <w:szCs w:val="24"/>
        </w:rPr>
        <w:tab/>
      </w:r>
      <w:r w:rsidRPr="005A6290">
        <w:t>Statlig inköpssamordning</w:t>
      </w:r>
      <w:r w:rsidRPr="005A6290">
        <w:tab/>
      </w:r>
      <w:r w:rsidR="004E49CE" w:rsidRPr="005A6290">
        <w:fldChar w:fldCharType="begin" w:fldLock="1"/>
      </w:r>
      <w:r w:rsidRPr="005A6290">
        <w:instrText xml:space="preserve"> PAGEREF _Toc164125888 \h </w:instrText>
      </w:r>
      <w:r w:rsidR="004E49CE" w:rsidRPr="005A6290">
        <w:fldChar w:fldCharType="separate"/>
      </w:r>
      <w:r w:rsidR="00CF5D65" w:rsidRPr="005A6290">
        <w:t>5</w:t>
      </w:r>
      <w:r w:rsidR="004E49CE" w:rsidRPr="005A6290">
        <w:fldChar w:fldCharType="end"/>
      </w:r>
    </w:p>
    <w:p w:rsidR="00133394" w:rsidRPr="005A6290" w:rsidRDefault="00133394">
      <w:pPr>
        <w:pStyle w:val="Innehll2"/>
        <w:shd w:val="clear" w:color="000000" w:fill="auto"/>
        <w:tabs>
          <w:tab w:val="left" w:pos="600"/>
        </w:tabs>
        <w:ind w:left="120"/>
        <w:rPr>
          <w:szCs w:val="24"/>
        </w:rPr>
      </w:pPr>
      <w:r w:rsidRPr="005A6290">
        <w:t>4.5</w:t>
      </w:r>
      <w:r w:rsidRPr="005A6290">
        <w:rPr>
          <w:szCs w:val="24"/>
        </w:rPr>
        <w:tab/>
      </w:r>
      <w:r w:rsidRPr="005A6290">
        <w:t>Konsumtionsmål</w:t>
      </w:r>
      <w:r w:rsidRPr="005A6290">
        <w:tab/>
      </w:r>
      <w:r w:rsidR="004E49CE" w:rsidRPr="005A6290">
        <w:fldChar w:fldCharType="begin" w:fldLock="1"/>
      </w:r>
      <w:r w:rsidRPr="005A6290">
        <w:instrText xml:space="preserve"> PAGEREF _Toc164125889 \h </w:instrText>
      </w:r>
      <w:r w:rsidR="004E49CE" w:rsidRPr="005A6290">
        <w:fldChar w:fldCharType="separate"/>
      </w:r>
      <w:r w:rsidR="00CF5D65" w:rsidRPr="005A6290">
        <w:t>5</w:t>
      </w:r>
      <w:r w:rsidR="004E49CE" w:rsidRPr="005A6290">
        <w:fldChar w:fldCharType="end"/>
      </w:r>
    </w:p>
    <w:p w:rsidR="00133394" w:rsidRPr="005A6290" w:rsidRDefault="00133394">
      <w:pPr>
        <w:pStyle w:val="Innehll3"/>
        <w:shd w:val="clear" w:color="000000" w:fill="auto"/>
        <w:tabs>
          <w:tab w:val="left" w:pos="960"/>
        </w:tabs>
        <w:ind w:left="360"/>
        <w:rPr>
          <w:szCs w:val="24"/>
        </w:rPr>
      </w:pPr>
      <w:r w:rsidRPr="005A6290">
        <w:t>4.5.1</w:t>
      </w:r>
      <w:r w:rsidRPr="005A6290">
        <w:rPr>
          <w:szCs w:val="24"/>
        </w:rPr>
        <w:tab/>
      </w:r>
      <w:r w:rsidRPr="005A6290">
        <w:t>Konsumtionsmål för mobiltelefoner</w:t>
      </w:r>
      <w:r w:rsidRPr="005A6290">
        <w:tab/>
      </w:r>
      <w:r w:rsidR="004E49CE" w:rsidRPr="005A6290">
        <w:fldChar w:fldCharType="begin" w:fldLock="1"/>
      </w:r>
      <w:r w:rsidRPr="005A6290">
        <w:instrText xml:space="preserve"> PAGEREF _Toc164125890 \h </w:instrText>
      </w:r>
      <w:r w:rsidR="004E49CE" w:rsidRPr="005A6290">
        <w:fldChar w:fldCharType="separate"/>
      </w:r>
      <w:r w:rsidR="00CF5D65" w:rsidRPr="005A6290">
        <w:t>5</w:t>
      </w:r>
      <w:r w:rsidR="004E49CE" w:rsidRPr="005A6290">
        <w:fldChar w:fldCharType="end"/>
      </w:r>
    </w:p>
    <w:p w:rsidR="00133394" w:rsidRPr="005A6290" w:rsidRDefault="00133394">
      <w:pPr>
        <w:pStyle w:val="Innehll3"/>
        <w:shd w:val="clear" w:color="000000" w:fill="auto"/>
        <w:tabs>
          <w:tab w:val="left" w:pos="960"/>
        </w:tabs>
        <w:ind w:left="360"/>
        <w:rPr>
          <w:szCs w:val="24"/>
        </w:rPr>
      </w:pPr>
      <w:r w:rsidRPr="005A6290">
        <w:t>4.5.2</w:t>
      </w:r>
      <w:r w:rsidRPr="005A6290">
        <w:rPr>
          <w:szCs w:val="24"/>
        </w:rPr>
        <w:tab/>
      </w:r>
      <w:r w:rsidRPr="005A6290">
        <w:t>Mål för konsumtion av ekologisk mat</w:t>
      </w:r>
      <w:r w:rsidRPr="005A6290">
        <w:tab/>
      </w:r>
      <w:r w:rsidR="004E49CE" w:rsidRPr="005A6290">
        <w:fldChar w:fldCharType="begin" w:fldLock="1"/>
      </w:r>
      <w:r w:rsidRPr="005A6290">
        <w:instrText xml:space="preserve"> PAGEREF _Toc164125891 \h </w:instrText>
      </w:r>
      <w:r w:rsidR="004E49CE" w:rsidRPr="005A6290">
        <w:fldChar w:fldCharType="separate"/>
      </w:r>
      <w:r w:rsidR="00CF5D65" w:rsidRPr="005A6290">
        <w:t>5</w:t>
      </w:r>
      <w:r w:rsidR="004E49CE" w:rsidRPr="005A6290">
        <w:fldChar w:fldCharType="end"/>
      </w:r>
    </w:p>
    <w:p w:rsidR="00133394" w:rsidRPr="005A6290" w:rsidRDefault="00133394">
      <w:pPr>
        <w:pStyle w:val="Innehll3"/>
        <w:shd w:val="clear" w:color="000000" w:fill="auto"/>
        <w:tabs>
          <w:tab w:val="left" w:pos="960"/>
        </w:tabs>
        <w:ind w:left="360"/>
        <w:rPr>
          <w:szCs w:val="24"/>
        </w:rPr>
      </w:pPr>
      <w:r w:rsidRPr="005A6290">
        <w:t>4.5.3</w:t>
      </w:r>
      <w:r w:rsidRPr="005A6290">
        <w:rPr>
          <w:szCs w:val="24"/>
        </w:rPr>
        <w:tab/>
      </w:r>
      <w:r w:rsidRPr="005A6290">
        <w:t>Konsumtionsmål för bränsleeffektiva bilar</w:t>
      </w:r>
      <w:r w:rsidRPr="005A6290">
        <w:tab/>
      </w:r>
      <w:r w:rsidR="004E49CE" w:rsidRPr="005A6290">
        <w:fldChar w:fldCharType="begin" w:fldLock="1"/>
      </w:r>
      <w:r w:rsidRPr="005A6290">
        <w:instrText xml:space="preserve"> PAGEREF _Toc164125892 \h </w:instrText>
      </w:r>
      <w:r w:rsidR="004E49CE" w:rsidRPr="005A6290">
        <w:fldChar w:fldCharType="separate"/>
      </w:r>
      <w:r w:rsidR="00CF5D65" w:rsidRPr="005A6290">
        <w:t>6</w:t>
      </w:r>
      <w:r w:rsidR="004E49CE" w:rsidRPr="005A6290">
        <w:fldChar w:fldCharType="end"/>
      </w:r>
    </w:p>
    <w:p w:rsidR="00133394" w:rsidRPr="005A6290" w:rsidRDefault="00133394">
      <w:pPr>
        <w:pStyle w:val="Innehll2"/>
        <w:shd w:val="clear" w:color="000000" w:fill="auto"/>
        <w:tabs>
          <w:tab w:val="left" w:pos="600"/>
        </w:tabs>
        <w:ind w:left="120"/>
        <w:rPr>
          <w:szCs w:val="24"/>
        </w:rPr>
      </w:pPr>
      <w:r w:rsidRPr="005A6290">
        <w:t>4.6</w:t>
      </w:r>
      <w:r w:rsidRPr="005A6290">
        <w:rPr>
          <w:szCs w:val="24"/>
        </w:rPr>
        <w:tab/>
      </w:r>
      <w:r w:rsidRPr="005A6290">
        <w:t>Utveckla den sociala dimensionen av hållbar konsumtion</w:t>
      </w:r>
      <w:r w:rsidRPr="005A6290">
        <w:tab/>
      </w:r>
      <w:r w:rsidR="004E49CE" w:rsidRPr="005A6290">
        <w:fldChar w:fldCharType="begin" w:fldLock="1"/>
      </w:r>
      <w:r w:rsidRPr="005A6290">
        <w:instrText xml:space="preserve"> PAGEREF _Toc164125893 \h </w:instrText>
      </w:r>
      <w:r w:rsidR="004E49CE" w:rsidRPr="005A6290">
        <w:fldChar w:fldCharType="separate"/>
      </w:r>
      <w:r w:rsidR="00CF5D65" w:rsidRPr="005A6290">
        <w:t>6</w:t>
      </w:r>
      <w:r w:rsidR="004E49CE" w:rsidRPr="005A6290">
        <w:fldChar w:fldCharType="end"/>
      </w:r>
    </w:p>
    <w:p w:rsidR="00133394" w:rsidRPr="005A6290" w:rsidRDefault="00133394">
      <w:pPr>
        <w:pStyle w:val="Innehll1"/>
        <w:shd w:val="clear" w:color="000000" w:fill="auto"/>
        <w:tabs>
          <w:tab w:val="left" w:pos="240"/>
        </w:tabs>
        <w:rPr>
          <w:szCs w:val="24"/>
        </w:rPr>
      </w:pPr>
      <w:r w:rsidRPr="005A6290">
        <w:t>5</w:t>
      </w:r>
      <w:r w:rsidRPr="005A6290">
        <w:rPr>
          <w:szCs w:val="24"/>
        </w:rPr>
        <w:tab/>
      </w:r>
      <w:r w:rsidRPr="005A6290">
        <w:t>Organisation av miljöanpassad offentlig upphandling</w:t>
      </w:r>
      <w:r w:rsidRPr="005A6290">
        <w:tab/>
      </w:r>
      <w:r w:rsidR="004E49CE" w:rsidRPr="005A6290">
        <w:fldChar w:fldCharType="begin" w:fldLock="1"/>
      </w:r>
      <w:r w:rsidRPr="005A6290">
        <w:instrText xml:space="preserve"> PAGEREF _Toc164125894 \h </w:instrText>
      </w:r>
      <w:r w:rsidR="004E49CE" w:rsidRPr="005A6290">
        <w:fldChar w:fldCharType="separate"/>
      </w:r>
      <w:r w:rsidR="00CF5D65" w:rsidRPr="005A6290">
        <w:t>6</w:t>
      </w:r>
      <w:r w:rsidR="004E49CE" w:rsidRPr="005A6290">
        <w:fldChar w:fldCharType="end"/>
      </w:r>
    </w:p>
    <w:p w:rsidR="004E49CE" w:rsidRPr="005A6290" w:rsidRDefault="004E49CE">
      <w:r w:rsidRPr="005A6290">
        <w:fldChar w:fldCharType="end"/>
      </w:r>
      <w:bookmarkStart w:id="1" w:name="_Toc164125881"/>
    </w:p>
    <w:p w:rsidR="00DC7E4D" w:rsidRPr="005A6290" w:rsidRDefault="00DC7E4D">
      <w:pPr>
        <w:pStyle w:val="Hemstlrubrik"/>
        <w:pageBreakBefore/>
        <w:numPr>
          <w:ilvl w:val="0"/>
          <w:numId w:val="0"/>
        </w:numPr>
        <w:shd w:val="clear" w:color="000000" w:fill="auto"/>
        <w:spacing w:before="0"/>
      </w:pPr>
      <w:r w:rsidRPr="005A6290">
        <w:lastRenderedPageBreak/>
        <w:t>Förslag till riksdagsbeslut</w:t>
      </w:r>
      <w:bookmarkEnd w:id="0"/>
      <w:bookmarkEnd w:id="1"/>
    </w:p>
    <w:p w:rsidR="004E49CE" w:rsidRPr="005A6290" w:rsidRDefault="004E49CE">
      <w:pPr>
        <w:pStyle w:val="Hemstlatt"/>
        <w:numPr>
          <w:ilvl w:val="0"/>
          <w:numId w:val="1"/>
        </w:numPr>
        <w:shd w:val="clear" w:color="000000" w:fill="auto"/>
      </w:pPr>
      <w:r w:rsidRPr="005A6290">
        <w:t>Riksdagen tillkännager för regeringen som sin mening vad som i motionen anförs om visionen för miljöanpassad o</w:t>
      </w:r>
      <w:r w:rsidRPr="005A6290">
        <w:t>f</w:t>
      </w:r>
      <w:r w:rsidRPr="005A6290">
        <w:t>fentlig upphandling.</w:t>
      </w:r>
    </w:p>
    <w:p w:rsidR="004E49CE" w:rsidRPr="005A6290" w:rsidRDefault="004E49CE">
      <w:pPr>
        <w:pStyle w:val="Hemstlatt"/>
        <w:numPr>
          <w:ilvl w:val="0"/>
          <w:numId w:val="1"/>
        </w:numPr>
        <w:shd w:val="clear" w:color="000000" w:fill="auto"/>
      </w:pPr>
      <w:r w:rsidRPr="005A6290">
        <w:t>Riksdagen tillkännager för regeringen som sin mening vad som i motionen anförs om att regeringen bör ge alla statliga myndigheter i uppdrag att utifrån de svenska miljömålen ställa miljökrav i sin up</w:t>
      </w:r>
      <w:r w:rsidRPr="005A6290">
        <w:t>p</w:t>
      </w:r>
      <w:r w:rsidRPr="005A6290">
        <w:t>handling.</w:t>
      </w:r>
    </w:p>
    <w:p w:rsidR="004E49CE" w:rsidRPr="005A6290" w:rsidRDefault="004E49CE">
      <w:pPr>
        <w:pStyle w:val="Hemstlatt"/>
        <w:numPr>
          <w:ilvl w:val="0"/>
          <w:numId w:val="1"/>
        </w:numPr>
        <w:shd w:val="clear" w:color="000000" w:fill="auto"/>
      </w:pPr>
      <w:r w:rsidRPr="005A6290">
        <w:t>Riksdagen tillkännager för regeringen som sin mening vad som i motionen anförs om att där så är möjligt upphandla i den bästa kvartilen.</w:t>
      </w:r>
    </w:p>
    <w:p w:rsidR="004E49CE" w:rsidRPr="005A6290" w:rsidRDefault="004E49CE">
      <w:pPr>
        <w:pStyle w:val="Hemstlatt"/>
        <w:numPr>
          <w:ilvl w:val="0"/>
          <w:numId w:val="1"/>
        </w:numPr>
        <w:shd w:val="clear" w:color="000000" w:fill="auto"/>
      </w:pPr>
      <w:r w:rsidRPr="005A6290">
        <w:t xml:space="preserve">Riksdagen tillkännager för regeringen som sin mening vad som i motionen anförs om att använda teknikupphandling för att få fram nya produkter och tjänster med bra miljöprestanda. </w:t>
      </w:r>
    </w:p>
    <w:p w:rsidR="004E49CE" w:rsidRPr="005A6290" w:rsidRDefault="004E49CE">
      <w:pPr>
        <w:pStyle w:val="Hemstlatt"/>
        <w:numPr>
          <w:ilvl w:val="0"/>
          <w:numId w:val="1"/>
        </w:numPr>
        <w:shd w:val="clear" w:color="000000" w:fill="auto"/>
      </w:pPr>
      <w:r w:rsidRPr="005A6290">
        <w:t>Riksdagen tillkännager för regeringen som sin mening vad som i motionen anförs om att den statliga inköps</w:t>
      </w:r>
      <w:r w:rsidRPr="005A6290">
        <w:softHyphen/>
        <w:t>samordningen bör ges i uppdrag att aktivt arbeta för miljöanpassad upphandling och att föror</w:t>
      </w:r>
      <w:r w:rsidRPr="005A6290">
        <w:t>d</w:t>
      </w:r>
      <w:r w:rsidRPr="005A6290">
        <w:t>ningen om statlig inköpssamordning ändras så att detta tydligt fra</w:t>
      </w:r>
      <w:r w:rsidRPr="005A6290">
        <w:t>m</w:t>
      </w:r>
      <w:r w:rsidRPr="005A6290">
        <w:t>går.</w:t>
      </w:r>
    </w:p>
    <w:p w:rsidR="004E49CE" w:rsidRPr="005A6290" w:rsidRDefault="004E49CE">
      <w:pPr>
        <w:pStyle w:val="Hemstlatt"/>
        <w:numPr>
          <w:ilvl w:val="0"/>
          <w:numId w:val="1"/>
        </w:numPr>
        <w:shd w:val="clear" w:color="000000" w:fill="auto"/>
      </w:pPr>
      <w:r w:rsidRPr="005A6290">
        <w:t xml:space="preserve">Riksdagen tillkännager för regeringen som sin mening vad som i motionen anförs om att konkreta konsumtionsmål på produktnivå sätts i linje med Naturvårdsverkets förslag. </w:t>
      </w:r>
    </w:p>
    <w:p w:rsidR="004E49CE" w:rsidRPr="005A6290" w:rsidRDefault="004E49CE">
      <w:pPr>
        <w:pStyle w:val="Hemstlatt"/>
        <w:numPr>
          <w:ilvl w:val="0"/>
          <w:numId w:val="1"/>
        </w:numPr>
        <w:shd w:val="clear" w:color="000000" w:fill="auto"/>
      </w:pPr>
      <w:r w:rsidRPr="005A6290">
        <w:t xml:space="preserve">Riksdagen tillkännager för regeringen som sin mening vad som i motionen anförs om att ställa miljökrav i samband med inköp av mobiltelefoner som motsvarar TCO-kraven avseende ergonomi, strålning och miljöegenskaper. </w:t>
      </w:r>
    </w:p>
    <w:p w:rsidR="004E49CE" w:rsidRPr="005A6290" w:rsidRDefault="004E49CE">
      <w:pPr>
        <w:pStyle w:val="Hemstlatt"/>
        <w:numPr>
          <w:ilvl w:val="0"/>
          <w:numId w:val="1"/>
        </w:numPr>
        <w:shd w:val="clear" w:color="000000" w:fill="auto"/>
      </w:pPr>
      <w:r w:rsidRPr="005A6290">
        <w:t>Riksdagen tillkännager för regeringen som sin mening vad som i motionen anförs om att inriktningen om minst 25 % inköp av ekologiskt odlad mat ligger fast.</w:t>
      </w:r>
    </w:p>
    <w:p w:rsidR="004E49CE" w:rsidRPr="005A6290" w:rsidRDefault="004E49CE">
      <w:pPr>
        <w:pStyle w:val="Hemstlatt"/>
        <w:numPr>
          <w:ilvl w:val="0"/>
          <w:numId w:val="1"/>
        </w:numPr>
        <w:shd w:val="clear" w:color="000000" w:fill="auto"/>
      </w:pPr>
      <w:r w:rsidRPr="005A6290">
        <w:t>Riksdagen tillkännager för regeringen som sin mening vad som i motionen anförs om upphandling av bränsleeffektiva fo</w:t>
      </w:r>
      <w:r w:rsidRPr="005A6290">
        <w:t>r</w:t>
      </w:r>
      <w:r w:rsidRPr="005A6290">
        <w:t>don.</w:t>
      </w:r>
    </w:p>
    <w:p w:rsidR="004E49CE" w:rsidRPr="005A6290" w:rsidRDefault="004E49CE">
      <w:pPr>
        <w:pStyle w:val="Hemstlatt"/>
        <w:numPr>
          <w:ilvl w:val="0"/>
          <w:numId w:val="1"/>
        </w:numPr>
        <w:shd w:val="clear" w:color="000000" w:fill="auto"/>
      </w:pPr>
      <w:r w:rsidRPr="005A6290">
        <w:t>Riksdagen begär att regeringen skyndsamt återkommer med konkreta konsumtionsmål – med utgångspunkt i miljömålen – för den o</w:t>
      </w:r>
      <w:r w:rsidRPr="005A6290">
        <w:t>f</w:t>
      </w:r>
      <w:r w:rsidRPr="005A6290">
        <w:t xml:space="preserve">fentliga upphandlingen. </w:t>
      </w:r>
    </w:p>
    <w:p w:rsidR="004E49CE" w:rsidRPr="005A6290" w:rsidRDefault="004E49CE">
      <w:pPr>
        <w:pStyle w:val="Hemstlatt"/>
        <w:numPr>
          <w:ilvl w:val="0"/>
          <w:numId w:val="1"/>
        </w:numPr>
        <w:shd w:val="clear" w:color="000000" w:fill="auto"/>
      </w:pPr>
      <w:r w:rsidRPr="005A6290">
        <w:t>Riksdagen tillkännager för regeringen som sin mening vad som i motionen anförs om att Miljöstyrningsrådet bör få ett uppdrag att utveckla sociala kriterier för en hållbar upphandling.</w:t>
      </w:r>
    </w:p>
    <w:p w:rsidR="004E49CE" w:rsidRPr="005A6290" w:rsidRDefault="004E49CE">
      <w:pPr>
        <w:pStyle w:val="Hemstlatt"/>
        <w:numPr>
          <w:ilvl w:val="0"/>
          <w:numId w:val="1"/>
        </w:numPr>
        <w:shd w:val="clear" w:color="000000" w:fill="auto"/>
      </w:pPr>
      <w:r w:rsidRPr="005A6290">
        <w:t>Riksdagen tillkännager för regeringen som sin mening vad som i motionen anförs om att ansvaret för miljöanpassad offentlig upphandling måste tydliggöras.</w:t>
      </w:r>
    </w:p>
    <w:p w:rsidR="004D7823" w:rsidRPr="005A6290" w:rsidRDefault="008A468C">
      <w:pPr>
        <w:pStyle w:val="Rubrik1"/>
        <w:shd w:val="clear" w:color="000000" w:fill="auto"/>
      </w:pPr>
      <w:bookmarkStart w:id="2" w:name="_Toc162796679"/>
      <w:bookmarkStart w:id="3" w:name="_Toc164125882"/>
      <w:r w:rsidRPr="005A6290">
        <w:t>Inledning</w:t>
      </w:r>
      <w:bookmarkEnd w:id="2"/>
      <w:bookmarkEnd w:id="3"/>
    </w:p>
    <w:p w:rsidR="00230B0F" w:rsidRPr="005A6290" w:rsidRDefault="00230B0F">
      <w:pPr>
        <w:shd w:val="clear" w:color="000000" w:fill="auto"/>
      </w:pPr>
      <w:r w:rsidRPr="005A6290">
        <w:t>Offentlig upphandling är ett viktigt instrument både för att främja konsumtion av varor och tjänster med de bästa miljöegenskaperna och för att främja inn</w:t>
      </w:r>
      <w:r w:rsidRPr="005A6290">
        <w:t>o</w:t>
      </w:r>
      <w:r w:rsidRPr="005A6290">
        <w:t>vationer och framtagande av nya miljö</w:t>
      </w:r>
      <w:r w:rsidR="00B240D9" w:rsidRPr="005A6290">
        <w:t>bättre</w:t>
      </w:r>
      <w:r w:rsidRPr="005A6290">
        <w:t xml:space="preserve"> produkter och tjänster.</w:t>
      </w:r>
    </w:p>
    <w:p w:rsidR="00E55C3E" w:rsidRPr="005A6290" w:rsidRDefault="00230B0F">
      <w:pPr>
        <w:pStyle w:val="Normaltindrag"/>
        <w:shd w:val="clear" w:color="000000" w:fill="auto"/>
      </w:pPr>
      <w:r w:rsidRPr="005A6290">
        <w:t>Offentlig upphan</w:t>
      </w:r>
      <w:r w:rsidR="00F2222F" w:rsidRPr="005A6290">
        <w:t>dling används dock fortfarande –</w:t>
      </w:r>
      <w:r w:rsidRPr="005A6290">
        <w:t xml:space="preserve"> trots att det av regering och riksdag många gånger lyfts fram som ett viktigt instrument – i begränsad utsträckning för att gynna hållbar utveckling och för att nå de </w:t>
      </w:r>
      <w:r w:rsidR="00F2222F" w:rsidRPr="005A6290">
        <w:t xml:space="preserve">miljömål </w:t>
      </w:r>
      <w:r w:rsidR="00E55C3E" w:rsidRPr="005A6290">
        <w:t xml:space="preserve">som </w:t>
      </w:r>
      <w:r w:rsidR="00F2222F" w:rsidRPr="005A6290">
        <w:t xml:space="preserve">riksdagen </w:t>
      </w:r>
      <w:r w:rsidR="00E55C3E" w:rsidRPr="005A6290">
        <w:t>beslutat om. Tidigare regeringar har upprepade gånger konstaterat att offentlig upphandling kan vara ett kraftfullt instrument i miljöarbetet. Detta visade sig redan på 1980-talet. Nästa</w:t>
      </w:r>
      <w:r w:rsidR="00F2222F" w:rsidRPr="005A6290">
        <w:t>n</w:t>
      </w:r>
      <w:r w:rsidR="00E55C3E" w:rsidRPr="005A6290">
        <w:t xml:space="preserve"> lika ofta har dock konstaterats att tidigare uppmaningar att använda upphandling mer aktivt inte gett resultat. I samband med miljömålspropositionen (2004/05:150) aviserade regeringen därför att Naturvårdsverket skulle ges i uppdrag att ta fram en handlingsplan för att öka användningen av offentlig </w:t>
      </w:r>
      <w:r w:rsidR="00F2222F" w:rsidRPr="005A6290">
        <w:t>upphandling i miljöarbetet. Denn</w:t>
      </w:r>
      <w:r w:rsidR="00E55C3E" w:rsidRPr="005A6290">
        <w:t>a han</w:t>
      </w:r>
      <w:r w:rsidR="00E55C3E" w:rsidRPr="005A6290">
        <w:t>d</w:t>
      </w:r>
      <w:r w:rsidR="00E55C3E" w:rsidRPr="005A6290">
        <w:t xml:space="preserve">lingsplan har nu redovisats och remissbehandlats. Den skulle kunna utgöra underlag för en höjd aktivitetsnivå. </w:t>
      </w:r>
    </w:p>
    <w:p w:rsidR="00230B0F" w:rsidRPr="005A6290" w:rsidRDefault="00230B0F">
      <w:pPr>
        <w:pStyle w:val="Normaltindrag"/>
        <w:shd w:val="clear" w:color="000000" w:fill="auto"/>
      </w:pPr>
      <w:r w:rsidRPr="005A6290">
        <w:t xml:space="preserve">Miljöpartiet instämmer i regeringens bedömning att </w:t>
      </w:r>
      <w:r w:rsidR="00F2222F" w:rsidRPr="005A6290">
        <w:t xml:space="preserve">miljöanpassad </w:t>
      </w:r>
      <w:r w:rsidRPr="005A6290">
        <w:t>offen</w:t>
      </w:r>
      <w:r w:rsidRPr="005A6290">
        <w:t>t</w:t>
      </w:r>
      <w:r w:rsidRPr="005A6290">
        <w:t>lig upphandling är ett marknadsbaserat och kraftfullt styrmedel i arbetet med att styra samhället mot en långsiktigt hållbar konsumtion och därmed produ</w:t>
      </w:r>
      <w:r w:rsidRPr="005A6290">
        <w:t>k</w:t>
      </w:r>
      <w:r w:rsidRPr="005A6290">
        <w:t xml:space="preserve">tion </w:t>
      </w:r>
      <w:r w:rsidR="00F2222F" w:rsidRPr="005A6290">
        <w:t>o</w:t>
      </w:r>
      <w:r w:rsidRPr="005A6290">
        <w:t xml:space="preserve">ch att miljökrav </w:t>
      </w:r>
      <w:r w:rsidR="00F2222F" w:rsidRPr="005A6290">
        <w:t xml:space="preserve">i </w:t>
      </w:r>
      <w:r w:rsidRPr="005A6290">
        <w:t xml:space="preserve">dag inte ställs i den utsträckning som är möjlig. </w:t>
      </w:r>
    </w:p>
    <w:p w:rsidR="00E55C3E" w:rsidRPr="005A6290" w:rsidRDefault="00E55C3E">
      <w:pPr>
        <w:pStyle w:val="Normaltindrag"/>
        <w:shd w:val="clear" w:color="000000" w:fill="auto"/>
      </w:pPr>
      <w:r w:rsidRPr="005A6290">
        <w:t>Det är positivt att regeringen i budgeten avsatt mer medel för aktivare a</w:t>
      </w:r>
      <w:r w:rsidRPr="005A6290">
        <w:t>n</w:t>
      </w:r>
      <w:r w:rsidRPr="005A6290">
        <w:t xml:space="preserve">vändning av upphandling i miljöarbetet. </w:t>
      </w:r>
      <w:r w:rsidR="008A468C" w:rsidRPr="005A6290">
        <w:t>För att främja användandet av offen</w:t>
      </w:r>
      <w:r w:rsidR="008A468C" w:rsidRPr="005A6290">
        <w:t>t</w:t>
      </w:r>
      <w:r w:rsidR="008A468C" w:rsidRPr="005A6290">
        <w:t xml:space="preserve">lig upphandling som en drivkraft för omställning och hållbar utveckling krävs dock betydligt mer kraftfulla insatser än de som regeringen presenterar i sin skrivelse om </w:t>
      </w:r>
      <w:r w:rsidR="00F2222F" w:rsidRPr="005A6290">
        <w:t xml:space="preserve">miljöanpassad </w:t>
      </w:r>
      <w:r w:rsidR="008A468C" w:rsidRPr="005A6290">
        <w:t xml:space="preserve">offentlig upphandling. </w:t>
      </w:r>
      <w:r w:rsidRPr="005A6290">
        <w:t xml:space="preserve">Regeringens förslag tar inte vara på de förbättringar som Naturvårdsverket föreslagit. </w:t>
      </w:r>
    </w:p>
    <w:p w:rsidR="008A468C" w:rsidRPr="005A6290" w:rsidRDefault="008A468C">
      <w:pPr>
        <w:pStyle w:val="Rubrik1"/>
        <w:shd w:val="clear" w:color="000000" w:fill="auto"/>
      </w:pPr>
      <w:bookmarkStart w:id="4" w:name="_Toc162796680"/>
      <w:bookmarkStart w:id="5" w:name="_Toc164125883"/>
      <w:r w:rsidRPr="005A6290">
        <w:t xml:space="preserve">Vision för </w:t>
      </w:r>
      <w:r w:rsidR="00F2222F" w:rsidRPr="005A6290">
        <w:t xml:space="preserve">miljöanpassad </w:t>
      </w:r>
      <w:r w:rsidRPr="005A6290">
        <w:t>offentlig upphandling</w:t>
      </w:r>
      <w:bookmarkEnd w:id="4"/>
      <w:bookmarkEnd w:id="5"/>
    </w:p>
    <w:p w:rsidR="008A468C" w:rsidRPr="005A6290" w:rsidRDefault="008A468C">
      <w:pPr>
        <w:shd w:val="clear" w:color="000000" w:fill="auto"/>
      </w:pPr>
      <w:r w:rsidRPr="005A6290">
        <w:t xml:space="preserve">Regeringen beskriver visionen för </w:t>
      </w:r>
      <w:r w:rsidR="00F2222F" w:rsidRPr="005A6290">
        <w:t xml:space="preserve">miljöanpassad </w:t>
      </w:r>
      <w:r w:rsidRPr="005A6290">
        <w:t>offentlig upphandling:</w:t>
      </w:r>
    </w:p>
    <w:p w:rsidR="008A468C" w:rsidRPr="005A6290" w:rsidRDefault="008A468C">
      <w:pPr>
        <w:pStyle w:val="Citat"/>
        <w:shd w:val="clear" w:color="000000" w:fill="auto"/>
        <w:spacing w:after="120"/>
      </w:pPr>
      <w:r w:rsidRPr="005A6290">
        <w:t>Myndigheter inom stat, kommun och landsting ställer, så långt det är möjligt enligt lagen om offentlig upphandling och gemenskapsrätten, krav på miljö</w:t>
      </w:r>
      <w:r w:rsidR="000B7228" w:rsidRPr="005A6290">
        <w:softHyphen/>
      </w:r>
      <w:r w:rsidRPr="005A6290">
        <w:t>hänsyn vid offentlig upphandling. Detta får inte innebära att den administrativa bördan ökar för företag eller att det försvårar för för</w:t>
      </w:r>
      <w:r w:rsidRPr="005A6290">
        <w:t>e</w:t>
      </w:r>
      <w:r w:rsidRPr="005A6290">
        <w:t>tag, särskilt små, att delta. Offentliga upphandlare och leverantörer har tillgång till verktyg, utbildningar och annat stöd avseende miljöhänsyn vid offentlig upphandling.</w:t>
      </w:r>
    </w:p>
    <w:p w:rsidR="008A468C" w:rsidRPr="005A6290" w:rsidRDefault="008A468C">
      <w:pPr>
        <w:shd w:val="clear" w:color="000000" w:fill="auto"/>
      </w:pPr>
      <w:r w:rsidRPr="005A6290">
        <w:t xml:space="preserve">Miljöpartiet anser att denna vision är kraftlös och lägger ribban mycket lågt. Att myndigheter ska följa lagen är en självklarhet och rimligtvis inte något som bör utgöra en del av en vision. </w:t>
      </w:r>
    </w:p>
    <w:p w:rsidR="00FB7358" w:rsidRPr="005A6290" w:rsidRDefault="008A468C">
      <w:pPr>
        <w:pStyle w:val="Normaltindrag"/>
        <w:shd w:val="clear" w:color="000000" w:fill="auto"/>
      </w:pPr>
      <w:r w:rsidRPr="005A6290">
        <w:t xml:space="preserve">Miljöpartiet menar att visionen för </w:t>
      </w:r>
      <w:r w:rsidR="00B240D9" w:rsidRPr="005A6290">
        <w:t>m</w:t>
      </w:r>
      <w:r w:rsidRPr="005A6290">
        <w:t xml:space="preserve">iljöanpassad offentlig upphandling bör vara att stat, kommun och landsting i all offentlig upphandling ställer relevanta miljökrav som utgår </w:t>
      </w:r>
      <w:r w:rsidR="00FB7358" w:rsidRPr="005A6290">
        <w:t xml:space="preserve">från de svenska miljömålen, hållbar utveckling och ett </w:t>
      </w:r>
      <w:r w:rsidR="00730ADD" w:rsidRPr="005A6290">
        <w:t>livscykel</w:t>
      </w:r>
      <w:r w:rsidR="00F2222F" w:rsidRPr="005A6290">
        <w:t>s</w:t>
      </w:r>
      <w:r w:rsidR="00730ADD" w:rsidRPr="005A6290">
        <w:t>perspektiv</w:t>
      </w:r>
      <w:r w:rsidR="00FB7358" w:rsidRPr="005A6290">
        <w:t xml:space="preserve"> på varor och tjänster</w:t>
      </w:r>
      <w:r w:rsidR="00E55C3E" w:rsidRPr="005A6290">
        <w:t xml:space="preserve">. </w:t>
      </w:r>
    </w:p>
    <w:p w:rsidR="008A468C" w:rsidRPr="005A6290" w:rsidRDefault="008A468C">
      <w:pPr>
        <w:pStyle w:val="Rubrik1"/>
        <w:shd w:val="clear" w:color="000000" w:fill="auto"/>
      </w:pPr>
      <w:bookmarkStart w:id="6" w:name="_Toc162796681"/>
      <w:bookmarkStart w:id="7" w:name="_Toc164125884"/>
      <w:r w:rsidRPr="005A6290">
        <w:t>Mål för den offentliga upphandlingen</w:t>
      </w:r>
      <w:bookmarkEnd w:id="6"/>
      <w:bookmarkEnd w:id="7"/>
    </w:p>
    <w:p w:rsidR="008A468C" w:rsidRPr="005A6290" w:rsidRDefault="008A468C">
      <w:pPr>
        <w:shd w:val="clear" w:color="000000" w:fill="auto"/>
      </w:pPr>
      <w:r w:rsidRPr="005A6290">
        <w:t>För att nå visionen om en hållbar offentlig upphandling ur ett livscykel</w:t>
      </w:r>
      <w:r w:rsidR="00F2222F" w:rsidRPr="005A6290">
        <w:t>s</w:t>
      </w:r>
      <w:r w:rsidRPr="005A6290">
        <w:t>pe</w:t>
      </w:r>
      <w:r w:rsidRPr="005A6290">
        <w:t>r</w:t>
      </w:r>
      <w:r w:rsidRPr="005A6290">
        <w:t>spektiv behövs kraftfulla, tydliga och uppföljningsbara mål.</w:t>
      </w:r>
    </w:p>
    <w:p w:rsidR="00C00E29" w:rsidRPr="005A6290" w:rsidRDefault="00C00E29">
      <w:pPr>
        <w:pStyle w:val="Rubrik2"/>
        <w:shd w:val="clear" w:color="000000" w:fill="auto"/>
      </w:pPr>
      <w:bookmarkStart w:id="8" w:name="_Toc162796682"/>
      <w:bookmarkStart w:id="9" w:name="_Toc164125885"/>
      <w:r w:rsidRPr="005A6290">
        <w:t>Upphandling med sikte på miljömålen</w:t>
      </w:r>
      <w:bookmarkEnd w:id="8"/>
      <w:bookmarkEnd w:id="9"/>
    </w:p>
    <w:p w:rsidR="00C00E29" w:rsidRPr="005A6290" w:rsidRDefault="00C00E29">
      <w:pPr>
        <w:shd w:val="clear" w:color="000000" w:fill="auto"/>
      </w:pPr>
      <w:r w:rsidRPr="005A6290">
        <w:t xml:space="preserve">Sveriges </w:t>
      </w:r>
      <w:r w:rsidR="00B240D9" w:rsidRPr="005A6290">
        <w:t>r</w:t>
      </w:r>
      <w:r w:rsidRPr="005A6290">
        <w:t xml:space="preserve">iksdag har fastställt nationella miljömål. För att nå miljömålen krävs politiska styrmedel. Upphandling är ett viktigt instrument för att nå miljömålen. Alla statliga myndigheter bör därför ges i uppdrag att upphandla med utgångspunkt i de svenska miljömålen. </w:t>
      </w:r>
    </w:p>
    <w:p w:rsidR="008A468C" w:rsidRPr="005A6290" w:rsidRDefault="008A468C">
      <w:pPr>
        <w:pStyle w:val="Rubrik2"/>
        <w:shd w:val="clear" w:color="000000" w:fill="auto"/>
      </w:pPr>
      <w:bookmarkStart w:id="10" w:name="_Toc162796683"/>
      <w:bookmarkStart w:id="11" w:name="_Toc164125886"/>
      <w:r w:rsidRPr="005A6290">
        <w:t>Upphandling i den bästa kvartilen</w:t>
      </w:r>
      <w:bookmarkEnd w:id="10"/>
      <w:bookmarkEnd w:id="11"/>
    </w:p>
    <w:p w:rsidR="001811BC" w:rsidRPr="005A6290" w:rsidRDefault="008A468C">
      <w:pPr>
        <w:pStyle w:val="Normaltindrag"/>
        <w:shd w:val="clear" w:color="000000" w:fill="auto"/>
        <w:ind w:firstLine="0"/>
      </w:pPr>
      <w:r w:rsidRPr="005A6290">
        <w:t xml:space="preserve">Utgångspunkten för statlig upphandling bör vara </w:t>
      </w:r>
      <w:r w:rsidR="001811BC" w:rsidRPr="005A6290">
        <w:t>att miljökrav ställs i up</w:t>
      </w:r>
      <w:r w:rsidR="001811BC" w:rsidRPr="005A6290">
        <w:t>p</w:t>
      </w:r>
      <w:r w:rsidR="001811BC" w:rsidRPr="005A6290">
        <w:t>handl</w:t>
      </w:r>
      <w:r w:rsidR="00730ADD" w:rsidRPr="005A6290">
        <w:t>i</w:t>
      </w:r>
      <w:r w:rsidR="001811BC" w:rsidRPr="005A6290">
        <w:t xml:space="preserve">ngen. </w:t>
      </w:r>
      <w:r w:rsidRPr="005A6290">
        <w:t>För varor och tjänster där miljöegenskaper och prestanda är vä</w:t>
      </w:r>
      <w:r w:rsidRPr="005A6290">
        <w:t>l</w:t>
      </w:r>
      <w:r w:rsidRPr="005A6290">
        <w:t>kända bör det ske omgående. För många produkter som staten och det offen</w:t>
      </w:r>
      <w:r w:rsidRPr="005A6290">
        <w:t>t</w:t>
      </w:r>
      <w:r w:rsidRPr="005A6290">
        <w:t>lig</w:t>
      </w:r>
      <w:r w:rsidR="00F2222F" w:rsidRPr="005A6290">
        <w:t>a</w:t>
      </w:r>
      <w:r w:rsidRPr="005A6290">
        <w:t xml:space="preserve"> upphandlar idag finns väletablerade miljömärkningar som bygger på vetenskapliga studier. Där det finns sådana märkningar bör upphandling ske i enlighet med de kriterier som gäller för miljömärkningarna. </w:t>
      </w:r>
      <w:r w:rsidR="001811BC" w:rsidRPr="005A6290">
        <w:t>Det har för</w:t>
      </w:r>
      <w:r w:rsidR="001811BC" w:rsidRPr="005A6290">
        <w:t>e</w:t>
      </w:r>
      <w:r w:rsidR="001811BC" w:rsidRPr="005A6290">
        <w:t xml:space="preserve">kommit </w:t>
      </w:r>
      <w:r w:rsidR="00EF06C5" w:rsidRPr="005A6290">
        <w:t>uppgifter</w:t>
      </w:r>
      <w:r w:rsidR="001811BC" w:rsidRPr="005A6290">
        <w:t xml:space="preserve"> om att företag fuskat med miljö</w:t>
      </w:r>
      <w:r w:rsidR="00C73703" w:rsidRPr="005A6290">
        <w:softHyphen/>
      </w:r>
      <w:r w:rsidR="001811BC" w:rsidRPr="005A6290">
        <w:t>argument i upphandling. Detta skapar en ojämn konkurrens som drabbar seriösa företag som inte öve</w:t>
      </w:r>
      <w:r w:rsidR="001811BC" w:rsidRPr="005A6290">
        <w:t>r</w:t>
      </w:r>
      <w:r w:rsidR="001811BC" w:rsidRPr="005A6290">
        <w:t>driver sina varors miljöprestanda. Regeringens krav att upphandlingskrav inte bör leda till al</w:t>
      </w:r>
      <w:r w:rsidR="00F2222F" w:rsidRPr="005A6290">
        <w:t>ltför stora administrativa bördo</w:t>
      </w:r>
      <w:r w:rsidR="001811BC" w:rsidRPr="005A6290">
        <w:t>r för företagen bör beaktas. Ett sätt att på ett smidigt sätt för alla parter säkra en jämn spelplan utan onödig administration är att i upphandling kräva tredjepartscertifiering av att milj</w:t>
      </w:r>
      <w:r w:rsidR="001811BC" w:rsidRPr="005A6290">
        <w:t>ö</w:t>
      </w:r>
      <w:r w:rsidR="001811BC" w:rsidRPr="005A6290">
        <w:t xml:space="preserve">prestanda uppfylls. Detta är lätt gjort om kraven håller sig till kriterierna för vedertagna miljömärkningssystem. </w:t>
      </w:r>
    </w:p>
    <w:p w:rsidR="008A468C" w:rsidRPr="005A6290" w:rsidRDefault="001811BC">
      <w:pPr>
        <w:pStyle w:val="Normaltindrag"/>
        <w:shd w:val="clear" w:color="000000" w:fill="auto"/>
      </w:pPr>
      <w:r w:rsidRPr="005A6290">
        <w:t xml:space="preserve">Där sådan märkning inte finns bör </w:t>
      </w:r>
      <w:r w:rsidR="00F2222F" w:rsidRPr="005A6290">
        <w:t>man</w:t>
      </w:r>
      <w:r w:rsidRPr="005A6290">
        <w:t xml:space="preserve"> kräva att upphandl</w:t>
      </w:r>
      <w:r w:rsidR="00F2222F" w:rsidRPr="005A6290">
        <w:t>ing av</w:t>
      </w:r>
      <w:r w:rsidRPr="005A6290">
        <w:t xml:space="preserve"> varor och tjänster </w:t>
      </w:r>
      <w:r w:rsidR="00F2222F" w:rsidRPr="005A6290">
        <w:t xml:space="preserve">görs </w:t>
      </w:r>
      <w:r w:rsidRPr="005A6290">
        <w:t>i den bästa kvartilen vad gäller miljöprestanda.</w:t>
      </w:r>
    </w:p>
    <w:p w:rsidR="008A468C" w:rsidRPr="005A6290" w:rsidRDefault="00F06731">
      <w:pPr>
        <w:pStyle w:val="Rubrik2"/>
        <w:shd w:val="clear" w:color="000000" w:fill="auto"/>
      </w:pPr>
      <w:bookmarkStart w:id="12" w:name="_Toc162796684"/>
      <w:bookmarkStart w:id="13" w:name="_Toc164125887"/>
      <w:r w:rsidRPr="005A6290">
        <w:t>Teknikupphandling</w:t>
      </w:r>
      <w:bookmarkEnd w:id="12"/>
      <w:bookmarkEnd w:id="13"/>
    </w:p>
    <w:p w:rsidR="00F06731" w:rsidRPr="005A6290" w:rsidRDefault="00232C54">
      <w:pPr>
        <w:shd w:val="clear" w:color="000000" w:fill="auto"/>
      </w:pPr>
      <w:r w:rsidRPr="005A6290">
        <w:t>För m</w:t>
      </w:r>
      <w:r w:rsidR="00ED74C2" w:rsidRPr="005A6290">
        <w:t>ånga varor och tjänster som köps in till offentlig sektor finns det inga miljöbra, energisnål</w:t>
      </w:r>
      <w:r w:rsidRPr="005A6290">
        <w:t>a</w:t>
      </w:r>
      <w:r w:rsidR="00ED74C2" w:rsidRPr="005A6290">
        <w:t xml:space="preserve"> alternativ. Genom att samla ett större antal inköpare som efterfrågar samma produkt skulle en marknad för sådana varor och tjän</w:t>
      </w:r>
      <w:r w:rsidR="00ED74C2" w:rsidRPr="005A6290">
        <w:t>s</w:t>
      </w:r>
      <w:r w:rsidR="00ED74C2" w:rsidRPr="005A6290">
        <w:t>ter kunna utvecklas. Genom en mer aktiv teknikupphandling skulle miljöpr</w:t>
      </w:r>
      <w:r w:rsidR="00ED74C2" w:rsidRPr="005A6290">
        <w:t>e</w:t>
      </w:r>
      <w:r w:rsidR="00ED74C2" w:rsidRPr="005A6290">
        <w:t xml:space="preserve">standa och energieffektivitet kunna öka avsevärt i de varor och tjänster som offentlig sektor köper in. </w:t>
      </w:r>
      <w:r w:rsidR="001811BC" w:rsidRPr="005A6290">
        <w:t>Regeringen bör ge i uppdrag till berörda myndigh</w:t>
      </w:r>
      <w:r w:rsidR="001811BC" w:rsidRPr="005A6290">
        <w:t>e</w:t>
      </w:r>
      <w:r w:rsidR="001811BC" w:rsidRPr="005A6290">
        <w:t>ter att genomföra riktade teknikupphandlingar, särskilt där sådana kan leda till att nya produkter når marknaden.</w:t>
      </w:r>
      <w:r w:rsidR="00352843" w:rsidRPr="005A6290">
        <w:t xml:space="preserve"> Krav på riktade teknik</w:t>
      </w:r>
      <w:r w:rsidR="00C73703" w:rsidRPr="005A6290">
        <w:softHyphen/>
      </w:r>
      <w:r w:rsidR="00352843" w:rsidRPr="005A6290">
        <w:t>upphandlingar kan också skrivas in i ägardirektiven för statens bolag.</w:t>
      </w:r>
    </w:p>
    <w:p w:rsidR="00ED74C2" w:rsidRPr="005A6290" w:rsidRDefault="00ED74C2">
      <w:pPr>
        <w:pStyle w:val="Rubrik2"/>
        <w:shd w:val="clear" w:color="000000" w:fill="auto"/>
      </w:pPr>
      <w:bookmarkStart w:id="14" w:name="_Toc162796685"/>
      <w:bookmarkStart w:id="15" w:name="_Toc164125888"/>
      <w:r w:rsidRPr="005A6290">
        <w:t>Statlig inköpssamordning</w:t>
      </w:r>
      <w:bookmarkEnd w:id="14"/>
      <w:bookmarkEnd w:id="15"/>
    </w:p>
    <w:p w:rsidR="00ED74C2" w:rsidRPr="005A6290" w:rsidRDefault="00ED74C2">
      <w:pPr>
        <w:pStyle w:val="Normaltindrag"/>
        <w:shd w:val="clear" w:color="000000" w:fill="auto"/>
        <w:ind w:firstLine="0"/>
      </w:pPr>
      <w:r w:rsidRPr="005A6290">
        <w:t xml:space="preserve">Som </w:t>
      </w:r>
      <w:r w:rsidR="00F2222F" w:rsidRPr="005A6290">
        <w:t xml:space="preserve">regeringen </w:t>
      </w:r>
      <w:r w:rsidRPr="005A6290">
        <w:t>påpekar i sin skrivelse står de statliga ramavtalen för en vi</w:t>
      </w:r>
      <w:r w:rsidRPr="005A6290">
        <w:t>k</w:t>
      </w:r>
      <w:r w:rsidRPr="005A6290">
        <w:t xml:space="preserve">tig del av statens inköp. I skrivelsen säger sig </w:t>
      </w:r>
      <w:r w:rsidR="00F2222F" w:rsidRPr="005A6290">
        <w:t xml:space="preserve">regeringen </w:t>
      </w:r>
      <w:r w:rsidRPr="005A6290">
        <w:t xml:space="preserve">vilja se </w:t>
      </w:r>
      <w:r w:rsidR="001F009D" w:rsidRPr="005A6290">
        <w:t>över föror</w:t>
      </w:r>
      <w:r w:rsidR="001F009D" w:rsidRPr="005A6290">
        <w:t>d</w:t>
      </w:r>
      <w:r w:rsidR="001F009D" w:rsidRPr="005A6290">
        <w:t>ningen om statlig</w:t>
      </w:r>
      <w:r w:rsidR="00F2222F" w:rsidRPr="005A6290">
        <w:t xml:space="preserve"> inköpssamordning med syfte</w:t>
      </w:r>
      <w:r w:rsidR="001F009D" w:rsidRPr="005A6290">
        <w:t xml:space="preserve"> att undersöka möjligheten att komplettera förordningen med krav på att ställa kostnadseffektiva och vä</w:t>
      </w:r>
      <w:r w:rsidR="001F009D" w:rsidRPr="005A6290">
        <w:t>l</w:t>
      </w:r>
      <w:r w:rsidR="001F009D" w:rsidRPr="005A6290">
        <w:t xml:space="preserve">formulerade miljökrav. </w:t>
      </w:r>
    </w:p>
    <w:p w:rsidR="008A468C" w:rsidRPr="005A6290" w:rsidRDefault="001F009D">
      <w:pPr>
        <w:pStyle w:val="Normaltindrag"/>
        <w:shd w:val="clear" w:color="000000" w:fill="auto"/>
      </w:pPr>
      <w:r w:rsidRPr="005A6290">
        <w:t>Miljöpartiet menar att det här är en defensiv strategi. Istället borde övers</w:t>
      </w:r>
      <w:r w:rsidRPr="005A6290">
        <w:t>y</w:t>
      </w:r>
      <w:r w:rsidRPr="005A6290">
        <w:t xml:space="preserve">nen syfta till att ta fram relevanta och kraftfulla krav samtidigt som den </w:t>
      </w:r>
      <w:r w:rsidR="00ED74C2" w:rsidRPr="005A6290">
        <w:t>statl</w:t>
      </w:r>
      <w:r w:rsidR="00ED74C2" w:rsidRPr="005A6290">
        <w:t>i</w:t>
      </w:r>
      <w:r w:rsidR="00ED74C2" w:rsidRPr="005A6290">
        <w:t>ga inköps</w:t>
      </w:r>
      <w:r w:rsidR="00C73703" w:rsidRPr="005A6290">
        <w:softHyphen/>
      </w:r>
      <w:r w:rsidR="00ED74C2" w:rsidRPr="005A6290">
        <w:t xml:space="preserve">samordningen ges </w:t>
      </w:r>
      <w:r w:rsidR="00F2222F" w:rsidRPr="005A6290">
        <w:t xml:space="preserve">i </w:t>
      </w:r>
      <w:r w:rsidR="00ED74C2" w:rsidRPr="005A6290">
        <w:t>uppdrag att aktivt arbeta för miljöanpassad upphandling och att förordningen om statlig inköpssamordning ändras så att det tydligt framgår.</w:t>
      </w:r>
    </w:p>
    <w:p w:rsidR="001F009D" w:rsidRPr="005A6290" w:rsidRDefault="001F009D">
      <w:pPr>
        <w:pStyle w:val="Rubrik2"/>
        <w:shd w:val="clear" w:color="000000" w:fill="auto"/>
      </w:pPr>
      <w:bookmarkStart w:id="16" w:name="_Toc162796686"/>
      <w:bookmarkStart w:id="17" w:name="_Toc164125889"/>
      <w:r w:rsidRPr="005A6290">
        <w:t>Konsumtionsmål</w:t>
      </w:r>
      <w:bookmarkEnd w:id="16"/>
      <w:bookmarkEnd w:id="17"/>
    </w:p>
    <w:p w:rsidR="00232C54" w:rsidRPr="005A6290" w:rsidRDefault="001F009D">
      <w:pPr>
        <w:shd w:val="clear" w:color="000000" w:fill="auto"/>
      </w:pPr>
      <w:r w:rsidRPr="005A6290">
        <w:t>För att få fart på den offentliga sektorns användning av upphandling som styrmedel för att styra samhället mot en långsiktigt hållbar konsumtion och därmed produktion måste tydliga konsumtionsmål formuleras för den offen</w:t>
      </w:r>
      <w:r w:rsidRPr="005A6290">
        <w:t>t</w:t>
      </w:r>
      <w:r w:rsidRPr="005A6290">
        <w:t xml:space="preserve">liga sektorns inköp. Vi delar regeringens bedömning att Naturvårdsverkets formulerade mål inte är helt tillfredsställande </w:t>
      </w:r>
      <w:r w:rsidR="00FB7358" w:rsidRPr="005A6290">
        <w:t xml:space="preserve">men </w:t>
      </w:r>
      <w:r w:rsidRPr="005A6290">
        <w:t>de är dock ett första steg. Vi ser ingen anledning till att vänta ytterligare med att sätta mål. Naturvård</w:t>
      </w:r>
      <w:r w:rsidRPr="005A6290">
        <w:t>s</w:t>
      </w:r>
      <w:r w:rsidRPr="005A6290">
        <w:t>verkets mål bör utgöra ett första delmål i avvaktan på att ytterligare mål fo</w:t>
      </w:r>
      <w:r w:rsidRPr="005A6290">
        <w:t>r</w:t>
      </w:r>
      <w:r w:rsidRPr="005A6290">
        <w:t>muleras med utgångspunkt</w:t>
      </w:r>
      <w:r w:rsidR="00F2222F" w:rsidRPr="005A6290">
        <w:t>en</w:t>
      </w:r>
      <w:r w:rsidRPr="005A6290">
        <w:t xml:space="preserve"> att nå de svenska miljömålen. </w:t>
      </w:r>
    </w:p>
    <w:p w:rsidR="00352843" w:rsidRPr="005A6290" w:rsidRDefault="00352843">
      <w:pPr>
        <w:pStyle w:val="Normaltindrag"/>
        <w:shd w:val="clear" w:color="000000" w:fill="auto"/>
      </w:pPr>
      <w:r w:rsidRPr="005A6290">
        <w:t>Staten kan föregå med gott exempel och ställa ytterligare konsumtionskrav på den egna verksamheten. Kraven på miljöbilar visar att det går om viljan finns. Hittills har inte tillräckligt stark vilja funnits. Ett problem har varit att initiativet till att använda upphandling för att nå miljömål har kommit från Miljödepartementet och dess myndigheter, medan intresset hos Finansdepa</w:t>
      </w:r>
      <w:r w:rsidRPr="005A6290">
        <w:t>r</w:t>
      </w:r>
      <w:r w:rsidRPr="005A6290">
        <w:t>tementet och dess myndigheter som ansvarar för statens upphandling har varit betydligt svalare. För att bryta detta dödläge behövs betydligt tydligare krav på statens upphandling. Det behövs både en tydlig procentsats, vilket Natu</w:t>
      </w:r>
      <w:r w:rsidRPr="005A6290">
        <w:t>r</w:t>
      </w:r>
      <w:r w:rsidRPr="005A6290">
        <w:t xml:space="preserve">vårdsverket föreslagit, och </w:t>
      </w:r>
      <w:r w:rsidR="00F2222F" w:rsidRPr="005A6290">
        <w:t xml:space="preserve">en </w:t>
      </w:r>
      <w:r w:rsidRPr="005A6290">
        <w:t xml:space="preserve">tidtabell för när målet ska nås. </w:t>
      </w:r>
    </w:p>
    <w:p w:rsidR="001F009D" w:rsidRPr="005A6290" w:rsidRDefault="0078173B">
      <w:pPr>
        <w:pStyle w:val="Rubrik3"/>
        <w:shd w:val="clear" w:color="000000" w:fill="auto"/>
      </w:pPr>
      <w:bookmarkStart w:id="18" w:name="_Toc162796687"/>
      <w:bookmarkStart w:id="19" w:name="_Toc164125890"/>
      <w:r w:rsidRPr="005A6290">
        <w:t xml:space="preserve">Konsumtionsmål </w:t>
      </w:r>
      <w:r w:rsidR="00133394" w:rsidRPr="005A6290">
        <w:t xml:space="preserve">för </w:t>
      </w:r>
      <w:r w:rsidRPr="005A6290">
        <w:t>mobiltelefoner</w:t>
      </w:r>
      <w:bookmarkEnd w:id="18"/>
      <w:bookmarkEnd w:id="19"/>
      <w:r w:rsidR="001F009D" w:rsidRPr="005A6290">
        <w:t xml:space="preserve"> </w:t>
      </w:r>
    </w:p>
    <w:p w:rsidR="001F009D" w:rsidRPr="005A6290" w:rsidRDefault="0078173B">
      <w:pPr>
        <w:pStyle w:val="Normaltindrag"/>
        <w:shd w:val="clear" w:color="000000" w:fill="auto"/>
        <w:ind w:firstLine="0"/>
      </w:pPr>
      <w:r w:rsidRPr="005A6290">
        <w:t xml:space="preserve">Redan idag bör mål sättas för </w:t>
      </w:r>
      <w:r w:rsidR="001803E3" w:rsidRPr="005A6290">
        <w:t xml:space="preserve">att </w:t>
      </w:r>
      <w:r w:rsidRPr="005A6290">
        <w:t>öka andelen inköp av lågstrålande mobiltel</w:t>
      </w:r>
      <w:r w:rsidRPr="005A6290">
        <w:t>e</w:t>
      </w:r>
      <w:r w:rsidRPr="005A6290">
        <w:t>foner. TCO</w:t>
      </w:r>
      <w:r w:rsidR="00C73703" w:rsidRPr="005A6290">
        <w:t xml:space="preserve"> Development</w:t>
      </w:r>
      <w:r w:rsidRPr="005A6290">
        <w:t xml:space="preserve"> har i sin märkning av mobiltelefoner tagit fram kriterier för lågstrålande mobiltelefoner. </w:t>
      </w:r>
      <w:r w:rsidR="001811BC" w:rsidRPr="005A6290">
        <w:t>Kriterierna avser både arbetsmiljö- och yttre miljö</w:t>
      </w:r>
      <w:r w:rsidR="00C73703" w:rsidRPr="005A6290">
        <w:softHyphen/>
      </w:r>
      <w:r w:rsidR="001811BC" w:rsidRPr="005A6290">
        <w:t xml:space="preserve">egenskaper. </w:t>
      </w:r>
      <w:r w:rsidR="00133394" w:rsidRPr="005A6290">
        <w:t>Dessa kriterier bör –</w:t>
      </w:r>
      <w:r w:rsidRPr="005A6290">
        <w:t xml:space="preserve"> av försiktighetsskäl </w:t>
      </w:r>
      <w:r w:rsidR="00133394" w:rsidRPr="005A6290">
        <w:t>–</w:t>
      </w:r>
      <w:r w:rsidRPr="005A6290">
        <w:t xml:space="preserve"> anvä</w:t>
      </w:r>
      <w:r w:rsidRPr="005A6290">
        <w:t>n</w:t>
      </w:r>
      <w:r w:rsidRPr="005A6290">
        <w:t xml:space="preserve">das i den statliga upphandlingen av mobiltelefoner tillsvidare. </w:t>
      </w:r>
    </w:p>
    <w:p w:rsidR="0078173B" w:rsidRPr="005A6290" w:rsidRDefault="0078173B">
      <w:pPr>
        <w:pStyle w:val="Rubrik3"/>
        <w:shd w:val="clear" w:color="000000" w:fill="auto"/>
      </w:pPr>
      <w:bookmarkStart w:id="20" w:name="_Toc162796688"/>
      <w:bookmarkStart w:id="21" w:name="_Toc164125891"/>
      <w:r w:rsidRPr="005A6290">
        <w:t>Mål för konsumtion av ekologisk mat</w:t>
      </w:r>
      <w:bookmarkEnd w:id="20"/>
      <w:bookmarkEnd w:id="21"/>
    </w:p>
    <w:p w:rsidR="0078173B" w:rsidRPr="005A6290" w:rsidRDefault="0078173B">
      <w:pPr>
        <w:shd w:val="clear" w:color="000000" w:fill="auto"/>
      </w:pPr>
      <w:r w:rsidRPr="005A6290">
        <w:t xml:space="preserve">I </w:t>
      </w:r>
      <w:r w:rsidR="00133394" w:rsidRPr="005A6290">
        <w:t xml:space="preserve">regeringens </w:t>
      </w:r>
      <w:r w:rsidRPr="005A6290">
        <w:t xml:space="preserve">skrivelse </w:t>
      </w:r>
      <w:r w:rsidR="001F009D" w:rsidRPr="005A6290">
        <w:t xml:space="preserve">2005/06:88 Ekologisk produktion och konsumtion – Mål och inriktning till 2010 </w:t>
      </w:r>
      <w:r w:rsidRPr="005A6290">
        <w:t xml:space="preserve">skriver regeringen: </w:t>
      </w:r>
    </w:p>
    <w:p w:rsidR="0078173B" w:rsidRPr="005A6290" w:rsidRDefault="0078173B">
      <w:pPr>
        <w:pStyle w:val="Citat"/>
        <w:shd w:val="clear" w:color="000000" w:fill="auto"/>
        <w:spacing w:after="120"/>
      </w:pPr>
      <w:r w:rsidRPr="005A6290">
        <w:t>Efterfrågan på ekologiska livsmedel och marknadsutvecklingen är avg</w:t>
      </w:r>
      <w:r w:rsidRPr="005A6290">
        <w:t>ö</w:t>
      </w:r>
      <w:r w:rsidRPr="005A6290">
        <w:t>rande för om målen för ekologisk produktion kan nås. För att stimulera en positiv utveckling av marknaden och en hållbar utveckling bör ko</w:t>
      </w:r>
      <w:r w:rsidRPr="005A6290">
        <w:t>n</w:t>
      </w:r>
      <w:r w:rsidRPr="005A6290">
        <w:t>sumtionen av certifierade ekologiska livsmedel i offentlig sektor öka. I</w:t>
      </w:r>
      <w:r w:rsidRPr="005A6290">
        <w:t>n</w:t>
      </w:r>
      <w:r w:rsidRPr="005A6290">
        <w:t>riktningen bör vara att 25 % av den offentliga konsumtionen av livsmedel skall avse ekologiska livsmedel 2010.</w:t>
      </w:r>
    </w:p>
    <w:p w:rsidR="001F009D" w:rsidRPr="005A6290" w:rsidRDefault="00D26844">
      <w:pPr>
        <w:shd w:val="clear" w:color="000000" w:fill="auto"/>
      </w:pPr>
      <w:r w:rsidRPr="005A6290">
        <w:t>Vi menar att denna inriktning bör ligga kvar och utgöra ett mål för den offen</w:t>
      </w:r>
      <w:r w:rsidRPr="005A6290">
        <w:t>t</w:t>
      </w:r>
      <w:r w:rsidRPr="005A6290">
        <w:t>liga sektorns konsumtion av ekologiska livsmedel.</w:t>
      </w:r>
    </w:p>
    <w:p w:rsidR="00EF06C5" w:rsidRPr="005A6290" w:rsidRDefault="00EF06C5">
      <w:pPr>
        <w:pStyle w:val="Rubrik3"/>
        <w:shd w:val="clear" w:color="000000" w:fill="auto"/>
      </w:pPr>
      <w:bookmarkStart w:id="22" w:name="_Toc164125892"/>
      <w:r w:rsidRPr="005A6290">
        <w:t xml:space="preserve">Konsumtionsmål </w:t>
      </w:r>
      <w:r w:rsidR="00133394" w:rsidRPr="005A6290">
        <w:t xml:space="preserve">för </w:t>
      </w:r>
      <w:r w:rsidRPr="005A6290">
        <w:t>bränsleeffektiva bilar</w:t>
      </w:r>
      <w:bookmarkEnd w:id="22"/>
    </w:p>
    <w:p w:rsidR="00EF06C5" w:rsidRPr="005A6290" w:rsidRDefault="00EF06C5">
      <w:pPr>
        <w:pStyle w:val="Normaltindrag"/>
        <w:shd w:val="clear" w:color="000000" w:fill="auto"/>
        <w:ind w:firstLine="0"/>
      </w:pPr>
      <w:r w:rsidRPr="005A6290">
        <w:t xml:space="preserve">Staten har idag ett mål om inköp av miljöbilar. Detta är bra och något som Miljöpartiet länge drivit. Nästa steg i den statliga upphandlingen av bilar bör vara att börja ställa krav på bränsleeffektivitet. Ett bra tak att utgå ifrån </w:t>
      </w:r>
      <w:r w:rsidR="00133394" w:rsidRPr="005A6290">
        <w:t>för inköp kan vara EG</w:t>
      </w:r>
      <w:r w:rsidRPr="005A6290">
        <w:t xml:space="preserve">-kommissionens krav på högst </w:t>
      </w:r>
      <w:smartTag w:uri="urn:schemas-microsoft-com:office:smarttags" w:element="metricconverter">
        <w:smartTagPr>
          <w:attr w:name="ProductID" w:val="130 g"/>
        </w:smartTagPr>
        <w:r w:rsidRPr="005A6290">
          <w:t>130 g</w:t>
        </w:r>
      </w:smartTag>
      <w:r w:rsidRPr="005A6290">
        <w:t xml:space="preserve"> CO</w:t>
      </w:r>
      <w:r w:rsidRPr="005A6290">
        <w:rPr>
          <w:vertAlign w:val="subscript"/>
        </w:rPr>
        <w:t>2</w:t>
      </w:r>
      <w:r w:rsidRPr="005A6290">
        <w:t>/km.</w:t>
      </w:r>
    </w:p>
    <w:p w:rsidR="004F0871" w:rsidRPr="005A6290" w:rsidRDefault="004F0871">
      <w:pPr>
        <w:pStyle w:val="Rubrik2"/>
        <w:shd w:val="clear" w:color="000000" w:fill="auto"/>
      </w:pPr>
      <w:bookmarkStart w:id="23" w:name="_Toc162796689"/>
      <w:bookmarkStart w:id="24" w:name="_Toc164125893"/>
      <w:r w:rsidRPr="005A6290">
        <w:t>Utveckla den sociala dimensionen av hållbar konsumtion</w:t>
      </w:r>
      <w:bookmarkEnd w:id="23"/>
      <w:bookmarkEnd w:id="24"/>
    </w:p>
    <w:p w:rsidR="004F0871" w:rsidRPr="005A6290" w:rsidRDefault="004F0871">
      <w:pPr>
        <w:pStyle w:val="Normaltindrag"/>
        <w:shd w:val="clear" w:color="000000" w:fill="auto"/>
        <w:ind w:firstLine="0"/>
      </w:pPr>
      <w:r w:rsidRPr="005A6290">
        <w:t>En hållbar konsumtion och upphandling handlar inte bara om miljökrav och miljö</w:t>
      </w:r>
      <w:r w:rsidR="00C73703" w:rsidRPr="005A6290">
        <w:softHyphen/>
      </w:r>
      <w:r w:rsidRPr="005A6290">
        <w:t>anpassad upphandling. Den sociala dimensionen av hållbar utveckling måste utvecklas när det gäller offentlig upphandling. Ett stort tryck finns idag bland upphandlare att jobba med olika typer av sociala fråg</w:t>
      </w:r>
      <w:r w:rsidR="001803E3" w:rsidRPr="005A6290">
        <w:t>or</w:t>
      </w:r>
      <w:r w:rsidRPr="005A6290">
        <w:t xml:space="preserve"> (jämställdhet, antidiskriminering, arbetsrättsliga frågor, globala frågor</w:t>
      </w:r>
      <w:r w:rsidR="00617820" w:rsidRPr="005A6290">
        <w:t xml:space="preserve">, frågor kring </w:t>
      </w:r>
      <w:r w:rsidR="008D53B3" w:rsidRPr="005A6290">
        <w:t>dju</w:t>
      </w:r>
      <w:r w:rsidR="008D53B3" w:rsidRPr="005A6290">
        <w:t>r</w:t>
      </w:r>
      <w:r w:rsidR="008D53B3" w:rsidRPr="005A6290">
        <w:t>hållning</w:t>
      </w:r>
      <w:r w:rsidRPr="005A6290">
        <w:t xml:space="preserve">) i sin upphandling. Det handlar inte om att jobba med alla de här frågorna i alla delar </w:t>
      </w:r>
      <w:r w:rsidR="001803E3" w:rsidRPr="005A6290">
        <w:t xml:space="preserve">av </w:t>
      </w:r>
      <w:r w:rsidRPr="005A6290">
        <w:t>upphandlingen utan om att identif</w:t>
      </w:r>
      <w:r w:rsidR="00232C54" w:rsidRPr="005A6290">
        <w:t>i</w:t>
      </w:r>
      <w:r w:rsidRPr="005A6290">
        <w:t>era olika proble</w:t>
      </w:r>
      <w:r w:rsidRPr="005A6290">
        <w:t>m</w:t>
      </w:r>
      <w:r w:rsidRPr="005A6290">
        <w:t xml:space="preserve">områden i olika delar av sin konsumtion och upphandling och sätta in krav där de är som mest effektiva och verkningsfulla. </w:t>
      </w:r>
    </w:p>
    <w:p w:rsidR="004F0871" w:rsidRPr="005A6290" w:rsidRDefault="004F0871">
      <w:pPr>
        <w:pStyle w:val="Normaltindrag"/>
        <w:shd w:val="clear" w:color="000000" w:fill="auto"/>
      </w:pPr>
      <w:r w:rsidRPr="005A6290">
        <w:t xml:space="preserve">Miljöpartiet menar att Miljöstyrningsrådet bör få ett uppdrag att utveckla sociala kriterier för en hållbar upphandling. </w:t>
      </w:r>
    </w:p>
    <w:p w:rsidR="000E20AB" w:rsidRPr="005A6290" w:rsidRDefault="00D26844">
      <w:pPr>
        <w:pStyle w:val="Rubrik1"/>
        <w:shd w:val="clear" w:color="000000" w:fill="auto"/>
      </w:pPr>
      <w:bookmarkStart w:id="25" w:name="_Toc162796690"/>
      <w:bookmarkStart w:id="26" w:name="_Toc164125894"/>
      <w:r w:rsidRPr="005A6290">
        <w:t xml:space="preserve">Organisation av </w:t>
      </w:r>
      <w:r w:rsidR="00730ADD" w:rsidRPr="005A6290">
        <w:t>miljöanpassad</w:t>
      </w:r>
      <w:r w:rsidRPr="005A6290">
        <w:t xml:space="preserve"> offentlig upphandling</w:t>
      </w:r>
      <w:bookmarkEnd w:id="25"/>
      <w:bookmarkEnd w:id="26"/>
    </w:p>
    <w:p w:rsidR="000E20AB" w:rsidRPr="005A6290" w:rsidRDefault="00D26844">
      <w:pPr>
        <w:pStyle w:val="Normaltindrag"/>
        <w:shd w:val="clear" w:color="000000" w:fill="auto"/>
        <w:ind w:firstLine="0"/>
      </w:pPr>
      <w:r w:rsidRPr="005A6290">
        <w:t xml:space="preserve">I regeringens skrivelse diskuteras olika delar av ansvarskedjan när det gäller </w:t>
      </w:r>
      <w:r w:rsidR="00730ADD" w:rsidRPr="005A6290">
        <w:t>miljö</w:t>
      </w:r>
      <w:r w:rsidR="00C73703" w:rsidRPr="005A6290">
        <w:softHyphen/>
      </w:r>
      <w:r w:rsidR="00730ADD" w:rsidRPr="005A6290">
        <w:t>anpassad</w:t>
      </w:r>
      <w:r w:rsidRPr="005A6290">
        <w:t xml:space="preserve"> offentlig upphandling. Någon tydlighet </w:t>
      </w:r>
      <w:r w:rsidR="00133394" w:rsidRPr="005A6290">
        <w:t xml:space="preserve">om </w:t>
      </w:r>
      <w:r w:rsidRPr="005A6290">
        <w:t>vem som har a</w:t>
      </w:r>
      <w:r w:rsidRPr="005A6290">
        <w:t>n</w:t>
      </w:r>
      <w:r w:rsidRPr="005A6290">
        <w:t xml:space="preserve">svar för vad ser vi dock fortfarande inte. </w:t>
      </w:r>
      <w:r w:rsidR="004F0871" w:rsidRPr="005A6290">
        <w:t>Naturvårdsverket pekas</w:t>
      </w:r>
      <w:r w:rsidRPr="005A6290">
        <w:t xml:space="preserve"> ut att följa upp utvecklingen</w:t>
      </w:r>
      <w:r w:rsidR="00133394" w:rsidRPr="005A6290">
        <w:t>,</w:t>
      </w:r>
      <w:r w:rsidRPr="005A6290">
        <w:t xml:space="preserve"> och Miljöstyrningsrådet får </w:t>
      </w:r>
      <w:r w:rsidR="00133394" w:rsidRPr="005A6290">
        <w:t xml:space="preserve">i </w:t>
      </w:r>
      <w:r w:rsidRPr="005A6290">
        <w:t>uppdrag att utveckla milj</w:t>
      </w:r>
      <w:r w:rsidRPr="005A6290">
        <w:t>ö</w:t>
      </w:r>
      <w:r w:rsidRPr="005A6290">
        <w:t xml:space="preserve">krav för fler produktgrupper. </w:t>
      </w:r>
    </w:p>
    <w:p w:rsidR="00D26844" w:rsidRPr="005A6290" w:rsidRDefault="00D26844">
      <w:pPr>
        <w:pStyle w:val="Normaltindrag"/>
        <w:shd w:val="clear" w:color="000000" w:fill="auto"/>
      </w:pPr>
      <w:r w:rsidRPr="005A6290">
        <w:t xml:space="preserve">Vem som har ansvar för att målen med </w:t>
      </w:r>
      <w:r w:rsidR="00730ADD" w:rsidRPr="005A6290">
        <w:t xml:space="preserve">för </w:t>
      </w:r>
      <w:r w:rsidRPr="005A6290">
        <w:t xml:space="preserve">den </w:t>
      </w:r>
      <w:r w:rsidR="00232C54" w:rsidRPr="005A6290">
        <w:t>m</w:t>
      </w:r>
      <w:r w:rsidRPr="005A6290">
        <w:t>iljöanpassad</w:t>
      </w:r>
      <w:r w:rsidR="00730ADD" w:rsidRPr="005A6290">
        <w:t>e</w:t>
      </w:r>
      <w:r w:rsidRPr="005A6290">
        <w:t xml:space="preserve"> upphan</w:t>
      </w:r>
      <w:r w:rsidRPr="005A6290">
        <w:t>d</w:t>
      </w:r>
      <w:r w:rsidRPr="005A6290">
        <w:t xml:space="preserve">lingen nås </w:t>
      </w:r>
      <w:r w:rsidR="00730ADD" w:rsidRPr="005A6290">
        <w:t>ä</w:t>
      </w:r>
      <w:r w:rsidRPr="005A6290">
        <w:t xml:space="preserve">r dock oklart. </w:t>
      </w:r>
    </w:p>
    <w:p w:rsidR="001811BC" w:rsidRPr="005A6290" w:rsidRDefault="001811BC">
      <w:pPr>
        <w:pStyle w:val="Normaltindrag"/>
        <w:shd w:val="clear" w:color="000000" w:fill="auto"/>
      </w:pPr>
      <w:r w:rsidRPr="005A6290">
        <w:t>I skrivelse</w:t>
      </w:r>
      <w:r w:rsidR="00F52F60" w:rsidRPr="005A6290">
        <w:t>n</w:t>
      </w:r>
      <w:r w:rsidRPr="005A6290">
        <w:t xml:space="preserve"> påtalas att </w:t>
      </w:r>
      <w:r w:rsidR="00F52F60" w:rsidRPr="005A6290">
        <w:t xml:space="preserve">EKU-verktygets krav </w:t>
      </w:r>
      <w:r w:rsidR="00232C54" w:rsidRPr="005A6290">
        <w:t xml:space="preserve">i många fall </w:t>
      </w:r>
      <w:r w:rsidR="00133394" w:rsidRPr="005A6290">
        <w:t xml:space="preserve">är </w:t>
      </w:r>
      <w:r w:rsidR="00232C54" w:rsidRPr="005A6290">
        <w:t>för lågt ställda</w:t>
      </w:r>
      <w:r w:rsidR="00133394" w:rsidRPr="005A6290">
        <w:t>,</w:t>
      </w:r>
      <w:r w:rsidR="00232C54" w:rsidRPr="005A6290">
        <w:t xml:space="preserve"> vilket är problematiskt. </w:t>
      </w:r>
      <w:r w:rsidR="00F52F60" w:rsidRPr="005A6290">
        <w:t xml:space="preserve">Om inte en tillfredsställande nivå på miljökraven kan nås </w:t>
      </w:r>
      <w:r w:rsidR="00232C54" w:rsidRPr="005A6290">
        <w:t xml:space="preserve">genom Miljöstryningsrådets försorg </w:t>
      </w:r>
      <w:r w:rsidR="00F52F60" w:rsidRPr="005A6290">
        <w:t>kan Miljöstyrningsrådet</w:t>
      </w:r>
      <w:r w:rsidR="00232C54" w:rsidRPr="005A6290">
        <w:t>s organis</w:t>
      </w:r>
      <w:r w:rsidR="00232C54" w:rsidRPr="005A6290">
        <w:t>a</w:t>
      </w:r>
      <w:r w:rsidR="00232C54" w:rsidRPr="005A6290">
        <w:t>tion och styrning</w:t>
      </w:r>
      <w:r w:rsidR="000B7228" w:rsidRPr="005A6290">
        <w:t xml:space="preserve"> behöva ses över.</w:t>
      </w:r>
    </w:p>
    <w:p w:rsidR="00C73703" w:rsidRPr="005A6290" w:rsidRDefault="00D26844">
      <w:pPr>
        <w:pStyle w:val="Normaltindrag"/>
        <w:shd w:val="clear" w:color="000000" w:fill="auto"/>
      </w:pPr>
      <w:r w:rsidRPr="005A6290">
        <w:t xml:space="preserve">Vi menar att ansvaret för </w:t>
      </w:r>
      <w:r w:rsidR="00730ADD" w:rsidRPr="005A6290">
        <w:t>m</w:t>
      </w:r>
      <w:r w:rsidRPr="005A6290">
        <w:t>iljöanpassad offentlig</w:t>
      </w:r>
      <w:r w:rsidR="004F0871" w:rsidRPr="005A6290">
        <w:t xml:space="preserve"> upphandling måste ty</w:t>
      </w:r>
      <w:r w:rsidR="004F0871" w:rsidRPr="005A6290">
        <w:t>d</w:t>
      </w:r>
      <w:r w:rsidR="004F0871" w:rsidRPr="005A6290">
        <w:t>liggöras i samband med att mätbara mål utvecklas för allt fler sektorer. Sam</w:t>
      </w:r>
      <w:r w:rsidR="004F0871" w:rsidRPr="005A6290">
        <w:t>t</w:t>
      </w:r>
      <w:r w:rsidR="004F0871" w:rsidRPr="005A6290">
        <w:t xml:space="preserve">liga myndigheter som arbetar med upphandling måste ges ett tydligt uppdrag i förhållande till målen för den </w:t>
      </w:r>
      <w:r w:rsidR="00232C54" w:rsidRPr="005A6290">
        <w:t>m</w:t>
      </w:r>
      <w:r w:rsidR="004F0871" w:rsidRPr="005A6290">
        <w:t>iljöanpassad</w:t>
      </w:r>
      <w:r w:rsidR="00133394" w:rsidRPr="005A6290">
        <w:t>e</w:t>
      </w:r>
      <w:r w:rsidR="004F0871" w:rsidRPr="005A6290">
        <w:t xml:space="preserve"> upphandlingen. När NOU infö</w:t>
      </w:r>
      <w:r w:rsidR="004F0871" w:rsidRPr="005A6290">
        <w:t>r</w:t>
      </w:r>
      <w:r w:rsidR="004F0871" w:rsidRPr="005A6290">
        <w:t xml:space="preserve">livas i KKV måste även KKV ges ett uppdrag att främja </w:t>
      </w:r>
      <w:r w:rsidR="00232C54" w:rsidRPr="005A6290">
        <w:t>m</w:t>
      </w:r>
      <w:r w:rsidR="004F0871" w:rsidRPr="005A6290">
        <w:t>iljöanpassad o</w:t>
      </w:r>
      <w:r w:rsidR="004F0871" w:rsidRPr="005A6290">
        <w:t>f</w:t>
      </w:r>
      <w:r w:rsidR="004F0871" w:rsidRPr="005A6290">
        <w:t>fentlig upphandli</w:t>
      </w:r>
      <w:r w:rsidR="00C73703" w:rsidRPr="005A6290">
        <w:t>ng inom ramen för sitt 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6290">
        <w:trPr>
          <w:cantSplit/>
        </w:trPr>
        <w:tc>
          <w:tcPr>
            <w:tcW w:w="3046" w:type="dxa"/>
          </w:tcPr>
          <w:p w:rsidR="004E49CE" w:rsidRPr="005A6290" w:rsidRDefault="004E49CE">
            <w:pPr>
              <w:pStyle w:val="UnderskriftDatum"/>
              <w:shd w:val="clear" w:color="000000" w:fill="auto"/>
              <w:spacing w:before="240"/>
            </w:pPr>
            <w:r w:rsidRPr="005A6290">
              <w:t>Stockholm den 30 mars 2007</w:t>
            </w:r>
          </w:p>
        </w:tc>
        <w:tc>
          <w:tcPr>
            <w:tcW w:w="3047" w:type="dxa"/>
          </w:tcPr>
          <w:p w:rsidR="004E49CE" w:rsidRPr="005A6290" w:rsidRDefault="004E49CE">
            <w:pPr>
              <w:pStyle w:val="Underskrifter"/>
              <w:shd w:val="clear" w:color="000000" w:fill="auto"/>
              <w:spacing w:before="240"/>
            </w:pPr>
          </w:p>
        </w:tc>
      </w:tr>
      <w:tr w:rsidR="00000000" w:rsidRPr="005A6290">
        <w:trPr>
          <w:cantSplit/>
        </w:trPr>
        <w:tc>
          <w:tcPr>
            <w:tcW w:w="3046" w:type="dxa"/>
          </w:tcPr>
          <w:p w:rsidR="004E49CE" w:rsidRPr="005A6290" w:rsidRDefault="004E49CE">
            <w:pPr>
              <w:pStyle w:val="Underskrifter"/>
              <w:shd w:val="clear" w:color="000000" w:fill="auto"/>
            </w:pPr>
            <w:r w:rsidRPr="005A6290">
              <w:t>Mikaela Valtersson (mp)</w:t>
            </w:r>
          </w:p>
        </w:tc>
        <w:tc>
          <w:tcPr>
            <w:tcW w:w="3046" w:type="dxa"/>
          </w:tcPr>
          <w:p w:rsidR="004E49CE" w:rsidRPr="005A6290" w:rsidRDefault="004E49CE">
            <w:pPr>
              <w:pStyle w:val="Underskrifter"/>
              <w:shd w:val="clear" w:color="000000" w:fill="auto"/>
            </w:pPr>
          </w:p>
        </w:tc>
      </w:tr>
      <w:tr w:rsidR="00000000" w:rsidRPr="005A6290">
        <w:trPr>
          <w:cantSplit/>
        </w:trPr>
        <w:tc>
          <w:tcPr>
            <w:tcW w:w="3046" w:type="dxa"/>
          </w:tcPr>
          <w:p w:rsidR="004E49CE" w:rsidRPr="005A6290" w:rsidRDefault="004E49CE">
            <w:pPr>
              <w:pStyle w:val="Underskrifter"/>
              <w:shd w:val="clear" w:color="000000" w:fill="auto"/>
            </w:pPr>
            <w:r w:rsidRPr="005A6290">
              <w:t>Gunvor G Ericson (mp)</w:t>
            </w:r>
          </w:p>
        </w:tc>
        <w:tc>
          <w:tcPr>
            <w:tcW w:w="3046" w:type="dxa"/>
          </w:tcPr>
          <w:p w:rsidR="004E49CE" w:rsidRPr="005A6290" w:rsidRDefault="004E49CE">
            <w:pPr>
              <w:pStyle w:val="Underskrifter"/>
              <w:shd w:val="clear" w:color="000000" w:fill="auto"/>
            </w:pPr>
            <w:r w:rsidRPr="005A6290">
              <w:t>Helena Leander (mp)</w:t>
            </w:r>
          </w:p>
        </w:tc>
      </w:tr>
      <w:tr w:rsidR="00000000" w:rsidRPr="005A6290">
        <w:trPr>
          <w:cantSplit/>
        </w:trPr>
        <w:tc>
          <w:tcPr>
            <w:tcW w:w="3046" w:type="dxa"/>
          </w:tcPr>
          <w:p w:rsidR="004E49CE" w:rsidRPr="005A6290" w:rsidRDefault="004E49CE">
            <w:pPr>
              <w:pStyle w:val="Underskrifter"/>
              <w:shd w:val="clear" w:color="000000" w:fill="auto"/>
            </w:pPr>
            <w:r w:rsidRPr="005A6290">
              <w:t>Per Bolund (mp)</w:t>
            </w:r>
          </w:p>
        </w:tc>
        <w:tc>
          <w:tcPr>
            <w:tcW w:w="3046" w:type="dxa"/>
          </w:tcPr>
          <w:p w:rsidR="004E49CE" w:rsidRPr="005A6290" w:rsidRDefault="004E49CE">
            <w:pPr>
              <w:pStyle w:val="Underskrifter"/>
              <w:shd w:val="clear" w:color="000000" w:fill="auto"/>
            </w:pPr>
            <w:r w:rsidRPr="005A6290">
              <w:t>Ulf Holm (mp)</w:t>
            </w:r>
          </w:p>
        </w:tc>
      </w:tr>
    </w:tbl>
    <w:p w:rsidR="00DC7E4D" w:rsidRPr="005A6290" w:rsidRDefault="00DC7E4D">
      <w:pPr>
        <w:pStyle w:val="Normaltindrag"/>
        <w:shd w:val="clear" w:color="000000" w:fill="auto"/>
      </w:pPr>
    </w:p>
    <w:sectPr w:rsidR="00DC7E4D" w:rsidRPr="005A6290" w:rsidSect="001333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9CE" w:rsidRPr="005A6290" w:rsidRDefault="004E49CE">
      <w:r w:rsidRPr="005A6290">
        <w:separator/>
      </w:r>
    </w:p>
  </w:endnote>
  <w:endnote w:type="continuationSeparator" w:id="0">
    <w:p w:rsidR="004E49CE" w:rsidRPr="005A6290" w:rsidRDefault="004E49CE">
      <w:r w:rsidRPr="005A62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1D3" w:rsidRPr="005A6290" w:rsidRDefault="005A6290" w:rsidP="00133394">
    <w:pPr>
      <w:pStyle w:val="Sidfot"/>
    </w:pPr>
    <w:r w:rsidRPr="005A62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493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394" w:rsidRDefault="004E49CE">
                          <w:pPr>
                            <w:pStyle w:val="NormalS5sidnrV"/>
                          </w:pPr>
                          <w:r>
                            <w:fldChar w:fldCharType="begin"/>
                          </w:r>
                          <w:r w:rsidR="0013339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3394" w:rsidRDefault="004E49CE">
                    <w:pPr>
                      <w:pStyle w:val="NormalS5sidnrV"/>
                    </w:pPr>
                    <w:r>
                      <w:fldChar w:fldCharType="begin"/>
                    </w:r>
                    <w:r w:rsidR="0013339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1D3" w:rsidRPr="005A6290" w:rsidRDefault="005A6290" w:rsidP="00133394">
    <w:pPr>
      <w:pStyle w:val="Sidfot"/>
    </w:pPr>
    <w:r w:rsidRPr="005A62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785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394" w:rsidRDefault="004E49CE">
                          <w:pPr>
                            <w:pStyle w:val="NormalS5sidnrH"/>
                            <w:ind w:right="0"/>
                          </w:pPr>
                          <w:r>
                            <w:fldChar w:fldCharType="begin"/>
                          </w:r>
                          <w:r w:rsidR="00133394">
                            <w:instrText xml:space="preserve"> PAGE *\charformat</w:instrText>
                          </w:r>
                          <w:r>
                            <w:fldChar w:fldCharType="separate"/>
                          </w:r>
                          <w:r w:rsidR="00CF5D6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3394" w:rsidRDefault="004E49CE">
                    <w:pPr>
                      <w:pStyle w:val="NormalS5sidnrH"/>
                      <w:ind w:right="0"/>
                    </w:pPr>
                    <w:r>
                      <w:fldChar w:fldCharType="begin"/>
                    </w:r>
                    <w:r w:rsidR="00133394">
                      <w:instrText xml:space="preserve"> PAGE *\charformat</w:instrText>
                    </w:r>
                    <w:r>
                      <w:fldChar w:fldCharType="separate"/>
                    </w:r>
                    <w:r w:rsidR="00CF5D6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1D3" w:rsidRPr="005A6290" w:rsidRDefault="005A6290" w:rsidP="00133394">
    <w:pPr>
      <w:pStyle w:val="Sidfot"/>
    </w:pPr>
    <w:r w:rsidRPr="005A62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219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394" w:rsidRDefault="004E49CE">
                          <w:pPr>
                            <w:pStyle w:val="NormalS5sidnrH"/>
                            <w:ind w:right="0"/>
                          </w:pPr>
                          <w:r>
                            <w:fldChar w:fldCharType="begin"/>
                          </w:r>
                          <w:r w:rsidR="0013339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3394" w:rsidRDefault="004E49CE">
                    <w:pPr>
                      <w:pStyle w:val="NormalS5sidnrH"/>
                      <w:ind w:right="0"/>
                    </w:pPr>
                    <w:r>
                      <w:fldChar w:fldCharType="begin"/>
                    </w:r>
                    <w:r w:rsidR="0013339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9CE" w:rsidRPr="005A6290" w:rsidRDefault="004E49CE">
      <w:r w:rsidRPr="005A6290">
        <w:separator/>
      </w:r>
    </w:p>
  </w:footnote>
  <w:footnote w:type="continuationSeparator" w:id="0">
    <w:p w:rsidR="004E49CE" w:rsidRPr="005A6290" w:rsidRDefault="004E49CE">
      <w:r w:rsidRPr="005A62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1D3" w:rsidRPr="005A6290" w:rsidRDefault="005A6290" w:rsidP="00133394">
    <w:pPr>
      <w:pStyle w:val="Sidhuvud"/>
    </w:pPr>
    <w:r w:rsidRPr="005A62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30140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394" w:rsidRDefault="004E49CE">
                          <w:pPr>
                            <w:pStyle w:val="KantRubrikS5V"/>
                          </w:pPr>
                          <w:r>
                            <w:fldChar w:fldCharType="begin"/>
                          </w:r>
                          <w:r w:rsidR="00133394">
                            <w:instrText xml:space="preserve"> DOCPROPERTY "YearUser" *\charformat </w:instrText>
                          </w:r>
                          <w:r>
                            <w:fldChar w:fldCharType="separate"/>
                          </w:r>
                          <w:r w:rsidR="00CF5D65">
                            <w:t>2006/07</w:t>
                          </w:r>
                          <w:r>
                            <w:fldChar w:fldCharType="end"/>
                          </w:r>
                          <w:r w:rsidR="00133394">
                            <w:t>:</w:t>
                          </w:r>
                          <w:r>
                            <w:fldChar w:fldCharType="begin"/>
                          </w:r>
                          <w:r w:rsidR="00133394">
                            <w:instrText xml:space="preserve"> DOCPROPERTY "Motionsnummer" *\charformat </w:instrText>
                          </w:r>
                          <w:r>
                            <w:fldChar w:fldCharType="separate"/>
                          </w:r>
                          <w:r w:rsidR="00CF5D65">
                            <w:t>Fi5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3394" w:rsidRDefault="004E49CE">
                    <w:pPr>
                      <w:pStyle w:val="KantRubrikS5V"/>
                    </w:pPr>
                    <w:r>
                      <w:fldChar w:fldCharType="begin"/>
                    </w:r>
                    <w:r w:rsidR="00133394">
                      <w:instrText xml:space="preserve"> DOCPROPERTY "YearUser" *\charformat </w:instrText>
                    </w:r>
                    <w:r>
                      <w:fldChar w:fldCharType="separate"/>
                    </w:r>
                    <w:r w:rsidR="00CF5D65">
                      <w:t>2006/07</w:t>
                    </w:r>
                    <w:r>
                      <w:fldChar w:fldCharType="end"/>
                    </w:r>
                    <w:r w:rsidR="00133394">
                      <w:t>:</w:t>
                    </w:r>
                    <w:r>
                      <w:fldChar w:fldCharType="begin"/>
                    </w:r>
                    <w:r w:rsidR="00133394">
                      <w:instrText xml:space="preserve"> DOCPROPERTY "Motionsnummer" *\charformat </w:instrText>
                    </w:r>
                    <w:r>
                      <w:fldChar w:fldCharType="separate"/>
                    </w:r>
                    <w:r w:rsidR="00CF5D65">
                      <w:t>Fi5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1D3" w:rsidRPr="005A6290" w:rsidRDefault="005A6290" w:rsidP="00133394">
    <w:pPr>
      <w:pStyle w:val="Sidhuvud"/>
    </w:pPr>
    <w:r w:rsidRPr="005A62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6001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394" w:rsidRDefault="004E49CE">
                          <w:pPr>
                            <w:pStyle w:val="KantRubrikS5H"/>
                            <w:ind w:right="0"/>
                          </w:pPr>
                          <w:r>
                            <w:fldChar w:fldCharType="begin"/>
                          </w:r>
                          <w:r w:rsidR="00133394">
                            <w:instrText xml:space="preserve"> DOCPROPERTY "YearUser" *\charformat </w:instrText>
                          </w:r>
                          <w:r>
                            <w:fldChar w:fldCharType="separate"/>
                          </w:r>
                          <w:r w:rsidR="00CF5D65">
                            <w:t>2006/07</w:t>
                          </w:r>
                          <w:r>
                            <w:fldChar w:fldCharType="end"/>
                          </w:r>
                          <w:r w:rsidR="00133394">
                            <w:t>:</w:t>
                          </w:r>
                          <w:r>
                            <w:fldChar w:fldCharType="begin"/>
                          </w:r>
                          <w:r w:rsidR="00133394">
                            <w:instrText xml:space="preserve"> DOCPROPERTY "Motionsnummer" *\charformat </w:instrText>
                          </w:r>
                          <w:r>
                            <w:fldChar w:fldCharType="separate"/>
                          </w:r>
                          <w:r w:rsidR="00CF5D65">
                            <w:t>Fi5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3394" w:rsidRDefault="004E49CE">
                    <w:pPr>
                      <w:pStyle w:val="KantRubrikS5H"/>
                      <w:ind w:right="0"/>
                    </w:pPr>
                    <w:r>
                      <w:fldChar w:fldCharType="begin"/>
                    </w:r>
                    <w:r w:rsidR="00133394">
                      <w:instrText xml:space="preserve"> DOCPROPERTY "YearUser" *\charformat </w:instrText>
                    </w:r>
                    <w:r>
                      <w:fldChar w:fldCharType="separate"/>
                    </w:r>
                    <w:r w:rsidR="00CF5D65">
                      <w:t>2006/07</w:t>
                    </w:r>
                    <w:r>
                      <w:fldChar w:fldCharType="end"/>
                    </w:r>
                    <w:r w:rsidR="00133394">
                      <w:t>:</w:t>
                    </w:r>
                    <w:r>
                      <w:fldChar w:fldCharType="begin"/>
                    </w:r>
                    <w:r w:rsidR="00133394">
                      <w:instrText xml:space="preserve"> DOCPROPERTY "Motionsnummer" *\charformat </w:instrText>
                    </w:r>
                    <w:r>
                      <w:fldChar w:fldCharType="separate"/>
                    </w:r>
                    <w:r w:rsidR="00CF5D65">
                      <w:t>Fi5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9CE" w:rsidRPr="005A6290" w:rsidRDefault="004E49CE">
    <w:pPr>
      <w:pStyle w:val="FSHNormal"/>
      <w:tabs>
        <w:tab w:val="right" w:pos="5840"/>
      </w:tabs>
    </w:pPr>
    <w:r w:rsidRPr="005A6290">
      <w:br/>
    </w:r>
    <w:r w:rsidRPr="005A6290">
      <w:fldChar w:fldCharType="begin" w:fldLock="1"/>
    </w:r>
    <w:r w:rsidRPr="005A6290">
      <w:instrText xml:space="preserve"> DOCPROPERTY</w:instrText>
    </w:r>
    <w:r w:rsidRPr="005A6290">
      <w:rPr>
        <w:sz w:val="18"/>
      </w:rPr>
      <w:instrText xml:space="preserve"> "YearUser" *\charformat </w:instrText>
    </w:r>
    <w:r w:rsidRPr="005A6290">
      <w:fldChar w:fldCharType="separate"/>
    </w:r>
    <w:r w:rsidRPr="005A6290">
      <w:t>2006/07</w:t>
    </w:r>
    <w:r w:rsidRPr="005A6290">
      <w:fldChar w:fldCharType="end"/>
    </w:r>
    <w:r w:rsidRPr="005A6290">
      <w:t xml:space="preserve"> </w:t>
    </w:r>
    <w:r w:rsidRPr="005A6290">
      <w:tab/>
      <w:t xml:space="preserve">mnr: </w:t>
    </w:r>
    <w:r w:rsidRPr="005A6290">
      <w:fldChar w:fldCharType="begin" w:fldLock="1"/>
    </w:r>
    <w:r w:rsidRPr="005A6290">
      <w:instrText xml:space="preserve"> DOCPROPERTY</w:instrText>
    </w:r>
    <w:r w:rsidRPr="005A6290">
      <w:rPr>
        <w:sz w:val="18"/>
      </w:rPr>
      <w:instrText xml:space="preserve"> "Motionsnummer" *\charformat </w:instrText>
    </w:r>
    <w:r w:rsidRPr="005A6290">
      <w:fldChar w:fldCharType="separate"/>
    </w:r>
    <w:r w:rsidRPr="005A6290">
      <w:t>Fi5</w:t>
    </w:r>
    <w:r w:rsidRPr="005A6290">
      <w:fldChar w:fldCharType="end"/>
    </w:r>
    <w:r w:rsidRPr="005A6290">
      <w:br/>
    </w:r>
    <w:r w:rsidRPr="005A6290">
      <w:fldChar w:fldCharType="begin" w:fldLock="1"/>
    </w:r>
    <w:r w:rsidRPr="005A6290">
      <w:instrText xml:space="preserve"> DOCPROPERTY</w:instrText>
    </w:r>
    <w:r w:rsidRPr="005A6290">
      <w:rPr>
        <w:sz w:val="18"/>
      </w:rPr>
      <w:instrText xml:space="preserve"> "Samling" *\charformat </w:instrText>
    </w:r>
    <w:r w:rsidRPr="005A6290">
      <w:fldChar w:fldCharType="end"/>
    </w:r>
    <w:r w:rsidRPr="005A6290">
      <w:tab/>
      <w:t xml:space="preserve">pnr: </w:t>
    </w:r>
    <w:r w:rsidRPr="005A6290">
      <w:fldChar w:fldCharType="begin" w:fldLock="1"/>
    </w:r>
    <w:r w:rsidRPr="005A6290">
      <w:instrText xml:space="preserve"> DOCPROPERTY</w:instrText>
    </w:r>
    <w:r w:rsidRPr="005A6290">
      <w:rPr>
        <w:sz w:val="18"/>
      </w:rPr>
      <w:instrText xml:space="preserve"> "Partinummer" *\charformat </w:instrText>
    </w:r>
    <w:r w:rsidRPr="005A6290">
      <w:fldChar w:fldCharType="separate"/>
    </w:r>
    <w:r w:rsidRPr="005A6290">
      <w:t>mp24</w:t>
    </w:r>
    <w:r w:rsidRPr="005A6290">
      <w:fldChar w:fldCharType="end"/>
    </w:r>
  </w:p>
  <w:p w:rsidR="004E49CE" w:rsidRPr="005A6290" w:rsidRDefault="004E49CE">
    <w:pPr>
      <w:pStyle w:val="FSHRub1"/>
    </w:pPr>
    <w:r w:rsidRPr="005A6290">
      <w:t>Motion till riksdagen</w:t>
    </w:r>
    <w:r w:rsidRPr="005A6290">
      <w:br/>
    </w:r>
    <w:r w:rsidRPr="005A6290">
      <w:fldChar w:fldCharType="begin" w:fldLock="1"/>
    </w:r>
    <w:r w:rsidRPr="005A6290">
      <w:instrText xml:space="preserve"> DOCPROPERTY "YearUser" *\charformat </w:instrText>
    </w:r>
    <w:r w:rsidRPr="005A6290">
      <w:fldChar w:fldCharType="separate"/>
    </w:r>
    <w:r w:rsidRPr="005A6290">
      <w:t>2006/07</w:t>
    </w:r>
    <w:r w:rsidRPr="005A6290">
      <w:fldChar w:fldCharType="end"/>
    </w:r>
    <w:r w:rsidRPr="005A6290">
      <w:t>:</w:t>
    </w:r>
    <w:r w:rsidRPr="005A6290">
      <w:fldChar w:fldCharType="begin" w:fldLock="1"/>
    </w:r>
    <w:r w:rsidRPr="005A6290">
      <w:instrText xml:space="preserve"> DOCPROPERTY "Motionsnummer" *\charformat </w:instrText>
    </w:r>
    <w:r w:rsidRPr="005A6290">
      <w:fldChar w:fldCharType="separate"/>
    </w:r>
    <w:r w:rsidRPr="005A6290">
      <w:t>Fi5</w:t>
    </w:r>
    <w:r w:rsidRPr="005A6290">
      <w:fldChar w:fldCharType="end"/>
    </w:r>
  </w:p>
  <w:p w:rsidR="004E49CE" w:rsidRPr="005A6290" w:rsidRDefault="004E49CE">
    <w:pPr>
      <w:pStyle w:val="FSHNormalS5"/>
    </w:pPr>
    <w:r w:rsidRPr="005A6290">
      <w:fldChar w:fldCharType="begin" w:fldLock="1"/>
    </w:r>
    <w:r w:rsidRPr="005A6290">
      <w:instrText xml:space="preserve"> DOCPROPERTY "MotionarText" *\charformat </w:instrText>
    </w:r>
    <w:r w:rsidRPr="005A6290">
      <w:fldChar w:fldCharType="separate"/>
    </w:r>
    <w:r w:rsidRPr="005A6290">
      <w:t>av Mikaela Valtersson m.fl. (mp)</w:t>
    </w:r>
    <w:r w:rsidRPr="005A6290">
      <w:fldChar w:fldCharType="end"/>
    </w:r>
    <w:r w:rsidRPr="005A6290">
      <w:br/>
    </w:r>
    <w:r w:rsidRPr="005A6290">
      <w:fldChar w:fldCharType="begin" w:fldLock="1"/>
    </w:r>
    <w:r w:rsidRPr="005A6290">
      <w:instrText xml:space="preserve"> DOCPROPERTY "SvarFrasKort" *\charformat </w:instrText>
    </w:r>
    <w:r w:rsidRPr="005A6290">
      <w:fldChar w:fldCharType="separate"/>
    </w:r>
    <w:r w:rsidRPr="005A6290">
      <w:t>med anledning av skr. 2006/07:54</w:t>
    </w:r>
    <w:r w:rsidRPr="005A6290">
      <w:fldChar w:fldCharType="end"/>
    </w:r>
  </w:p>
  <w:p w:rsidR="004E49CE" w:rsidRPr="005A6290" w:rsidRDefault="004E49CE">
    <w:pPr>
      <w:pStyle w:val="FSHTitel"/>
    </w:pPr>
    <w:r w:rsidRPr="005A6290">
      <w:fldChar w:fldCharType="begin" w:fldLock="1"/>
    </w:r>
    <w:r w:rsidRPr="005A6290">
      <w:instrText xml:space="preserve"> DOCPROPERTY</w:instrText>
    </w:r>
    <w:r w:rsidRPr="005A6290">
      <w:rPr>
        <w:sz w:val="18"/>
      </w:rPr>
      <w:instrText xml:space="preserve"> "RubrikSvar" *\charformat </w:instrText>
    </w:r>
    <w:r w:rsidRPr="005A6290">
      <w:fldChar w:fldCharType="separate"/>
    </w:r>
    <w:r w:rsidRPr="005A6290">
      <w:t>Miljöanpassad offentlig upphandling</w:t>
    </w:r>
    <w:r w:rsidRPr="005A6290">
      <w:fldChar w:fldCharType="end"/>
    </w:r>
  </w:p>
  <w:p w:rsidR="004E49CE" w:rsidRPr="005A6290" w:rsidRDefault="004E49CE">
    <w:pPr>
      <w:pStyle w:val="Normal00"/>
    </w:pPr>
  </w:p>
  <w:p w:rsidR="00133394" w:rsidRPr="005A6290" w:rsidRDefault="001333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9E16B7"/>
    <w:multiLevelType w:val="multilevel"/>
    <w:tmpl w:val="AF46B5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E4E76EB"/>
    <w:multiLevelType w:val="multilevel"/>
    <w:tmpl w:val="3B50CA1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BD15CE2"/>
    <w:multiLevelType w:val="hybridMultilevel"/>
    <w:tmpl w:val="75129BC4"/>
    <w:lvl w:ilvl="0" w:tplc="0E400C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1310049">
    <w:abstractNumId w:val="8"/>
  </w:num>
  <w:num w:numId="2" w16cid:durableId="47539287">
    <w:abstractNumId w:val="9"/>
  </w:num>
  <w:num w:numId="3" w16cid:durableId="398746316">
    <w:abstractNumId w:val="8"/>
  </w:num>
  <w:num w:numId="4" w16cid:durableId="1755079588">
    <w:abstractNumId w:val="9"/>
  </w:num>
  <w:num w:numId="5" w16cid:durableId="1180781833">
    <w:abstractNumId w:val="16"/>
  </w:num>
  <w:num w:numId="6" w16cid:durableId="555429622">
    <w:abstractNumId w:val="10"/>
  </w:num>
  <w:num w:numId="7" w16cid:durableId="1080247598">
    <w:abstractNumId w:val="12"/>
  </w:num>
  <w:num w:numId="8" w16cid:durableId="765267297">
    <w:abstractNumId w:val="14"/>
  </w:num>
  <w:num w:numId="9" w16cid:durableId="37631778">
    <w:abstractNumId w:val="8"/>
  </w:num>
  <w:num w:numId="10" w16cid:durableId="1269002316">
    <w:abstractNumId w:val="3"/>
  </w:num>
  <w:num w:numId="11" w16cid:durableId="1672635636">
    <w:abstractNumId w:val="2"/>
  </w:num>
  <w:num w:numId="12" w16cid:durableId="512454822">
    <w:abstractNumId w:val="1"/>
  </w:num>
  <w:num w:numId="13" w16cid:durableId="1600946103">
    <w:abstractNumId w:val="0"/>
  </w:num>
  <w:num w:numId="14" w16cid:durableId="1471558901">
    <w:abstractNumId w:val="9"/>
  </w:num>
  <w:num w:numId="15" w16cid:durableId="1757290904">
    <w:abstractNumId w:val="7"/>
  </w:num>
  <w:num w:numId="16" w16cid:durableId="1981113251">
    <w:abstractNumId w:val="6"/>
  </w:num>
  <w:num w:numId="17" w16cid:durableId="677973960">
    <w:abstractNumId w:val="5"/>
  </w:num>
  <w:num w:numId="18" w16cid:durableId="446044009">
    <w:abstractNumId w:val="4"/>
  </w:num>
  <w:num w:numId="19" w16cid:durableId="1523472557">
    <w:abstractNumId w:val="15"/>
  </w:num>
  <w:num w:numId="20" w16cid:durableId="1060397313">
    <w:abstractNumId w:val="11"/>
  </w:num>
  <w:num w:numId="21" w16cid:durableId="810057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21"/>
    <w:docVar w:name="PersonGUIDs" w:val="{7C31CD86-53C7-4E1C-A073-157C1FC7DBDC},{89ABCACB-191A-460E-9D0D-F493EEE6F9F1},{EC49A5C4-EF8B-4128-8058-67D1E519C3AA},{7CC9A58C-3141-48A3-86B8-8EA19B911E01},{DA08321F-F0BC-4060-A586-E39C9BA97177}"/>
  </w:docVars>
  <w:rsids>
    <w:rsidRoot w:val="005A6290"/>
    <w:rsid w:val="00002742"/>
    <w:rsid w:val="000220F8"/>
    <w:rsid w:val="00034058"/>
    <w:rsid w:val="00040D14"/>
    <w:rsid w:val="0004381F"/>
    <w:rsid w:val="00043A57"/>
    <w:rsid w:val="00064BC3"/>
    <w:rsid w:val="00066474"/>
    <w:rsid w:val="000665E6"/>
    <w:rsid w:val="00066775"/>
    <w:rsid w:val="00072FB9"/>
    <w:rsid w:val="0007598F"/>
    <w:rsid w:val="000A0B37"/>
    <w:rsid w:val="000B2040"/>
    <w:rsid w:val="000B7228"/>
    <w:rsid w:val="000E20AB"/>
    <w:rsid w:val="000E431D"/>
    <w:rsid w:val="000E48DA"/>
    <w:rsid w:val="000E5207"/>
    <w:rsid w:val="000F5ADD"/>
    <w:rsid w:val="00100531"/>
    <w:rsid w:val="0010382E"/>
    <w:rsid w:val="00107AF5"/>
    <w:rsid w:val="00133394"/>
    <w:rsid w:val="001363B4"/>
    <w:rsid w:val="00166D90"/>
    <w:rsid w:val="00170803"/>
    <w:rsid w:val="00177CC2"/>
    <w:rsid w:val="001803E3"/>
    <w:rsid w:val="001811BC"/>
    <w:rsid w:val="0019171D"/>
    <w:rsid w:val="001921C4"/>
    <w:rsid w:val="001923A4"/>
    <w:rsid w:val="001A25D5"/>
    <w:rsid w:val="001A2624"/>
    <w:rsid w:val="001A2A2B"/>
    <w:rsid w:val="001E0043"/>
    <w:rsid w:val="001F009D"/>
    <w:rsid w:val="001F4981"/>
    <w:rsid w:val="00201DFB"/>
    <w:rsid w:val="00204A63"/>
    <w:rsid w:val="00212FF1"/>
    <w:rsid w:val="002166B7"/>
    <w:rsid w:val="002237FD"/>
    <w:rsid w:val="00230193"/>
    <w:rsid w:val="00230B0F"/>
    <w:rsid w:val="00232C54"/>
    <w:rsid w:val="00244D0B"/>
    <w:rsid w:val="0025068A"/>
    <w:rsid w:val="002818D3"/>
    <w:rsid w:val="002911A7"/>
    <w:rsid w:val="002943C8"/>
    <w:rsid w:val="00295E6D"/>
    <w:rsid w:val="002A2A6B"/>
    <w:rsid w:val="002C2373"/>
    <w:rsid w:val="002D11A8"/>
    <w:rsid w:val="002F7FA1"/>
    <w:rsid w:val="00303F68"/>
    <w:rsid w:val="00314F87"/>
    <w:rsid w:val="00320494"/>
    <w:rsid w:val="0032051D"/>
    <w:rsid w:val="003303B5"/>
    <w:rsid w:val="003366E9"/>
    <w:rsid w:val="00336C9B"/>
    <w:rsid w:val="00342FB4"/>
    <w:rsid w:val="00352843"/>
    <w:rsid w:val="0036065A"/>
    <w:rsid w:val="003866EC"/>
    <w:rsid w:val="00391AF5"/>
    <w:rsid w:val="003B418B"/>
    <w:rsid w:val="003F100A"/>
    <w:rsid w:val="00445271"/>
    <w:rsid w:val="00447A04"/>
    <w:rsid w:val="004527C3"/>
    <w:rsid w:val="00487B2E"/>
    <w:rsid w:val="00487F7A"/>
    <w:rsid w:val="004971B2"/>
    <w:rsid w:val="004A0504"/>
    <w:rsid w:val="004B5278"/>
    <w:rsid w:val="004C7A3F"/>
    <w:rsid w:val="004D7823"/>
    <w:rsid w:val="004E38D9"/>
    <w:rsid w:val="004E49CE"/>
    <w:rsid w:val="004F0871"/>
    <w:rsid w:val="004F094C"/>
    <w:rsid w:val="004F22DC"/>
    <w:rsid w:val="005000F2"/>
    <w:rsid w:val="005057B1"/>
    <w:rsid w:val="00531020"/>
    <w:rsid w:val="00545150"/>
    <w:rsid w:val="00545421"/>
    <w:rsid w:val="0055072A"/>
    <w:rsid w:val="005525A5"/>
    <w:rsid w:val="005544CE"/>
    <w:rsid w:val="00567774"/>
    <w:rsid w:val="00573D75"/>
    <w:rsid w:val="005A6290"/>
    <w:rsid w:val="005B145B"/>
    <w:rsid w:val="005C38AA"/>
    <w:rsid w:val="005C441C"/>
    <w:rsid w:val="005D3F50"/>
    <w:rsid w:val="005D72CF"/>
    <w:rsid w:val="00601C6D"/>
    <w:rsid w:val="00603CD4"/>
    <w:rsid w:val="00617820"/>
    <w:rsid w:val="006346C1"/>
    <w:rsid w:val="006443A4"/>
    <w:rsid w:val="0064771D"/>
    <w:rsid w:val="00653DD0"/>
    <w:rsid w:val="00655AEF"/>
    <w:rsid w:val="00663C5D"/>
    <w:rsid w:val="00677B63"/>
    <w:rsid w:val="00692511"/>
    <w:rsid w:val="006A1005"/>
    <w:rsid w:val="006B6262"/>
    <w:rsid w:val="00727C6F"/>
    <w:rsid w:val="00730ADD"/>
    <w:rsid w:val="0074086B"/>
    <w:rsid w:val="00740D6D"/>
    <w:rsid w:val="00743F76"/>
    <w:rsid w:val="007560F4"/>
    <w:rsid w:val="00770030"/>
    <w:rsid w:val="00774959"/>
    <w:rsid w:val="0078173B"/>
    <w:rsid w:val="0078481F"/>
    <w:rsid w:val="007852B2"/>
    <w:rsid w:val="00794149"/>
    <w:rsid w:val="007B67A7"/>
    <w:rsid w:val="007C6092"/>
    <w:rsid w:val="007E119E"/>
    <w:rsid w:val="00846903"/>
    <w:rsid w:val="00857EC2"/>
    <w:rsid w:val="00892562"/>
    <w:rsid w:val="008A1EF9"/>
    <w:rsid w:val="008A468C"/>
    <w:rsid w:val="008D53B3"/>
    <w:rsid w:val="008F0A96"/>
    <w:rsid w:val="009062A0"/>
    <w:rsid w:val="0093098F"/>
    <w:rsid w:val="009451E7"/>
    <w:rsid w:val="00956E7F"/>
    <w:rsid w:val="00963118"/>
    <w:rsid w:val="00970D4F"/>
    <w:rsid w:val="00971D70"/>
    <w:rsid w:val="009A4377"/>
    <w:rsid w:val="009A6043"/>
    <w:rsid w:val="009D0673"/>
    <w:rsid w:val="00A053C6"/>
    <w:rsid w:val="00A055B3"/>
    <w:rsid w:val="00A15D71"/>
    <w:rsid w:val="00A21BC5"/>
    <w:rsid w:val="00A47FAF"/>
    <w:rsid w:val="00A736FF"/>
    <w:rsid w:val="00AA1434"/>
    <w:rsid w:val="00AB4A6A"/>
    <w:rsid w:val="00AB5000"/>
    <w:rsid w:val="00AC4310"/>
    <w:rsid w:val="00AC63D9"/>
    <w:rsid w:val="00AE2EF8"/>
    <w:rsid w:val="00AF5881"/>
    <w:rsid w:val="00B03BFA"/>
    <w:rsid w:val="00B13BF0"/>
    <w:rsid w:val="00B240D9"/>
    <w:rsid w:val="00B25BC7"/>
    <w:rsid w:val="00B33C81"/>
    <w:rsid w:val="00B34666"/>
    <w:rsid w:val="00B421B1"/>
    <w:rsid w:val="00B67E5B"/>
    <w:rsid w:val="00B81DB4"/>
    <w:rsid w:val="00B84A97"/>
    <w:rsid w:val="00BA4894"/>
    <w:rsid w:val="00BA5CB6"/>
    <w:rsid w:val="00BA6BE0"/>
    <w:rsid w:val="00BB6D75"/>
    <w:rsid w:val="00BD01D3"/>
    <w:rsid w:val="00BD43A8"/>
    <w:rsid w:val="00BF7E00"/>
    <w:rsid w:val="00C00E29"/>
    <w:rsid w:val="00C1285C"/>
    <w:rsid w:val="00C27B7D"/>
    <w:rsid w:val="00C32A06"/>
    <w:rsid w:val="00C44394"/>
    <w:rsid w:val="00C51DF5"/>
    <w:rsid w:val="00C533BA"/>
    <w:rsid w:val="00C5395A"/>
    <w:rsid w:val="00C73703"/>
    <w:rsid w:val="00C822A8"/>
    <w:rsid w:val="00C902E9"/>
    <w:rsid w:val="00C92208"/>
    <w:rsid w:val="00C971A3"/>
    <w:rsid w:val="00CB5B24"/>
    <w:rsid w:val="00CC3AB6"/>
    <w:rsid w:val="00CD4B2B"/>
    <w:rsid w:val="00CE3037"/>
    <w:rsid w:val="00CF5D65"/>
    <w:rsid w:val="00CF7A43"/>
    <w:rsid w:val="00D01775"/>
    <w:rsid w:val="00D1174F"/>
    <w:rsid w:val="00D1289C"/>
    <w:rsid w:val="00D26844"/>
    <w:rsid w:val="00D372C4"/>
    <w:rsid w:val="00D44527"/>
    <w:rsid w:val="00D52681"/>
    <w:rsid w:val="00D53D04"/>
    <w:rsid w:val="00D55EF7"/>
    <w:rsid w:val="00D97778"/>
    <w:rsid w:val="00DC0DF0"/>
    <w:rsid w:val="00DC6C70"/>
    <w:rsid w:val="00DC7E4D"/>
    <w:rsid w:val="00DF5ACD"/>
    <w:rsid w:val="00E22893"/>
    <w:rsid w:val="00E3019F"/>
    <w:rsid w:val="00E307DD"/>
    <w:rsid w:val="00E349C2"/>
    <w:rsid w:val="00E360DE"/>
    <w:rsid w:val="00E5074A"/>
    <w:rsid w:val="00E521CB"/>
    <w:rsid w:val="00E55C3E"/>
    <w:rsid w:val="00E728F6"/>
    <w:rsid w:val="00E75D28"/>
    <w:rsid w:val="00E84F25"/>
    <w:rsid w:val="00EB28E2"/>
    <w:rsid w:val="00EC007B"/>
    <w:rsid w:val="00ED0EE7"/>
    <w:rsid w:val="00ED74C2"/>
    <w:rsid w:val="00EE7A8E"/>
    <w:rsid w:val="00EF06C5"/>
    <w:rsid w:val="00F06731"/>
    <w:rsid w:val="00F21B30"/>
    <w:rsid w:val="00F2222F"/>
    <w:rsid w:val="00F273EA"/>
    <w:rsid w:val="00F42CB9"/>
    <w:rsid w:val="00F42FFE"/>
    <w:rsid w:val="00F52F60"/>
    <w:rsid w:val="00F565EB"/>
    <w:rsid w:val="00F73E9E"/>
    <w:rsid w:val="00F87D14"/>
    <w:rsid w:val="00F95725"/>
    <w:rsid w:val="00FA3374"/>
    <w:rsid w:val="00FB2435"/>
    <w:rsid w:val="00FB6490"/>
    <w:rsid w:val="00FB7358"/>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E1B4B63-B066-4804-AFF5-F3D09D7C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133394"/>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33394"/>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133394"/>
    <w:pPr>
      <w:numPr>
        <w:ilvl w:val="2"/>
      </w:numPr>
      <w:spacing w:before="250" w:after="0"/>
      <w:outlineLvl w:val="2"/>
    </w:pPr>
    <w:rPr>
      <w:b/>
      <w:sz w:val="21"/>
    </w:rPr>
  </w:style>
  <w:style w:type="paragraph" w:styleId="Rubrik4">
    <w:name w:val="heading 4"/>
    <w:aliases w:val="KursivRubrik"/>
    <w:basedOn w:val="Rubrik3"/>
    <w:next w:val="Normal"/>
    <w:link w:val="Rubrik4Char"/>
    <w:qFormat/>
    <w:rsid w:val="00133394"/>
    <w:pPr>
      <w:numPr>
        <w:ilvl w:val="3"/>
      </w:numPr>
      <w:outlineLvl w:val="3"/>
    </w:pPr>
    <w:rPr>
      <w:b w:val="0"/>
      <w:i/>
    </w:rPr>
  </w:style>
  <w:style w:type="paragraph" w:styleId="Rubrik5">
    <w:name w:val="heading 5"/>
    <w:aliases w:val="PackadFetRubrik,PackadKursivRubrik"/>
    <w:basedOn w:val="Rubrik4"/>
    <w:next w:val="Normal"/>
    <w:link w:val="Rubrik5Char"/>
    <w:qFormat/>
    <w:rsid w:val="00133394"/>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133394"/>
    <w:pPr>
      <w:numPr>
        <w:ilvl w:val="5"/>
      </w:numPr>
      <w:spacing w:before="50" w:line="200" w:lineRule="exact"/>
      <w:outlineLvl w:val="5"/>
    </w:pPr>
    <w:rPr>
      <w:caps/>
      <w:sz w:val="14"/>
    </w:rPr>
  </w:style>
  <w:style w:type="paragraph" w:styleId="Rubrik7">
    <w:name w:val="heading 7"/>
    <w:basedOn w:val="Rubrik6"/>
    <w:next w:val="Normal"/>
    <w:link w:val="Rubrik7Char"/>
    <w:qFormat/>
    <w:rsid w:val="00133394"/>
    <w:pPr>
      <w:numPr>
        <w:ilvl w:val="6"/>
      </w:numPr>
      <w:spacing w:before="0"/>
      <w:outlineLvl w:val="6"/>
    </w:pPr>
  </w:style>
  <w:style w:type="paragraph" w:styleId="Rubrik8">
    <w:name w:val="heading 8"/>
    <w:basedOn w:val="Rubrik7"/>
    <w:next w:val="Normal"/>
    <w:link w:val="Rubrik8Char"/>
    <w:qFormat/>
    <w:rsid w:val="00133394"/>
    <w:pPr>
      <w:numPr>
        <w:ilvl w:val="7"/>
      </w:numPr>
      <w:outlineLvl w:val="7"/>
    </w:pPr>
  </w:style>
  <w:style w:type="paragraph" w:styleId="Rubrik9">
    <w:name w:val="heading 9"/>
    <w:basedOn w:val="Rubrik8"/>
    <w:next w:val="Normal"/>
    <w:link w:val="Rubrik9Char"/>
    <w:qFormat/>
    <w:rsid w:val="0013339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33394"/>
    <w:rPr>
      <w:sz w:val="32"/>
      <w:lang w:val="sv-SE" w:eastAsia="sv-SE" w:bidi="ar-SA"/>
    </w:rPr>
  </w:style>
  <w:style w:type="character" w:customStyle="1" w:styleId="Rubrik2Char">
    <w:name w:val="Rubrik 2 Char"/>
    <w:aliases w:val="Beslutrubrik Char"/>
    <w:basedOn w:val="Standardstycketeckensnitt"/>
    <w:link w:val="Rubrik2"/>
    <w:semiHidden/>
    <w:locked/>
    <w:rsid w:val="00133394"/>
    <w:rPr>
      <w:sz w:val="27"/>
      <w:lang w:val="sv-SE" w:eastAsia="sv-SE" w:bidi="ar-SA"/>
    </w:rPr>
  </w:style>
  <w:style w:type="character" w:customStyle="1" w:styleId="Rubrik3Char">
    <w:name w:val="Rubrik 3 Char"/>
    <w:aliases w:val="Mellanrubrik Char"/>
    <w:basedOn w:val="Standardstycketeckensnitt"/>
    <w:link w:val="Rubrik3"/>
    <w:semiHidden/>
    <w:locked/>
    <w:rsid w:val="00133394"/>
    <w:rPr>
      <w:b/>
      <w:sz w:val="21"/>
      <w:lang w:val="sv-SE" w:eastAsia="sv-SE" w:bidi="ar-SA"/>
    </w:rPr>
  </w:style>
  <w:style w:type="character" w:customStyle="1" w:styleId="Rubrik4Char">
    <w:name w:val="Rubrik 4 Char"/>
    <w:aliases w:val="KursivRubrik Char"/>
    <w:basedOn w:val="Standardstycketeckensnitt"/>
    <w:link w:val="Rubrik4"/>
    <w:semiHidden/>
    <w:locked/>
    <w:rsid w:val="0013339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33394"/>
    <w:rPr>
      <w:sz w:val="19"/>
      <w:lang w:val="sv-SE" w:eastAsia="sv-SE" w:bidi="ar-SA"/>
    </w:rPr>
  </w:style>
  <w:style w:type="character" w:customStyle="1" w:styleId="Rubrik6Char">
    <w:name w:val="Rubrik 6 Char"/>
    <w:basedOn w:val="Standardstycketeckensnitt"/>
    <w:link w:val="Rubrik6"/>
    <w:semiHidden/>
    <w:locked/>
    <w:rsid w:val="00133394"/>
    <w:rPr>
      <w:caps/>
      <w:sz w:val="14"/>
      <w:lang w:val="sv-SE" w:eastAsia="sv-SE" w:bidi="ar-SA"/>
    </w:rPr>
  </w:style>
  <w:style w:type="character" w:customStyle="1" w:styleId="Rubrik7Char">
    <w:name w:val="Rubrik 7 Char"/>
    <w:basedOn w:val="Standardstycketeckensnitt"/>
    <w:link w:val="Rubrik7"/>
    <w:semiHidden/>
    <w:locked/>
    <w:rsid w:val="00133394"/>
    <w:rPr>
      <w:caps/>
      <w:sz w:val="14"/>
      <w:lang w:val="sv-SE" w:eastAsia="sv-SE" w:bidi="ar-SA"/>
    </w:rPr>
  </w:style>
  <w:style w:type="character" w:customStyle="1" w:styleId="Rubrik8Char">
    <w:name w:val="Rubrik 8 Char"/>
    <w:basedOn w:val="Standardstycketeckensnitt"/>
    <w:link w:val="Rubrik8"/>
    <w:semiHidden/>
    <w:locked/>
    <w:rsid w:val="00133394"/>
    <w:rPr>
      <w:caps/>
      <w:sz w:val="14"/>
      <w:lang w:val="sv-SE" w:eastAsia="sv-SE" w:bidi="ar-SA"/>
    </w:rPr>
  </w:style>
  <w:style w:type="character" w:customStyle="1" w:styleId="Rubrik9Char">
    <w:name w:val="Rubrik 9 Char"/>
    <w:basedOn w:val="Standardstycketeckensnitt"/>
    <w:link w:val="Rubrik9"/>
    <w:semiHidden/>
    <w:locked/>
    <w:rsid w:val="00133394"/>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20494"/>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20494"/>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33394"/>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20494"/>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20494"/>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20494"/>
    <w:rPr>
      <w:rFonts w:ascii="Cambria" w:hAnsi="Cambria" w:cs="Times New Roman"/>
      <w:sz w:val="24"/>
      <w:szCs w:val="24"/>
    </w:rPr>
  </w:style>
  <w:style w:type="paragraph" w:styleId="Ballongtext">
    <w:name w:val="Balloon Text"/>
    <w:basedOn w:val="Normal"/>
    <w:semiHidden/>
    <w:rsid w:val="00E55C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101583">
      <w:bodyDiv w:val="1"/>
      <w:marLeft w:val="0"/>
      <w:marRight w:val="0"/>
      <w:marTop w:val="0"/>
      <w:marBottom w:val="0"/>
      <w:divBdr>
        <w:top w:val="none" w:sz="0" w:space="0" w:color="auto"/>
        <w:left w:val="none" w:sz="0" w:space="0" w:color="auto"/>
        <w:bottom w:val="none" w:sz="0" w:space="0" w:color="auto"/>
        <w:right w:val="none" w:sz="0" w:space="0" w:color="auto"/>
      </w:divBdr>
      <w:divsChild>
        <w:div w:id="192891107">
          <w:marLeft w:val="-15"/>
          <w:marRight w:val="-15"/>
          <w:marTop w:val="0"/>
          <w:marBottom w:val="0"/>
          <w:divBdr>
            <w:top w:val="none" w:sz="0" w:space="0" w:color="auto"/>
            <w:left w:val="single" w:sz="6" w:space="0" w:color="DADADA"/>
            <w:bottom w:val="none" w:sz="0" w:space="0" w:color="auto"/>
            <w:right w:val="single" w:sz="6" w:space="0" w:color="DADADA"/>
          </w:divBdr>
          <w:divsChild>
            <w:div w:id="495463557">
              <w:marLeft w:val="0"/>
              <w:marRight w:val="0"/>
              <w:marTop w:val="0"/>
              <w:marBottom w:val="0"/>
              <w:divBdr>
                <w:top w:val="none" w:sz="0" w:space="0" w:color="auto"/>
                <w:left w:val="single" w:sz="48" w:space="0" w:color="FFFFFF"/>
                <w:bottom w:val="none" w:sz="0" w:space="0" w:color="auto"/>
                <w:right w:val="none" w:sz="0" w:space="0" w:color="auto"/>
              </w:divBdr>
              <w:divsChild>
                <w:div w:id="2024473838">
                  <w:marLeft w:val="-15"/>
                  <w:marRight w:val="-15"/>
                  <w:marTop w:val="0"/>
                  <w:marBottom w:val="0"/>
                  <w:divBdr>
                    <w:top w:val="none" w:sz="0" w:space="0" w:color="auto"/>
                    <w:left w:val="single" w:sz="6" w:space="0" w:color="F9C661"/>
                    <w:bottom w:val="none" w:sz="0" w:space="0" w:color="auto"/>
                    <w:right w:val="single" w:sz="6" w:space="0" w:color="DADADA"/>
                  </w:divBdr>
                  <w:divsChild>
                    <w:div w:id="914239921">
                      <w:marLeft w:val="-30"/>
                      <w:marRight w:val="-45"/>
                      <w:marTop w:val="0"/>
                      <w:marBottom w:val="0"/>
                      <w:divBdr>
                        <w:top w:val="none" w:sz="0" w:space="0" w:color="auto"/>
                        <w:left w:val="none" w:sz="0" w:space="0" w:color="auto"/>
                        <w:bottom w:val="none" w:sz="0" w:space="0" w:color="auto"/>
                        <w:right w:val="none" w:sz="0" w:space="0" w:color="auto"/>
                      </w:divBdr>
                      <w:divsChild>
                        <w:div w:id="1297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1991</Words>
  <Characters>11946</Characters>
  <Application>Microsoft Office Word</Application>
  <DocSecurity>4</DocSecurity>
  <Lines>229</Lines>
  <Paragraphs>89</Paragraphs>
  <ScaleCrop>false</ScaleCrop>
  <HeadingPairs>
    <vt:vector size="2" baseType="variant">
      <vt:variant>
        <vt:lpstr>Rubrik</vt:lpstr>
      </vt:variant>
      <vt:variant>
        <vt:i4>1</vt:i4>
      </vt:variant>
    </vt:vector>
  </HeadingPairs>
  <TitlesOfParts>
    <vt:vector size="1" baseType="lpstr">
      <vt:lpstr>mp024</vt:lpstr>
    </vt:vector>
  </TitlesOfParts>
  <Company>Riksdagen</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mp024</dc:title>
  <dc:subject>mp024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2007-04-12T05:25:00Z</cp:lastPrinted>
  <dcterms:created xsi:type="dcterms:W3CDTF">2025-12-16T23:53:00Z</dcterms:created>
  <dcterms:modified xsi:type="dcterms:W3CDTF">2025-12-16T23:53:00Z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mot2000_478_2007-03-21</vt:lpwstr>
  </property>
  <property fmtid="{D5CDD505-2E9C-101B-9397-08002B2CF9AE}" pid="3" name="version">
    <vt:lpwstr>mot2000_478_2007-03-21</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Miljöanpassad offentlig upphandling</vt:lpwstr>
  </property>
  <property fmtid="{D5CDD505-2E9C-101B-9397-08002B2CF9AE}" pid="11" name="SvarFrasKort">
    <vt:lpwstr>med anledning av skr. 2006/07:54</vt:lpwstr>
  </property>
  <property fmtid="{D5CDD505-2E9C-101B-9397-08002B2CF9AE}" pid="12" name="Svar">
    <vt:lpwstr>Regeringsskrivelse</vt:lpwstr>
  </property>
  <property fmtid="{D5CDD505-2E9C-101B-9397-08002B2CF9AE}" pid="13" name="SvarNr">
    <vt:lpwstr>2006/07:54</vt:lpwstr>
  </property>
  <property fmtid="{D5CDD505-2E9C-101B-9397-08002B2CF9AE}" pid="14" name="RubrikSvar">
    <vt:lpwstr>Miljöanpassad offentlig upphandling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Mikaela Valtersson m.fl. (mp)</vt:lpwstr>
  </property>
  <property fmtid="{D5CDD505-2E9C-101B-9397-08002B2CF9AE}" pid="26" name="MotionarLista">
    <vt:lpwstr>Valtersson, Mikaela (mp)\Ericson, Gunvor G (mp)\Leander, Helena (mp)\Bolund, Per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Gunvor G Ericson (mp), Helena Leander (mp), Per Bolund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Fi5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20062007000001090112000000240075</vt:lpwstr>
  </property>
  <property fmtid="{D5CDD505-2E9C-101B-9397-08002B2CF9AE}" pid="47" name="datum">
    <vt:lpwstr>070330</vt:lpwstr>
  </property>
  <property fmtid="{D5CDD505-2E9C-101B-9397-08002B2CF9AE}" pid="48" name="avsändar-e-post">
    <vt:lpwstr/>
  </property>
  <property fmtid="{D5CDD505-2E9C-101B-9397-08002B2CF9AE}" pid="49" name="id">
    <vt:lpwstr>20062007000001090112000000240075</vt:lpwstr>
  </property>
  <property fmtid="{D5CDD505-2E9C-101B-9397-08002B2CF9AE}" pid="50" name="nummer">
    <vt:lpwstr>5</vt:lpwstr>
  </property>
  <property fmtid="{D5CDD505-2E9C-101B-9397-08002B2CF9AE}" pid="51" name="utskottsbeteckning">
    <vt:lpwstr>Fi</vt:lpwstr>
  </property>
  <property fmtid="{D5CDD505-2E9C-101B-9397-08002B2CF9AE}" pid="52" name="GlobalUID">
    <vt:lpwstr>{9176C789-B5A8-48F0-9799-6B0914CC3138}</vt:lpwstr>
  </property>
  <property fmtid="{D5CDD505-2E9C-101B-9397-08002B2CF9AE}" pid="53" name="Överföringar">
    <vt:i4>0</vt:i4>
  </property>
  <property fmtid="{D5CDD505-2E9C-101B-9397-08002B2CF9AE}" pid="54" name="Checksum">
    <vt:lpwstr>*0017824372787*</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070412 07:25:29.222</vt:lpwstr>
  </property>
  <property fmtid="{D5CDD505-2E9C-101B-9397-08002B2CF9AE}" pid="58" name="urixGuid">
    <vt:lpwstr>{968D02D6-F4C7-41F7-9F39-A800236CA505}</vt:lpwstr>
  </property>
</Properties>
</file>