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70DF" w:rsidRPr="00E02153" w:rsidRDefault="00FF70DF">
      <w:pPr>
        <w:pStyle w:val="Frslagsrubrik"/>
        <w:shd w:val="clear" w:color="000000" w:fill="auto"/>
      </w:pPr>
      <w:r w:rsidRPr="00E02153">
        <w:t>Förslag till riksdagsbeslut</w:t>
      </w:r>
    </w:p>
    <w:p w:rsidR="00FF70DF" w:rsidRPr="00E02153" w:rsidRDefault="00FF70DF">
      <w:pPr>
        <w:pStyle w:val="Hemstlatt"/>
        <w:shd w:val="clear" w:color="000000" w:fill="auto"/>
        <w:ind w:left="0"/>
      </w:pPr>
      <w:r w:rsidRPr="00E02153">
        <w:t>Riksdagen tillkännager för regeringen som sin mening vad som anförs i motionen om att det fortsatt ska finnas ett statligt ansvar för att tillgodose inte bara människor med diagnos utan även svaga läsare med god tillgång till litteratur och information.</w:t>
      </w:r>
    </w:p>
    <w:p w:rsidR="00FF70DF" w:rsidRPr="00E02153" w:rsidRDefault="00FF70DF">
      <w:pPr>
        <w:pStyle w:val="Rubrik1"/>
        <w:shd w:val="clear" w:color="000000" w:fill="auto"/>
      </w:pPr>
      <w:r w:rsidRPr="00E02153">
        <w:t>Motivering</w:t>
      </w:r>
    </w:p>
    <w:p w:rsidR="00FF70DF" w:rsidRPr="00E02153" w:rsidRDefault="00FF70DF">
      <w:pPr>
        <w:shd w:val="clear" w:color="000000" w:fill="auto"/>
      </w:pPr>
      <w:r w:rsidRPr="00E02153">
        <w:t>Bättre läskunnighet är ett prioriterat mål inom EU, som menar att det är avg</w:t>
      </w:r>
      <w:r w:rsidRPr="00E02153">
        <w:t>ö</w:t>
      </w:r>
      <w:r w:rsidRPr="00E02153">
        <w:t>rande att kunna läsa för att få ett bra liv. Allt fler jobb kräver att man kan läsa bra.</w:t>
      </w:r>
    </w:p>
    <w:p w:rsidR="00FF70DF" w:rsidRPr="00E02153" w:rsidRDefault="00FF70DF">
      <w:pPr>
        <w:pStyle w:val="Normaltindrag"/>
        <w:shd w:val="clear" w:color="000000" w:fill="auto"/>
      </w:pPr>
      <w:r w:rsidRPr="00E02153">
        <w:t>Medan läsning och skrivning är viktigare än någonsin i vår digitaliserade värld halkar vår läskunnighet efter, läskunnigheten hos landets fjärdeklassare har försämrats under de senaste sex åren. Det visar den internationella unde</w:t>
      </w:r>
      <w:r w:rsidRPr="00E02153">
        <w:t>r</w:t>
      </w:r>
      <w:r w:rsidRPr="00E02153">
        <w:t>sökningen PIRLS.</w:t>
      </w:r>
    </w:p>
    <w:p w:rsidR="00FF70DF" w:rsidRPr="00E02153" w:rsidRDefault="00FF70DF">
      <w:pPr>
        <w:pStyle w:val="Normaltindrag"/>
        <w:shd w:val="clear" w:color="000000" w:fill="auto"/>
      </w:pPr>
      <w:r w:rsidRPr="00E02153">
        <w:t>Förbättrad läskunnighet leder till vinster för enskilda och för samhället. Och har stor betydelse för den personliga utvecklingen, möjlighet till dela</w:t>
      </w:r>
      <w:r w:rsidRPr="00E02153">
        <w:t>k</w:t>
      </w:r>
      <w:r w:rsidRPr="00E02153">
        <w:t>tighet och inflytande samt är en nyckel till att etablera sig på arbetsmarkn</w:t>
      </w:r>
      <w:r w:rsidRPr="00E02153">
        <w:t>a</w:t>
      </w:r>
      <w:r w:rsidRPr="00E02153">
        <w:t>den.</w:t>
      </w:r>
    </w:p>
    <w:p w:rsidR="00FF70DF" w:rsidRPr="00E02153" w:rsidRDefault="00FF70DF">
      <w:pPr>
        <w:pStyle w:val="Normaltindrag"/>
        <w:shd w:val="clear" w:color="000000" w:fill="auto"/>
      </w:pPr>
      <w:r w:rsidRPr="00E02153">
        <w:t>Så många som en fjärdedel av landets befolkning är s.k. svaga läsare, alla omfattas inte av diagnoser som t.ex. dyslexi men har svårigheter att ta till sig kunskap i skrift. En utredning har tillsatts för att göra en översyn på statens insatser, med uppdrag att ”se över marknaden och målgrupperna” och ”se över hur statens insatser ska organiseras”.</w:t>
      </w:r>
    </w:p>
    <w:p w:rsidR="00FF70DF" w:rsidRPr="00E02153" w:rsidRDefault="00FF70DF">
      <w:pPr>
        <w:pStyle w:val="Normaltindrag"/>
        <w:shd w:val="clear" w:color="000000" w:fill="auto"/>
      </w:pPr>
      <w:r w:rsidRPr="00E02153">
        <w:t>Det är av största vikt, att se till att även de som saknar diagnoser får det stöd och den hjälp man behöver, och att tillgången till lättläst både inom o</w:t>
      </w:r>
      <w:r w:rsidRPr="00E02153">
        <w:t>f</w:t>
      </w:r>
      <w:r w:rsidRPr="00E02153">
        <w:t>fentliga myndigheter, kommuner och landsting utvecklas. Men också att skönlitteratur, nyheter och andra skrifter finns tillgängliga och inte helt förlita sig på att en privatmarknad ska tillgodose dessa behov.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02153">
        <w:trPr>
          <w:cantSplit/>
        </w:trPr>
        <w:tc>
          <w:tcPr>
            <w:tcW w:w="3046" w:type="dxa"/>
          </w:tcPr>
          <w:p w:rsidR="00FF70DF" w:rsidRPr="00E02153" w:rsidRDefault="00FF70DF">
            <w:pPr>
              <w:pStyle w:val="UnderskriftDatum"/>
              <w:shd w:val="clear" w:color="000000" w:fill="auto"/>
              <w:spacing w:before="240"/>
            </w:pPr>
            <w:r w:rsidRPr="00E02153">
              <w:lastRenderedPageBreak/>
              <w:t>Stockholm den 2 oktober 2013</w:t>
            </w:r>
          </w:p>
        </w:tc>
        <w:tc>
          <w:tcPr>
            <w:tcW w:w="3047" w:type="dxa"/>
          </w:tcPr>
          <w:p w:rsidR="00FF70DF" w:rsidRPr="00E02153" w:rsidRDefault="00FF70DF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E02153">
        <w:trPr>
          <w:cantSplit/>
        </w:trPr>
        <w:tc>
          <w:tcPr>
            <w:tcW w:w="3046" w:type="dxa"/>
          </w:tcPr>
          <w:p w:rsidR="00FF70DF" w:rsidRPr="00E02153" w:rsidRDefault="00FF70DF">
            <w:pPr>
              <w:pStyle w:val="Underskrifter"/>
              <w:shd w:val="clear" w:color="000000" w:fill="auto"/>
            </w:pPr>
            <w:r w:rsidRPr="00E02153">
              <w:t>Hannah Bergstedt (S)</w:t>
            </w:r>
          </w:p>
        </w:tc>
        <w:tc>
          <w:tcPr>
            <w:tcW w:w="3046" w:type="dxa"/>
          </w:tcPr>
          <w:p w:rsidR="00FF70DF" w:rsidRPr="00E02153" w:rsidRDefault="00FF70DF">
            <w:pPr>
              <w:pStyle w:val="Underskrifter"/>
              <w:shd w:val="clear" w:color="000000" w:fill="auto"/>
            </w:pPr>
          </w:p>
        </w:tc>
      </w:tr>
    </w:tbl>
    <w:p w:rsidR="00FF70DF" w:rsidRPr="00E02153" w:rsidRDefault="00FF70DF">
      <w:pPr>
        <w:pStyle w:val="Normaltindrag"/>
        <w:shd w:val="clear" w:color="000000" w:fill="auto"/>
      </w:pPr>
    </w:p>
    <w:sectPr w:rsidR="00FF70DF" w:rsidRPr="00E021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70DF" w:rsidRPr="00E02153" w:rsidRDefault="00FF70DF">
      <w:r w:rsidRPr="00E02153">
        <w:separator/>
      </w:r>
    </w:p>
  </w:endnote>
  <w:endnote w:type="continuationSeparator" w:id="0">
    <w:p w:rsidR="00FF70DF" w:rsidRPr="00E02153" w:rsidRDefault="00FF70DF">
      <w:r w:rsidRPr="00E021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70DF" w:rsidRPr="00E02153" w:rsidRDefault="00E02153">
    <w:pPr>
      <w:pStyle w:val="Sidfot"/>
    </w:pPr>
    <w:r w:rsidRPr="00E0215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744262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0DF" w:rsidRDefault="00FF70D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F70DF" w:rsidRDefault="00FF70D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70DF" w:rsidRPr="00E02153" w:rsidRDefault="00E02153">
    <w:pPr>
      <w:pStyle w:val="Sidfot"/>
    </w:pPr>
    <w:r w:rsidRPr="00E0215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18515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0DF" w:rsidRDefault="00FF70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F70DF" w:rsidRDefault="00FF70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70DF" w:rsidRPr="00E02153" w:rsidRDefault="00E02153">
    <w:pPr>
      <w:pStyle w:val="Sidfot"/>
    </w:pPr>
    <w:r w:rsidRPr="00E0215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8002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0DF" w:rsidRDefault="00FF70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F70DF" w:rsidRDefault="00FF70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70DF" w:rsidRPr="00E02153" w:rsidRDefault="00FF70DF">
      <w:r w:rsidRPr="00E02153">
        <w:separator/>
      </w:r>
    </w:p>
  </w:footnote>
  <w:footnote w:type="continuationSeparator" w:id="0">
    <w:p w:rsidR="00FF70DF" w:rsidRPr="00E02153" w:rsidRDefault="00FF70DF">
      <w:r w:rsidRPr="00E021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70DF" w:rsidRPr="00E02153" w:rsidRDefault="00E02153">
    <w:pPr>
      <w:pStyle w:val="Sidhuvud"/>
    </w:pPr>
    <w:r w:rsidRPr="00E0215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929367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0DF" w:rsidRDefault="00FF70D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F70DF" w:rsidRDefault="00FF70D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70DF" w:rsidRPr="00E02153" w:rsidRDefault="00E02153">
    <w:pPr>
      <w:pStyle w:val="Sidhuvud"/>
    </w:pPr>
    <w:r w:rsidRPr="00E0215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531680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0DF" w:rsidRDefault="00FF70D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F70DF" w:rsidRDefault="00FF70D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70DF" w:rsidRPr="00E02153" w:rsidRDefault="00FF70DF">
    <w:pPr>
      <w:pStyle w:val="FSHNormal"/>
      <w:tabs>
        <w:tab w:val="right" w:pos="5840"/>
      </w:tabs>
    </w:pPr>
    <w:r w:rsidRPr="00E02153">
      <w:br/>
    </w:r>
    <w:r w:rsidRPr="00E02153">
      <w:fldChar w:fldCharType="begin" w:fldLock="1"/>
    </w:r>
    <w:r w:rsidRPr="00E02153">
      <w:instrText xml:space="preserve"> DOCPROPERTY</w:instrText>
    </w:r>
    <w:r w:rsidRPr="00E02153">
      <w:rPr>
        <w:sz w:val="18"/>
      </w:rPr>
      <w:instrText xml:space="preserve"> "YearUser" *\charformat </w:instrText>
    </w:r>
    <w:r w:rsidRPr="00E02153">
      <w:fldChar w:fldCharType="separate"/>
    </w:r>
    <w:r w:rsidRPr="00E02153">
      <w:t>2013/14</w:t>
    </w:r>
    <w:r w:rsidRPr="00E02153">
      <w:fldChar w:fldCharType="end"/>
    </w:r>
    <w:r w:rsidRPr="00E02153">
      <w:t xml:space="preserve"> </w:t>
    </w:r>
    <w:r w:rsidRPr="00E02153">
      <w:tab/>
      <w:t xml:space="preserve">mnr: </w:t>
    </w:r>
    <w:r w:rsidRPr="00E02153">
      <w:fldChar w:fldCharType="begin" w:fldLock="1"/>
    </w:r>
    <w:r w:rsidRPr="00E02153">
      <w:instrText xml:space="preserve"> DOCPROPERTY</w:instrText>
    </w:r>
    <w:r w:rsidRPr="00E02153">
      <w:rPr>
        <w:sz w:val="18"/>
      </w:rPr>
      <w:instrText xml:space="preserve"> "Motionsnummer" *\charformat </w:instrText>
    </w:r>
    <w:r w:rsidRPr="00E02153">
      <w:fldChar w:fldCharType="separate"/>
    </w:r>
    <w:r w:rsidRPr="00E02153">
      <w:t>Kr252</w:t>
    </w:r>
    <w:r w:rsidRPr="00E02153">
      <w:fldChar w:fldCharType="end"/>
    </w:r>
    <w:r w:rsidRPr="00E02153">
      <w:br/>
    </w:r>
    <w:r w:rsidRPr="00E02153">
      <w:fldChar w:fldCharType="begin" w:fldLock="1"/>
    </w:r>
    <w:r w:rsidRPr="00E02153">
      <w:instrText xml:space="preserve"> DOCPROPERTY</w:instrText>
    </w:r>
    <w:r w:rsidRPr="00E02153">
      <w:rPr>
        <w:sz w:val="18"/>
      </w:rPr>
      <w:instrText xml:space="preserve"> "Samling" *\charformat </w:instrText>
    </w:r>
    <w:r w:rsidRPr="00E02153">
      <w:fldChar w:fldCharType="end"/>
    </w:r>
    <w:r w:rsidRPr="00E02153">
      <w:tab/>
      <w:t xml:space="preserve">pnr: </w:t>
    </w:r>
    <w:r w:rsidRPr="00E02153">
      <w:fldChar w:fldCharType="begin" w:fldLock="1"/>
    </w:r>
    <w:r w:rsidRPr="00E02153">
      <w:instrText xml:space="preserve"> DOCPROPERTY</w:instrText>
    </w:r>
    <w:r w:rsidRPr="00E02153">
      <w:rPr>
        <w:sz w:val="18"/>
      </w:rPr>
      <w:instrText xml:space="preserve"> "Partinummer" *\charformat </w:instrText>
    </w:r>
    <w:r w:rsidRPr="00E02153">
      <w:fldChar w:fldCharType="separate"/>
    </w:r>
    <w:r w:rsidRPr="00E02153">
      <w:t>S19156</w:t>
    </w:r>
    <w:r w:rsidRPr="00E02153">
      <w:fldChar w:fldCharType="end"/>
    </w:r>
  </w:p>
  <w:p w:rsidR="00FF70DF" w:rsidRPr="00E02153" w:rsidRDefault="00FF70DF">
    <w:pPr>
      <w:pStyle w:val="FSHRub1"/>
    </w:pPr>
    <w:r w:rsidRPr="00E02153">
      <w:t>Motion till riksdagen</w:t>
    </w:r>
    <w:r w:rsidRPr="00E02153">
      <w:br/>
    </w:r>
    <w:r w:rsidRPr="00E02153">
      <w:fldChar w:fldCharType="begin" w:fldLock="1"/>
    </w:r>
    <w:r w:rsidRPr="00E02153">
      <w:instrText xml:space="preserve"> DOCPROPERTY "YearUser" *\charformat </w:instrText>
    </w:r>
    <w:r w:rsidRPr="00E02153">
      <w:fldChar w:fldCharType="separate"/>
    </w:r>
    <w:r w:rsidRPr="00E02153">
      <w:t>2013/14</w:t>
    </w:r>
    <w:r w:rsidRPr="00E02153">
      <w:fldChar w:fldCharType="end"/>
    </w:r>
    <w:r w:rsidRPr="00E02153">
      <w:t>:</w:t>
    </w:r>
    <w:r w:rsidRPr="00E02153">
      <w:fldChar w:fldCharType="begin" w:fldLock="1"/>
    </w:r>
    <w:r w:rsidRPr="00E02153">
      <w:instrText xml:space="preserve"> DOCPROPERTY "Motionsnummer" *\charformat </w:instrText>
    </w:r>
    <w:r w:rsidRPr="00E02153">
      <w:fldChar w:fldCharType="separate"/>
    </w:r>
    <w:r w:rsidRPr="00E02153">
      <w:t>Kr252</w:t>
    </w:r>
    <w:r w:rsidRPr="00E02153">
      <w:fldChar w:fldCharType="end"/>
    </w:r>
  </w:p>
  <w:p w:rsidR="00FF70DF" w:rsidRPr="00E02153" w:rsidRDefault="00FF70DF">
    <w:pPr>
      <w:pStyle w:val="FSHNormalS5"/>
    </w:pPr>
    <w:r w:rsidRPr="00E02153">
      <w:fldChar w:fldCharType="begin" w:fldLock="1"/>
    </w:r>
    <w:r w:rsidRPr="00E02153">
      <w:instrText xml:space="preserve"> DOCPROPERTY "MotionarText" *\charformat </w:instrText>
    </w:r>
    <w:r w:rsidRPr="00E02153">
      <w:fldChar w:fldCharType="separate"/>
    </w:r>
    <w:r w:rsidRPr="00E02153">
      <w:t>av Hannah Bergstedt (S)</w:t>
    </w:r>
    <w:r w:rsidRPr="00E02153">
      <w:fldChar w:fldCharType="end"/>
    </w:r>
    <w:r w:rsidRPr="00E02153">
      <w:br/>
    </w:r>
    <w:r w:rsidRPr="00E02153">
      <w:fldChar w:fldCharType="begin" w:fldLock="1"/>
    </w:r>
    <w:r w:rsidRPr="00E02153">
      <w:instrText xml:space="preserve"> DOCPROPERTY "SvarFrasKort" *\charformat </w:instrText>
    </w:r>
    <w:r w:rsidRPr="00E02153">
      <w:fldChar w:fldCharType="end"/>
    </w:r>
  </w:p>
  <w:p w:rsidR="00FF70DF" w:rsidRPr="00E02153" w:rsidRDefault="00FF70DF">
    <w:pPr>
      <w:pStyle w:val="FSHTitel"/>
    </w:pPr>
    <w:r w:rsidRPr="00E02153">
      <w:fldChar w:fldCharType="begin" w:fldLock="1"/>
    </w:r>
    <w:r w:rsidRPr="00E02153">
      <w:instrText xml:space="preserve"> DOCPROPERTY</w:instrText>
    </w:r>
    <w:r w:rsidRPr="00E02153">
      <w:rPr>
        <w:sz w:val="18"/>
      </w:rPr>
      <w:instrText xml:space="preserve"> "RubrikSvar" *\charformat </w:instrText>
    </w:r>
    <w:r w:rsidRPr="00E02153">
      <w:fldChar w:fldCharType="separate"/>
    </w:r>
    <w:r w:rsidRPr="00E02153">
      <w:t>Lättläst även för dem utan diagnos</w:t>
    </w:r>
    <w:r w:rsidRPr="00E02153">
      <w:fldChar w:fldCharType="end"/>
    </w:r>
  </w:p>
  <w:p w:rsidR="00FF70DF" w:rsidRPr="00E02153" w:rsidRDefault="00FF70DF">
    <w:pPr>
      <w:pStyle w:val="Normal00"/>
    </w:pPr>
  </w:p>
  <w:p w:rsidR="00FF70DF" w:rsidRPr="00E02153" w:rsidRDefault="00FF70D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86081149">
    <w:abstractNumId w:val="13"/>
  </w:num>
  <w:num w:numId="2" w16cid:durableId="1080447717">
    <w:abstractNumId w:val="11"/>
  </w:num>
  <w:num w:numId="3" w16cid:durableId="1535537683">
    <w:abstractNumId w:val="14"/>
  </w:num>
  <w:num w:numId="4" w16cid:durableId="10229357">
    <w:abstractNumId w:val="8"/>
  </w:num>
  <w:num w:numId="5" w16cid:durableId="115176833">
    <w:abstractNumId w:val="3"/>
  </w:num>
  <w:num w:numId="6" w16cid:durableId="358508856">
    <w:abstractNumId w:val="2"/>
  </w:num>
  <w:num w:numId="7" w16cid:durableId="1753745369">
    <w:abstractNumId w:val="1"/>
  </w:num>
  <w:num w:numId="8" w16cid:durableId="828594387">
    <w:abstractNumId w:val="0"/>
  </w:num>
  <w:num w:numId="9" w16cid:durableId="1798795855">
    <w:abstractNumId w:val="9"/>
  </w:num>
  <w:num w:numId="10" w16cid:durableId="541677540">
    <w:abstractNumId w:val="7"/>
  </w:num>
  <w:num w:numId="11" w16cid:durableId="302395886">
    <w:abstractNumId w:val="6"/>
  </w:num>
  <w:num w:numId="12" w16cid:durableId="632100905">
    <w:abstractNumId w:val="5"/>
  </w:num>
  <w:num w:numId="13" w16cid:durableId="249896115">
    <w:abstractNumId w:val="4"/>
  </w:num>
  <w:num w:numId="14" w16cid:durableId="1129317836">
    <w:abstractNumId w:val="16"/>
  </w:num>
  <w:num w:numId="15" w16cid:durableId="362170357">
    <w:abstractNumId w:val="12"/>
  </w:num>
  <w:num w:numId="16" w16cid:durableId="13950832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34DF6F22-5C05-437B-9A65-B08FBCB7FE7A}"/>
  </w:docVars>
  <w:rsids>
    <w:rsidRoot w:val="00243391"/>
    <w:rsid w:val="00243391"/>
    <w:rsid w:val="00E02153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D66B8C8-41B7-450C-A7E6-8A699906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1442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S19156</vt:lpstr>
    </vt:vector>
  </TitlesOfParts>
  <Company>Riksdagen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S19156</dc:title>
  <dc:subject>S19156</dc:subject>
  <dc:creator>Riksdagen</dc:creator>
  <cp:keywords>Riksdagen</cp:keywords>
  <dc:description>AD-ändringar</dc:description>
  <cp:lastModifiedBy>Lars Brink</cp:lastModifiedBy>
  <cp:revision>2</cp:revision>
  <cp:lastPrinted>2013-12-16T09:26:00Z</cp:lastPrinted>
  <dcterms:created xsi:type="dcterms:W3CDTF">2025-12-17T23:27:00Z</dcterms:created>
  <dcterms:modified xsi:type="dcterms:W3CDTF">2025-12-17T23:27:00Z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IN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Lättläst även för dem utan diagnos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Lättläst även för dem utan diagnos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S19156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Hannah Bergstedt (S)</vt:lpwstr>
  </property>
  <property fmtid="{D5CDD505-2E9C-101B-9397-08002B2CF9AE}" pid="26" name="MotionarLista">
    <vt:lpwstr>Bergstedt, Hannah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Hannah Bergstedt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ca1126aa</vt:lpwstr>
  </property>
  <property fmtid="{D5CDD505-2E9C-101B-9397-08002B2CF9AE}" pid="46" name="MotionID">
    <vt:lpwstr>20132014000000000083000191560069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20132014000000000083000191560069</vt:lpwstr>
  </property>
  <property fmtid="{D5CDD505-2E9C-101B-9397-08002B2CF9AE}" pid="50" name="nummer">
    <vt:lpwstr>252</vt:lpwstr>
  </property>
  <property fmtid="{D5CDD505-2E9C-101B-9397-08002B2CF9AE}" pid="51" name="utskottsbeteckning">
    <vt:lpwstr>Kr</vt:lpwstr>
  </property>
  <property fmtid="{D5CDD505-2E9C-101B-9397-08002B2CF9AE}" pid="52" name="GlobalUID">
    <vt:lpwstr>{EEC952FE-A54C-4CF7-BBDE-04DD0450C9AC}</vt:lpwstr>
  </property>
  <property fmtid="{D5CDD505-2E9C-101B-9397-08002B2CF9AE}" pid="53" name="Överföringar">
    <vt:i4>0</vt:i4>
  </property>
  <property fmtid="{D5CDD505-2E9C-101B-9397-08002B2CF9AE}" pid="54" name="Checksum">
    <vt:lpwstr>*0001733410869*</vt:lpwstr>
  </property>
  <property fmtid="{D5CDD505-2E9C-101B-9397-08002B2CF9AE}" pid="55" name="skuggnummer">
    <vt:lpwstr>1565</vt:lpwstr>
  </property>
  <property fmtid="{D5CDD505-2E9C-101B-9397-08002B2CF9AE}" pid="56" name="urixVersion">
    <vt:lpwstr>4.6.0.0</vt:lpwstr>
  </property>
  <property fmtid="{D5CDD505-2E9C-101B-9397-08002B2CF9AE}" pid="57" name="urixOrigin">
    <vt:lpwstr>131216 10:26:35.159</vt:lpwstr>
  </property>
  <property fmtid="{D5CDD505-2E9C-101B-9397-08002B2CF9AE}" pid="58" name="urixGuid">
    <vt:lpwstr>{C4C3EE0F-5392-402F-803A-83667C7AA717}</vt:lpwstr>
  </property>
</Properties>
</file>