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B89" w:rsidRPr="00521C69" w:rsidRDefault="00046B89" w:rsidP="0025539F">
      <w:pPr>
        <w:pStyle w:val="Hemstlrubrik"/>
      </w:pPr>
      <w:r w:rsidRPr="00521C69">
        <w:t>Förslag till riksdagsbeslut</w:t>
      </w:r>
    </w:p>
    <w:p w:rsidR="00046B89" w:rsidRPr="00521C69" w:rsidRDefault="00046B89" w:rsidP="00046B89">
      <w:pPr>
        <w:pStyle w:val="Hemstlatt"/>
      </w:pPr>
      <w:r w:rsidRPr="00521C69">
        <w:t>Riksdagen tillkännager för regeringen som sin mening vad i motionen anförs om införande av en begränsningsregel för drivmedelsskatt.</w:t>
      </w:r>
    </w:p>
    <w:p w:rsidR="007615BE" w:rsidRPr="00521C69" w:rsidRDefault="007615BE" w:rsidP="007615BE">
      <w:pPr>
        <w:pStyle w:val="Rubrik1"/>
      </w:pPr>
      <w:r w:rsidRPr="00521C69">
        <w:t>Motivering</w:t>
      </w:r>
    </w:p>
    <w:p w:rsidR="00046B89" w:rsidRPr="00521C69" w:rsidRDefault="00046B89" w:rsidP="00046B89">
      <w:r w:rsidRPr="00521C69">
        <w:t>Bensin- och dieselpriserna varierar ofta. Det är mycket en följd av värld</w:t>
      </w:r>
      <w:r w:rsidRPr="00521C69">
        <w:t>s</w:t>
      </w:r>
      <w:r w:rsidRPr="00521C69">
        <w:t>marknadspriser. Oljan är en begränsad resurs. Den produceras i stor utsträc</w:t>
      </w:r>
      <w:r w:rsidRPr="00521C69">
        <w:t>k</w:t>
      </w:r>
      <w:r w:rsidRPr="00521C69">
        <w:t>ning i politiskt instabila länder. Vid minsta förveckling eller oro på värld</w:t>
      </w:r>
      <w:r w:rsidRPr="00521C69">
        <w:t>s</w:t>
      </w:r>
      <w:r w:rsidRPr="00521C69">
        <w:t>marknaden stiger priset på råolja. Oljeländernas överenskommelser styr olj</w:t>
      </w:r>
      <w:r w:rsidRPr="00521C69">
        <w:t>e</w:t>
      </w:r>
      <w:r w:rsidRPr="00521C69">
        <w:t>tillgången</w:t>
      </w:r>
      <w:r w:rsidR="0025539F" w:rsidRPr="00521C69">
        <w:t>,</w:t>
      </w:r>
      <w:r w:rsidRPr="00521C69">
        <w:t xml:space="preserve"> vilket också i visst läge innebär att världsmarknadspriset på råolja sjunker. Det bästa sättet att undvika oljeberoendet är naturligtvis att utveckla alternativa förnybara bränslen. Men tills all oljekonsumtion fasats ut bör å</w:t>
      </w:r>
      <w:r w:rsidRPr="00521C69">
        <w:t>t</w:t>
      </w:r>
      <w:r w:rsidRPr="00521C69">
        <w:t xml:space="preserve">gärder vidtas som håller oljepriset mer stabilt. </w:t>
      </w:r>
    </w:p>
    <w:p w:rsidR="00046B89" w:rsidRPr="00521C69" w:rsidRDefault="00046B89" w:rsidP="0025539F">
      <w:pPr>
        <w:pStyle w:val="Normaltindrag"/>
      </w:pPr>
      <w:r w:rsidRPr="00521C69">
        <w:t>För närvarande har bensin- och dieselpriserna nått rekordhöjder. Eftersom all olja som bensin och diesel ur miljösynpunkt helt riktigt beskattas kraftigt ökar respektive minskar beskattningen av bensin och diesel proportionellt i förhållande till hur världsmarknadspriset på råolja varierar. Det är inte rimligt att de som bor så till att de måste använda bilen för att kunna fungera i sa</w:t>
      </w:r>
      <w:r w:rsidRPr="00521C69">
        <w:t>m</w:t>
      </w:r>
      <w:r w:rsidRPr="00521C69">
        <w:t xml:space="preserve">hället skall bära allt högre kostnader genom att beskattningen automatiskt ökar när oljepriset stiger och utgöra en skatteregulator för staten. </w:t>
      </w:r>
    </w:p>
    <w:p w:rsidR="00046B89" w:rsidRPr="00521C69" w:rsidRDefault="00046B89" w:rsidP="0025539F">
      <w:pPr>
        <w:pStyle w:val="Normaltindrag"/>
      </w:pPr>
      <w:r w:rsidRPr="00521C69">
        <w:t>Omvänt</w:t>
      </w:r>
      <w:r w:rsidRPr="00521C69">
        <w:rPr>
          <w:spacing w:val="-2"/>
          <w:szCs w:val="19"/>
        </w:rPr>
        <w:t xml:space="preserve"> är det lika orimligt att skattelättnader ska inträffa i e</w:t>
      </w:r>
      <w:r w:rsidRPr="00521C69">
        <w:t>tt läge där o</w:t>
      </w:r>
      <w:r w:rsidRPr="00521C69">
        <w:t>l</w:t>
      </w:r>
      <w:r w:rsidRPr="00521C69">
        <w:t>je</w:t>
      </w:r>
      <w:r w:rsidR="0025539F" w:rsidRPr="00521C69">
        <w:softHyphen/>
      </w:r>
      <w:r w:rsidRPr="00521C69">
        <w:t>priset kraftigt skulle sjunka. Det skulle i ett sådant läge motverka miljöpol</w:t>
      </w:r>
      <w:r w:rsidRPr="00521C69">
        <w:t>i</w:t>
      </w:r>
      <w:r w:rsidRPr="00521C69">
        <w:t>tiskt uppsatta mål. Beskattningen av bensin och diesel bör därför omgärdas med en begränsningsregel som innebär att ett tak sätts för hur mycket skatt per liter bensin respektive diesel som skall tas ut. Begränsningsregeln kan anpassas till den i s</w:t>
      </w:r>
      <w:r w:rsidR="0025539F" w:rsidRPr="00521C69">
        <w:t>tatsbudgeten upptagna budgetbal</w:t>
      </w:r>
      <w:r w:rsidRPr="00521C69">
        <w:t>ansen för gällande bu</w:t>
      </w:r>
      <w:r w:rsidRPr="00521C69">
        <w:t>d</w:t>
      </w:r>
      <w:r w:rsidRPr="00521C69">
        <w:t xml:space="preserve">getperiod för att undvika en budgetförsvagning. På liknande sätt kan ett golv sättas för hur mycket literpriset på respektive drivmedel får sjunka. Vid en </w:t>
      </w:r>
      <w:r w:rsidRPr="00521C69">
        <w:lastRenderedPageBreak/>
        <w:t>kraftig sänkning av världsmarknadspriset innebär det en budgetförstärkning. Regeringen bör återkomma till riksdagen med förslag om åtgärder för mer stabila drivmedelspriser i enlighet med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539F" w:rsidRPr="00521C69">
        <w:tblPrEx>
          <w:tblCellMar>
            <w:top w:w="0" w:type="dxa"/>
            <w:bottom w:w="0" w:type="dxa"/>
          </w:tblCellMar>
        </w:tblPrEx>
        <w:trPr>
          <w:cantSplit/>
        </w:trPr>
        <w:tc>
          <w:tcPr>
            <w:tcW w:w="3046" w:type="dxa"/>
          </w:tcPr>
          <w:p w:rsidR="0025539F" w:rsidRPr="00521C69" w:rsidRDefault="0025539F" w:rsidP="0025539F">
            <w:pPr>
              <w:pStyle w:val="UnderskriftDatum"/>
              <w:spacing w:before="240"/>
            </w:pPr>
            <w:r w:rsidRPr="00521C69">
              <w:t>Stockholm den 26 september 2005</w:t>
            </w:r>
          </w:p>
        </w:tc>
        <w:tc>
          <w:tcPr>
            <w:tcW w:w="3047" w:type="dxa"/>
          </w:tcPr>
          <w:p w:rsidR="0025539F" w:rsidRPr="00521C69" w:rsidRDefault="0025539F" w:rsidP="0025539F">
            <w:pPr>
              <w:pStyle w:val="Underskrifter"/>
              <w:spacing w:before="240"/>
            </w:pPr>
          </w:p>
        </w:tc>
      </w:tr>
      <w:tr w:rsidR="0025539F" w:rsidRPr="00521C69">
        <w:tblPrEx>
          <w:tblCellMar>
            <w:top w:w="0" w:type="dxa"/>
            <w:bottom w:w="0" w:type="dxa"/>
          </w:tblCellMar>
        </w:tblPrEx>
        <w:trPr>
          <w:cantSplit/>
        </w:trPr>
        <w:tc>
          <w:tcPr>
            <w:tcW w:w="3046" w:type="dxa"/>
          </w:tcPr>
          <w:p w:rsidR="0025539F" w:rsidRPr="00521C69" w:rsidRDefault="0025539F" w:rsidP="0025539F">
            <w:pPr>
              <w:pStyle w:val="Underskrifter"/>
            </w:pPr>
            <w:r w:rsidRPr="00521C69">
              <w:t>Agne Hansson (c)</w:t>
            </w:r>
          </w:p>
        </w:tc>
        <w:tc>
          <w:tcPr>
            <w:tcW w:w="3047" w:type="dxa"/>
          </w:tcPr>
          <w:p w:rsidR="0025539F" w:rsidRPr="00521C69" w:rsidRDefault="0025539F" w:rsidP="0025539F">
            <w:pPr>
              <w:pStyle w:val="Underskrifter"/>
            </w:pPr>
            <w:r w:rsidRPr="00521C69">
              <w:t>Staffan Danielsson (c)</w:t>
            </w:r>
          </w:p>
        </w:tc>
      </w:tr>
    </w:tbl>
    <w:p w:rsidR="00E84F25" w:rsidRPr="00521C69" w:rsidRDefault="00E84F25" w:rsidP="0025539F">
      <w:pPr>
        <w:pStyle w:val="Normaltindrag"/>
      </w:pPr>
    </w:p>
    <w:sectPr w:rsidR="00E84F25" w:rsidRPr="00521C69" w:rsidSect="002553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B03" w:rsidRPr="00521C69" w:rsidRDefault="00634B03">
      <w:r w:rsidRPr="00521C69">
        <w:separator/>
      </w:r>
    </w:p>
  </w:endnote>
  <w:endnote w:type="continuationSeparator" w:id="0">
    <w:p w:rsidR="00634B03" w:rsidRPr="00521C69" w:rsidRDefault="00634B03">
      <w:r w:rsidRPr="00521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39F" w:rsidRPr="00521C69" w:rsidRDefault="00521C69" w:rsidP="0025539F">
    <w:pPr>
      <w:pStyle w:val="Sidfot"/>
    </w:pPr>
    <w:r w:rsidRPr="00521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91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39F" w:rsidRDefault="002553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39F" w:rsidRDefault="002553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BE" w:rsidRPr="00521C69" w:rsidRDefault="00521C69" w:rsidP="0025539F">
    <w:pPr>
      <w:pStyle w:val="Sidfot"/>
    </w:pPr>
    <w:r w:rsidRPr="00521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748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39F" w:rsidRDefault="00255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39F" w:rsidRDefault="00255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BE" w:rsidRPr="00521C69" w:rsidRDefault="00521C69" w:rsidP="0025539F">
    <w:pPr>
      <w:pStyle w:val="Sidfot"/>
    </w:pPr>
    <w:r w:rsidRPr="00521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632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39F" w:rsidRDefault="00255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39F" w:rsidRDefault="00255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B03" w:rsidRPr="00521C69" w:rsidRDefault="00634B03">
      <w:r w:rsidRPr="00521C69">
        <w:separator/>
      </w:r>
    </w:p>
  </w:footnote>
  <w:footnote w:type="continuationSeparator" w:id="0">
    <w:p w:rsidR="00634B03" w:rsidRPr="00521C69" w:rsidRDefault="00634B03">
      <w:r w:rsidRPr="00521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39F" w:rsidRPr="00521C69" w:rsidRDefault="00521C69" w:rsidP="0025539F">
    <w:pPr>
      <w:pStyle w:val="Sidhuvud"/>
    </w:pPr>
    <w:r w:rsidRPr="00521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551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39F" w:rsidRDefault="002553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39F" w:rsidRDefault="002553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BE" w:rsidRPr="00521C69" w:rsidRDefault="00521C69" w:rsidP="0025539F">
    <w:pPr>
      <w:pStyle w:val="Sidhuvud"/>
    </w:pPr>
    <w:r w:rsidRPr="00521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417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39F" w:rsidRDefault="002553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39F" w:rsidRDefault="002553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39F" w:rsidRPr="00521C69" w:rsidRDefault="0025539F">
    <w:pPr>
      <w:pStyle w:val="FSHNormal"/>
      <w:tabs>
        <w:tab w:val="right" w:pos="5840"/>
      </w:tabs>
    </w:pPr>
    <w:r w:rsidRPr="00521C69">
      <w:br/>
    </w:r>
    <w:r w:rsidRPr="00521C69">
      <w:fldChar w:fldCharType="begin" w:fldLock="1"/>
    </w:r>
    <w:r w:rsidRPr="00521C69">
      <w:instrText xml:space="preserve"> DOCPROPERTY</w:instrText>
    </w:r>
    <w:r w:rsidRPr="00521C69">
      <w:rPr>
        <w:sz w:val="18"/>
      </w:rPr>
      <w:instrText xml:space="preserve"> "YearUser" *\charformat </w:instrText>
    </w:r>
    <w:r w:rsidRPr="00521C69">
      <w:fldChar w:fldCharType="separate"/>
    </w:r>
    <w:r w:rsidRPr="00521C69">
      <w:t>2005/06</w:t>
    </w:r>
    <w:r w:rsidRPr="00521C69">
      <w:fldChar w:fldCharType="end"/>
    </w:r>
    <w:r w:rsidRPr="00521C69">
      <w:t xml:space="preserve"> </w:t>
    </w:r>
    <w:r w:rsidRPr="00521C69">
      <w:tab/>
      <w:t xml:space="preserve">mnr: </w:t>
    </w:r>
    <w:r w:rsidRPr="00521C69">
      <w:fldChar w:fldCharType="begin" w:fldLock="1"/>
    </w:r>
    <w:r w:rsidRPr="00521C69">
      <w:instrText xml:space="preserve"> DOCPROPERTY</w:instrText>
    </w:r>
    <w:r w:rsidRPr="00521C69">
      <w:rPr>
        <w:sz w:val="18"/>
      </w:rPr>
      <w:instrText xml:space="preserve"> "Motionsnummer" *\charformat </w:instrText>
    </w:r>
    <w:r w:rsidRPr="00521C69">
      <w:fldChar w:fldCharType="separate"/>
    </w:r>
    <w:r w:rsidRPr="00521C69">
      <w:t>Sk321</w:t>
    </w:r>
    <w:r w:rsidRPr="00521C69">
      <w:fldChar w:fldCharType="end"/>
    </w:r>
    <w:r w:rsidRPr="00521C69">
      <w:br/>
    </w:r>
    <w:r w:rsidRPr="00521C69">
      <w:fldChar w:fldCharType="begin" w:fldLock="1"/>
    </w:r>
    <w:r w:rsidRPr="00521C69">
      <w:instrText xml:space="preserve"> DOCPROPERTY</w:instrText>
    </w:r>
    <w:r w:rsidRPr="00521C69">
      <w:rPr>
        <w:sz w:val="18"/>
      </w:rPr>
      <w:instrText xml:space="preserve"> "Samling" *\charformat </w:instrText>
    </w:r>
    <w:r w:rsidRPr="00521C69">
      <w:fldChar w:fldCharType="end"/>
    </w:r>
    <w:r w:rsidRPr="00521C69">
      <w:tab/>
      <w:t xml:space="preserve">pnr: </w:t>
    </w:r>
    <w:r w:rsidRPr="00521C69">
      <w:fldChar w:fldCharType="begin" w:fldLock="1"/>
    </w:r>
    <w:r w:rsidRPr="00521C69">
      <w:instrText xml:space="preserve"> DOCPROPERTY</w:instrText>
    </w:r>
    <w:r w:rsidRPr="00521C69">
      <w:rPr>
        <w:sz w:val="18"/>
      </w:rPr>
      <w:instrText xml:space="preserve"> "Partinummer" *\charformat </w:instrText>
    </w:r>
    <w:r w:rsidRPr="00521C69">
      <w:fldChar w:fldCharType="separate"/>
    </w:r>
    <w:r w:rsidRPr="00521C69">
      <w:t>c375</w:t>
    </w:r>
    <w:r w:rsidRPr="00521C69">
      <w:fldChar w:fldCharType="end"/>
    </w:r>
  </w:p>
  <w:p w:rsidR="0025539F" w:rsidRPr="00521C69" w:rsidRDefault="0025539F">
    <w:pPr>
      <w:pStyle w:val="FSHRub1"/>
    </w:pPr>
    <w:r w:rsidRPr="00521C69">
      <w:t>Motion till riksdagen</w:t>
    </w:r>
    <w:r w:rsidRPr="00521C69">
      <w:br/>
    </w:r>
    <w:r w:rsidRPr="00521C69">
      <w:fldChar w:fldCharType="begin" w:fldLock="1"/>
    </w:r>
    <w:r w:rsidRPr="00521C69">
      <w:instrText xml:space="preserve"> DOCPROPERTY "YearUser" *\charformat </w:instrText>
    </w:r>
    <w:r w:rsidRPr="00521C69">
      <w:fldChar w:fldCharType="separate"/>
    </w:r>
    <w:r w:rsidRPr="00521C69">
      <w:t>2005/06</w:t>
    </w:r>
    <w:r w:rsidRPr="00521C69">
      <w:fldChar w:fldCharType="end"/>
    </w:r>
    <w:r w:rsidRPr="00521C69">
      <w:t>:</w:t>
    </w:r>
    <w:r w:rsidRPr="00521C69">
      <w:fldChar w:fldCharType="begin" w:fldLock="1"/>
    </w:r>
    <w:r w:rsidRPr="00521C69">
      <w:instrText xml:space="preserve"> DOCPROPERTY "Motionsnummer" *\charformat </w:instrText>
    </w:r>
    <w:r w:rsidRPr="00521C69">
      <w:fldChar w:fldCharType="separate"/>
    </w:r>
    <w:r w:rsidRPr="00521C69">
      <w:t>Sk321</w:t>
    </w:r>
    <w:r w:rsidRPr="00521C69">
      <w:fldChar w:fldCharType="end"/>
    </w:r>
  </w:p>
  <w:p w:rsidR="0025539F" w:rsidRPr="00521C69" w:rsidRDefault="0025539F">
    <w:pPr>
      <w:pStyle w:val="FSHNormalS5"/>
    </w:pPr>
    <w:r w:rsidRPr="00521C69">
      <w:fldChar w:fldCharType="begin" w:fldLock="1"/>
    </w:r>
    <w:r w:rsidRPr="00521C69">
      <w:instrText xml:space="preserve"> DOCPROPERTY "MotionarText" *\charformat </w:instrText>
    </w:r>
    <w:r w:rsidRPr="00521C69">
      <w:fldChar w:fldCharType="separate"/>
    </w:r>
    <w:r w:rsidRPr="00521C69">
      <w:t>av Agne Hansson och Staffan Danielsson (c)</w:t>
    </w:r>
    <w:r w:rsidRPr="00521C69">
      <w:fldChar w:fldCharType="end"/>
    </w:r>
    <w:r w:rsidRPr="00521C69">
      <w:br/>
    </w:r>
    <w:r w:rsidRPr="00521C69">
      <w:fldChar w:fldCharType="begin" w:fldLock="1"/>
    </w:r>
    <w:r w:rsidRPr="00521C69">
      <w:instrText xml:space="preserve"> DOCPROPERTY "SvarFrasKort" *\charformat </w:instrText>
    </w:r>
    <w:r w:rsidRPr="00521C69">
      <w:fldChar w:fldCharType="end"/>
    </w:r>
  </w:p>
  <w:p w:rsidR="0025539F" w:rsidRPr="00521C69" w:rsidRDefault="0025539F">
    <w:pPr>
      <w:pStyle w:val="FSHTitel"/>
    </w:pPr>
    <w:r w:rsidRPr="00521C69">
      <w:fldChar w:fldCharType="begin" w:fldLock="1"/>
    </w:r>
    <w:r w:rsidRPr="00521C69">
      <w:instrText xml:space="preserve"> DOCPROPERTY</w:instrText>
    </w:r>
    <w:r w:rsidRPr="00521C69">
      <w:rPr>
        <w:sz w:val="18"/>
      </w:rPr>
      <w:instrText xml:space="preserve"> "RubrikSvar" *\charformat </w:instrText>
    </w:r>
    <w:r w:rsidRPr="00521C69">
      <w:fldChar w:fldCharType="separate"/>
    </w:r>
    <w:r w:rsidRPr="00521C69">
      <w:t>Begränsningsregel för beskattning av bensin och diesel</w:t>
    </w:r>
    <w:r w:rsidRPr="00521C69">
      <w:fldChar w:fldCharType="end"/>
    </w:r>
  </w:p>
  <w:p w:rsidR="0025539F" w:rsidRPr="00521C69" w:rsidRDefault="0025539F" w:rsidP="002553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4D4A5DA"/>
    <w:lvl w:ilvl="0" w:tplc="0A8E39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4151350">
    <w:abstractNumId w:val="13"/>
  </w:num>
  <w:num w:numId="2" w16cid:durableId="357434456">
    <w:abstractNumId w:val="10"/>
  </w:num>
  <w:num w:numId="3" w16cid:durableId="1525289220">
    <w:abstractNumId w:val="11"/>
  </w:num>
  <w:num w:numId="4" w16cid:durableId="204410605">
    <w:abstractNumId w:val="12"/>
  </w:num>
  <w:num w:numId="5" w16cid:durableId="1333800952">
    <w:abstractNumId w:val="8"/>
  </w:num>
  <w:num w:numId="6" w16cid:durableId="206573689">
    <w:abstractNumId w:val="3"/>
  </w:num>
  <w:num w:numId="7" w16cid:durableId="890381569">
    <w:abstractNumId w:val="2"/>
  </w:num>
  <w:num w:numId="8" w16cid:durableId="1438720550">
    <w:abstractNumId w:val="1"/>
  </w:num>
  <w:num w:numId="9" w16cid:durableId="1166356428">
    <w:abstractNumId w:val="0"/>
  </w:num>
  <w:num w:numId="10" w16cid:durableId="1855341488">
    <w:abstractNumId w:val="9"/>
  </w:num>
  <w:num w:numId="11" w16cid:durableId="2023821977">
    <w:abstractNumId w:val="7"/>
  </w:num>
  <w:num w:numId="12" w16cid:durableId="460659893">
    <w:abstractNumId w:val="6"/>
  </w:num>
  <w:num w:numId="13" w16cid:durableId="344982822">
    <w:abstractNumId w:val="5"/>
  </w:num>
  <w:num w:numId="14" w16cid:durableId="98581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48623A"/>
    <w:rsid w:val="00046B89"/>
    <w:rsid w:val="00064BC3"/>
    <w:rsid w:val="00066775"/>
    <w:rsid w:val="00072FB9"/>
    <w:rsid w:val="000941C2"/>
    <w:rsid w:val="00100531"/>
    <w:rsid w:val="00201DFB"/>
    <w:rsid w:val="00204A63"/>
    <w:rsid w:val="00212FF1"/>
    <w:rsid w:val="00230193"/>
    <w:rsid w:val="0025068A"/>
    <w:rsid w:val="0025539F"/>
    <w:rsid w:val="002818D3"/>
    <w:rsid w:val="002D11A8"/>
    <w:rsid w:val="00445271"/>
    <w:rsid w:val="0048623A"/>
    <w:rsid w:val="004A0504"/>
    <w:rsid w:val="004E38D9"/>
    <w:rsid w:val="00521C69"/>
    <w:rsid w:val="00634B03"/>
    <w:rsid w:val="00740D6D"/>
    <w:rsid w:val="007615BE"/>
    <w:rsid w:val="00794149"/>
    <w:rsid w:val="007B67A7"/>
    <w:rsid w:val="007C6092"/>
    <w:rsid w:val="00A053C6"/>
    <w:rsid w:val="00B13BF0"/>
    <w:rsid w:val="00B326DA"/>
    <w:rsid w:val="00C1285C"/>
    <w:rsid w:val="00C27B7D"/>
    <w:rsid w:val="00D1174F"/>
    <w:rsid w:val="00DC6C70"/>
    <w:rsid w:val="00E074E7"/>
    <w:rsid w:val="00E22893"/>
    <w:rsid w:val="00E360DE"/>
    <w:rsid w:val="00E75D28"/>
    <w:rsid w:val="00E84F25"/>
    <w:rsid w:val="00ED5B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627CE0-12FF-434A-9623-FB2EE826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5539F"/>
    <w:pPr>
      <w:spacing w:after="250"/>
    </w:pPr>
  </w:style>
  <w:style w:type="paragraph" w:customStyle="1" w:styleId="Hemstlatt">
    <w:name w:val="Hemstl_att"/>
    <w:aliases w:val="HemstPunkt,HemstPunktFlera,HemställansPunkt,Förslagstext"/>
    <w:basedOn w:val="Normal"/>
    <w:next w:val="Normal"/>
    <w:rsid w:val="0025539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307</Words>
  <Characters>1879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Sk321</vt:lpstr>
    </vt:vector>
  </TitlesOfParts>
  <Company>Riksdagen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Sk321</dc:title>
  <dc:subject>Sk321</dc:subject>
  <dc:creator>Riksdagen</dc:creator>
  <cp:keywords>Riksdagen</cp:keywords>
  <dc:description/>
  <cp:lastModifiedBy>Lars Brink</cp:lastModifiedBy>
  <cp:revision>2</cp:revision>
  <cp:lastPrinted>2005-11-03T16:31:00Z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Begränsningsregel för beskattning av bensin och diesel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Begränsningsregel för beskattning av bensin och diesel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Staffan Danielsson (c)</vt:lpwstr>
  </property>
  <property fmtid="{D5CDD505-2E9C-101B-9397-08002B2CF9AE}" pid="26" name="MotionarLista">
    <vt:lpwstr>Hansson, Agne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20052006000000000099000003750069</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20052006000000000099000003750069</vt:lpwstr>
  </property>
  <property fmtid="{D5CDD505-2E9C-101B-9397-08002B2CF9AE}" pid="50" name="nummer">
    <vt:lpwstr>321</vt:lpwstr>
  </property>
  <property fmtid="{D5CDD505-2E9C-101B-9397-08002B2CF9AE}" pid="51" name="utskottsbeteckning">
    <vt:lpwstr>Sk</vt:lpwstr>
  </property>
</Properties>
</file>